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57E" w:rsidRPr="005118B5" w:rsidRDefault="00D747C0" w:rsidP="009C6DED">
      <w:pPr>
        <w:ind w:left="0"/>
        <w:rPr>
          <w:color w:val="365F91" w:themeColor="accent1" w:themeShade="BF"/>
          <w:sz w:val="28"/>
          <w:szCs w:val="28"/>
          <w:lang w:val="en-US"/>
        </w:rPr>
      </w:pPr>
      <w:bookmarkStart w:id="0" w:name="_GoBack"/>
      <w:bookmarkEnd w:id="0"/>
      <w:r w:rsidRPr="005118B5">
        <w:rPr>
          <w:noProof/>
          <w:color w:val="365F91" w:themeColor="accent1" w:themeShade="BF"/>
          <w:sz w:val="28"/>
          <w:szCs w:val="28"/>
          <w:lang w:val="en-US"/>
        </w:rPr>
        <w:drawing>
          <wp:inline distT="0" distB="0" distL="0" distR="0">
            <wp:extent cx="5731510" cy="1457325"/>
            <wp:effectExtent l="19050" t="0" r="2540" b="0"/>
            <wp:docPr id="1026" name="Picture 2" descr="drapeau+map_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Picture 2" descr="drapeau+map_fla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457325"/>
                    </a:xfrm>
                    <a:prstGeom prst="rect">
                      <a:avLst/>
                    </a:prstGeom>
                    <a:noFill/>
                    <a:ln>
                      <a:noFill/>
                    </a:ln>
                    <a:extLst/>
                  </pic:spPr>
                </pic:pic>
              </a:graphicData>
            </a:graphic>
          </wp:inline>
        </w:drawing>
      </w: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2B4902" w:rsidRPr="005118B5" w:rsidRDefault="002B4902" w:rsidP="009C6DED">
      <w:pPr>
        <w:jc w:val="center"/>
        <w:rPr>
          <w:b/>
          <w:color w:val="1F497D" w:themeColor="text2"/>
          <w:sz w:val="44"/>
          <w:szCs w:val="44"/>
          <w:lang w:val="en-US"/>
        </w:rPr>
      </w:pPr>
      <w:bookmarkStart w:id="1" w:name="_Toc437242527"/>
      <w:r w:rsidRPr="005118B5">
        <w:rPr>
          <w:b/>
          <w:color w:val="1F497D" w:themeColor="text2"/>
          <w:sz w:val="44"/>
          <w:szCs w:val="44"/>
          <w:lang w:val="en-US"/>
        </w:rPr>
        <w:t>LABOR MARKET INFORMATION MANAGEMENT SYSTEM</w:t>
      </w:r>
    </w:p>
    <w:p w:rsidR="006D0DD7" w:rsidRPr="005118B5" w:rsidRDefault="0031255E" w:rsidP="009C6DED">
      <w:pPr>
        <w:jc w:val="center"/>
        <w:rPr>
          <w:b/>
          <w:color w:val="1F497D" w:themeColor="text2"/>
          <w:sz w:val="44"/>
          <w:szCs w:val="44"/>
          <w:lang w:val="en-US"/>
        </w:rPr>
      </w:pPr>
      <w:r w:rsidRPr="005118B5">
        <w:rPr>
          <w:b/>
          <w:color w:val="1F497D" w:themeColor="text2"/>
          <w:sz w:val="44"/>
          <w:szCs w:val="44"/>
          <w:lang w:val="en-US"/>
        </w:rPr>
        <w:t>FOR SOCIAL</w:t>
      </w:r>
      <w:r w:rsidR="002B4902" w:rsidRPr="005118B5">
        <w:rPr>
          <w:b/>
          <w:color w:val="1F497D" w:themeColor="text2"/>
          <w:sz w:val="44"/>
          <w:szCs w:val="44"/>
          <w:lang w:val="en-US"/>
        </w:rPr>
        <w:t xml:space="preserve"> </w:t>
      </w:r>
      <w:r w:rsidRPr="005118B5">
        <w:rPr>
          <w:b/>
          <w:color w:val="1F497D" w:themeColor="text2"/>
          <w:sz w:val="44"/>
          <w:szCs w:val="44"/>
          <w:lang w:val="en-US"/>
        </w:rPr>
        <w:t>SERVICES AGENCY</w:t>
      </w:r>
      <w:r w:rsidR="006E4807" w:rsidRPr="005118B5">
        <w:rPr>
          <w:b/>
          <w:color w:val="1F497D" w:themeColor="text2"/>
          <w:sz w:val="44"/>
          <w:szCs w:val="44"/>
          <w:lang w:val="en-US"/>
        </w:rPr>
        <w:t xml:space="preserve"> </w:t>
      </w:r>
      <w:r w:rsidRPr="005118B5">
        <w:rPr>
          <w:b/>
          <w:color w:val="1F497D" w:themeColor="text2"/>
          <w:sz w:val="44"/>
          <w:szCs w:val="44"/>
          <w:lang w:val="en-US"/>
        </w:rPr>
        <w:t>-</w:t>
      </w:r>
      <w:r w:rsidR="009C6DED" w:rsidRPr="005118B5">
        <w:rPr>
          <w:b/>
          <w:color w:val="1F497D" w:themeColor="text2"/>
          <w:sz w:val="44"/>
          <w:szCs w:val="44"/>
          <w:lang w:val="en-US"/>
        </w:rPr>
        <w:br/>
      </w:r>
      <w:r w:rsidRPr="005118B5">
        <w:rPr>
          <w:b/>
          <w:i/>
          <w:color w:val="1F497D" w:themeColor="text2"/>
          <w:sz w:val="44"/>
          <w:szCs w:val="44"/>
          <w:lang w:val="en-US"/>
        </w:rPr>
        <w:t>EMPLOYMENT SUPPORT SERVICES</w:t>
      </w:r>
    </w:p>
    <w:p w:rsidR="00F9557E" w:rsidRPr="005118B5" w:rsidRDefault="0031255E" w:rsidP="009C6DED">
      <w:pPr>
        <w:jc w:val="center"/>
        <w:rPr>
          <w:b/>
          <w:color w:val="1F497D" w:themeColor="text2"/>
          <w:sz w:val="44"/>
          <w:szCs w:val="44"/>
          <w:lang w:val="en-US"/>
        </w:rPr>
      </w:pPr>
      <w:r w:rsidRPr="005118B5">
        <w:rPr>
          <w:b/>
          <w:color w:val="1F497D" w:themeColor="text2"/>
          <w:sz w:val="44"/>
          <w:szCs w:val="44"/>
          <w:lang w:val="en-US"/>
        </w:rPr>
        <w:t>OF GEORGIA</w:t>
      </w:r>
      <w:bookmarkEnd w:id="1"/>
    </w:p>
    <w:p w:rsidR="00B478AD" w:rsidRPr="005118B5" w:rsidRDefault="00B478AD" w:rsidP="009C6DED">
      <w:pPr>
        <w:jc w:val="center"/>
        <w:rPr>
          <w:b/>
          <w:lang w:val="en-US"/>
        </w:rPr>
      </w:pPr>
      <w:bookmarkStart w:id="2" w:name="_Toc441739403"/>
      <w:r w:rsidRPr="005118B5">
        <w:rPr>
          <w:b/>
          <w:lang w:val="en-US"/>
        </w:rPr>
        <w:t>Concept Paper</w:t>
      </w:r>
    </w:p>
    <w:p w:rsidR="00F9557E" w:rsidRPr="005118B5" w:rsidRDefault="008C02C5" w:rsidP="009C6DED">
      <w:pPr>
        <w:jc w:val="center"/>
        <w:rPr>
          <w:b/>
          <w:lang w:val="en-US"/>
        </w:rPr>
      </w:pPr>
      <w:r w:rsidRPr="005118B5">
        <w:rPr>
          <w:b/>
          <w:lang w:val="en-US"/>
        </w:rPr>
        <w:t>Final version released for review</w:t>
      </w:r>
      <w:r w:rsidR="000D0C5D" w:rsidRPr="005118B5">
        <w:rPr>
          <w:b/>
          <w:lang w:val="en-US"/>
        </w:rPr>
        <w:t xml:space="preserve"> </w:t>
      </w:r>
      <w:r w:rsidRPr="005118B5">
        <w:rPr>
          <w:b/>
          <w:lang w:val="en-US"/>
        </w:rPr>
        <w:t>1</w:t>
      </w:r>
      <w:r w:rsidR="000D0C5D" w:rsidRPr="005118B5">
        <w:rPr>
          <w:b/>
          <w:lang w:val="en-US"/>
        </w:rPr>
        <w:t>.0</w:t>
      </w:r>
      <w:bookmarkEnd w:id="2"/>
    </w:p>
    <w:p w:rsidR="00F9557E" w:rsidRPr="005118B5" w:rsidRDefault="00F9557E" w:rsidP="009C6DED">
      <w:pPr>
        <w:ind w:left="0"/>
        <w:rPr>
          <w:b/>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jc w:val="center"/>
        <w:rPr>
          <w:color w:val="365F91" w:themeColor="accent1" w:themeShade="BF"/>
          <w:sz w:val="28"/>
          <w:szCs w:val="28"/>
          <w:lang w:val="en-US"/>
        </w:rPr>
      </w:pPr>
    </w:p>
    <w:p w:rsidR="00F9557E" w:rsidRPr="005118B5" w:rsidRDefault="00D747C0" w:rsidP="009C6DED">
      <w:pPr>
        <w:ind w:left="0"/>
        <w:jc w:val="center"/>
        <w:rPr>
          <w:color w:val="365F91" w:themeColor="accent1" w:themeShade="BF"/>
          <w:sz w:val="28"/>
          <w:szCs w:val="28"/>
          <w:lang w:val="en-US"/>
        </w:rPr>
      </w:pPr>
      <w:r w:rsidRPr="005118B5">
        <w:rPr>
          <w:noProof/>
          <w:color w:val="365F91" w:themeColor="accent1" w:themeShade="BF"/>
          <w:sz w:val="28"/>
          <w:szCs w:val="28"/>
          <w:lang w:val="en-US"/>
        </w:rPr>
        <w:drawing>
          <wp:inline distT="0" distB="0" distL="0" distR="0" wp14:anchorId="696D441A" wp14:editId="1FDA8AAA">
            <wp:extent cx="1442434" cy="1181352"/>
            <wp:effectExtent l="0" t="0" r="5715"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9" cstate="print"/>
                    <a:stretch>
                      <a:fillRect/>
                    </a:stretch>
                  </pic:blipFill>
                  <pic:spPr>
                    <a:xfrm>
                      <a:off x="0" y="0"/>
                      <a:ext cx="1442434" cy="1181352"/>
                    </a:xfrm>
                    <a:prstGeom prst="rect">
                      <a:avLst/>
                    </a:prstGeom>
                  </pic:spPr>
                </pic:pic>
              </a:graphicData>
            </a:graphic>
          </wp:inline>
        </w:drawing>
      </w:r>
    </w:p>
    <w:p w:rsidR="00F9557E" w:rsidRPr="005118B5" w:rsidRDefault="00F9557E" w:rsidP="009C6DED">
      <w:pPr>
        <w:ind w:left="0"/>
        <w:jc w:val="center"/>
        <w:rPr>
          <w:color w:val="365F91" w:themeColor="accent1" w:themeShade="BF"/>
          <w:sz w:val="28"/>
          <w:szCs w:val="28"/>
          <w:lang w:val="en-US"/>
        </w:rPr>
      </w:pPr>
    </w:p>
    <w:p w:rsidR="00F9557E" w:rsidRPr="005118B5" w:rsidRDefault="00D747C0" w:rsidP="009C6DED">
      <w:pPr>
        <w:ind w:left="0"/>
        <w:jc w:val="center"/>
        <w:rPr>
          <w:color w:val="365F91" w:themeColor="accent1" w:themeShade="BF"/>
          <w:sz w:val="28"/>
          <w:szCs w:val="28"/>
          <w:lang w:val="en-US"/>
        </w:rPr>
      </w:pPr>
      <w:r w:rsidRPr="005118B5">
        <w:rPr>
          <w:noProof/>
          <w:color w:val="365F91" w:themeColor="accent1" w:themeShade="BF"/>
          <w:sz w:val="28"/>
          <w:szCs w:val="28"/>
          <w:lang w:val="en-US"/>
        </w:rPr>
        <w:drawing>
          <wp:inline distT="0" distB="0" distL="0" distR="0" wp14:anchorId="1E0660D8" wp14:editId="75BE0413">
            <wp:extent cx="3116687" cy="730425"/>
            <wp:effectExtent l="0" t="0" r="762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cstate="print"/>
                    <a:stretch>
                      <a:fillRect/>
                    </a:stretch>
                  </pic:blipFill>
                  <pic:spPr>
                    <a:xfrm>
                      <a:off x="0" y="0"/>
                      <a:ext cx="3116687" cy="730425"/>
                    </a:xfrm>
                    <a:prstGeom prst="rect">
                      <a:avLst/>
                    </a:prstGeom>
                  </pic:spPr>
                </pic:pic>
              </a:graphicData>
            </a:graphic>
          </wp:inline>
        </w:drawing>
      </w:r>
    </w:p>
    <w:p w:rsidR="00F9557E" w:rsidRPr="005118B5" w:rsidRDefault="00F9557E" w:rsidP="009C6DED">
      <w:pPr>
        <w:ind w:left="0"/>
        <w:jc w:val="center"/>
        <w:rPr>
          <w:color w:val="365F91" w:themeColor="accent1" w:themeShade="BF"/>
          <w:sz w:val="28"/>
          <w:szCs w:val="28"/>
          <w:lang w:val="en-US"/>
        </w:rPr>
      </w:pPr>
    </w:p>
    <w:p w:rsidR="00F9557E" w:rsidRPr="005118B5" w:rsidRDefault="00F9557E" w:rsidP="009C6DED">
      <w:pPr>
        <w:ind w:left="0"/>
        <w:jc w:val="center"/>
        <w:rPr>
          <w:color w:val="365F91" w:themeColor="accent1" w:themeShade="BF"/>
          <w:sz w:val="28"/>
          <w:szCs w:val="28"/>
          <w:lang w:val="en-US"/>
        </w:rPr>
      </w:pPr>
    </w:p>
    <w:p w:rsidR="00250FAD" w:rsidRPr="005118B5" w:rsidRDefault="00250FAD" w:rsidP="009C6DED">
      <w:pPr>
        <w:ind w:left="0"/>
        <w:jc w:val="center"/>
        <w:rPr>
          <w:color w:val="365F91" w:themeColor="accent1" w:themeShade="BF"/>
          <w:sz w:val="24"/>
          <w:szCs w:val="24"/>
          <w:lang w:val="en-US"/>
        </w:rPr>
      </w:pPr>
      <w:r w:rsidRPr="005118B5">
        <w:rPr>
          <w:sz w:val="24"/>
          <w:szCs w:val="24"/>
          <w:lang w:val="en-US"/>
        </w:rPr>
        <w:t xml:space="preserve">Revised </w:t>
      </w:r>
      <w:r w:rsidR="009C6DED" w:rsidRPr="005118B5">
        <w:rPr>
          <w:sz w:val="24"/>
          <w:szCs w:val="24"/>
          <w:lang w:val="en-US"/>
        </w:rPr>
        <w:t>25</w:t>
      </w:r>
      <w:r w:rsidR="006D0DD7" w:rsidRPr="005118B5">
        <w:rPr>
          <w:sz w:val="24"/>
          <w:szCs w:val="24"/>
          <w:lang w:val="en-US"/>
        </w:rPr>
        <w:t xml:space="preserve"> </w:t>
      </w:r>
      <w:r w:rsidR="002B4902" w:rsidRPr="005118B5">
        <w:rPr>
          <w:sz w:val="24"/>
          <w:szCs w:val="24"/>
          <w:lang w:val="en-US"/>
        </w:rPr>
        <w:t>March</w:t>
      </w:r>
      <w:r w:rsidRPr="005118B5">
        <w:rPr>
          <w:sz w:val="24"/>
          <w:szCs w:val="24"/>
          <w:lang w:val="en-US"/>
        </w:rPr>
        <w:t>, 2016</w:t>
      </w:r>
    </w:p>
    <w:p w:rsidR="00F9557E" w:rsidRPr="005118B5" w:rsidRDefault="00F9557E" w:rsidP="009C6DED">
      <w:pPr>
        <w:ind w:left="0"/>
        <w:rPr>
          <w:color w:val="365F91" w:themeColor="accent1" w:themeShade="BF"/>
          <w:sz w:val="28"/>
          <w:szCs w:val="28"/>
          <w:lang w:val="en-US"/>
        </w:rPr>
      </w:pPr>
    </w:p>
    <w:p w:rsidR="00224AB2" w:rsidRPr="005118B5" w:rsidRDefault="00224AB2" w:rsidP="00224AB2">
      <w:pPr>
        <w:ind w:left="0"/>
        <w:rPr>
          <w:color w:val="365F91" w:themeColor="accent1" w:themeShade="BF"/>
          <w:sz w:val="28"/>
          <w:szCs w:val="28"/>
          <w:lang w:val="en-US"/>
        </w:rPr>
      </w:pPr>
      <w:r w:rsidRPr="005118B5">
        <w:rPr>
          <w:color w:val="365F91" w:themeColor="accent1" w:themeShade="BF"/>
          <w:sz w:val="28"/>
          <w:szCs w:val="28"/>
          <w:lang w:val="en-US"/>
        </w:rPr>
        <w:lastRenderedPageBreak/>
        <w:t>This Concept Paper was prepared by:</w:t>
      </w:r>
    </w:p>
    <w:p w:rsidR="00224AB2" w:rsidRPr="005118B5" w:rsidRDefault="00224AB2" w:rsidP="00224AB2">
      <w:pPr>
        <w:ind w:left="0"/>
        <w:rPr>
          <w:color w:val="365F91" w:themeColor="accent1" w:themeShade="BF"/>
          <w:sz w:val="28"/>
          <w:szCs w:val="28"/>
          <w:lang w:val="en-US"/>
        </w:rPr>
      </w:pPr>
    </w:p>
    <w:p w:rsidR="00F9557E" w:rsidRPr="005118B5" w:rsidRDefault="00244CB9" w:rsidP="00224AB2">
      <w:pPr>
        <w:ind w:left="0"/>
        <w:rPr>
          <w:color w:val="365F91" w:themeColor="accent1" w:themeShade="BF"/>
          <w:sz w:val="28"/>
          <w:szCs w:val="28"/>
          <w:lang w:val="en-US"/>
        </w:rPr>
      </w:pPr>
      <w:r w:rsidRPr="005118B5">
        <w:rPr>
          <w:color w:val="365F91" w:themeColor="accent1" w:themeShade="BF"/>
          <w:sz w:val="28"/>
          <w:szCs w:val="28"/>
          <w:lang w:val="en-US"/>
        </w:rPr>
        <w:t xml:space="preserve">Petr Hortlík, </w:t>
      </w:r>
      <w:r w:rsidR="00224AB2" w:rsidRPr="005118B5">
        <w:rPr>
          <w:color w:val="365F91" w:themeColor="accent1" w:themeShade="BF"/>
          <w:sz w:val="28"/>
          <w:szCs w:val="28"/>
          <w:lang w:val="en-US"/>
        </w:rPr>
        <w:t>Ivan Majerčák, Illian Pavlov</w:t>
      </w:r>
      <w:r w:rsidRPr="005118B5">
        <w:rPr>
          <w:color w:val="365F91" w:themeColor="accent1" w:themeShade="BF"/>
          <w:sz w:val="28"/>
          <w:szCs w:val="28"/>
          <w:lang w:val="en-US"/>
        </w:rPr>
        <w:t xml:space="preserve"> and</w:t>
      </w:r>
      <w:r w:rsidR="00224AB2" w:rsidRPr="005118B5">
        <w:rPr>
          <w:color w:val="365F91" w:themeColor="accent1" w:themeShade="BF"/>
          <w:sz w:val="28"/>
          <w:szCs w:val="28"/>
          <w:lang w:val="en-US"/>
        </w:rPr>
        <w:t xml:space="preserve"> Robert Zemko</w:t>
      </w:r>
    </w:p>
    <w:p w:rsidR="006435C6" w:rsidRPr="005118B5" w:rsidRDefault="006435C6" w:rsidP="00224AB2">
      <w:pPr>
        <w:ind w:left="0"/>
        <w:rPr>
          <w:color w:val="365F91" w:themeColor="accent1" w:themeShade="BF"/>
          <w:sz w:val="28"/>
          <w:szCs w:val="28"/>
          <w:lang w:val="en-US"/>
        </w:rPr>
      </w:pPr>
    </w:p>
    <w:p w:rsidR="006435C6" w:rsidRPr="005118B5" w:rsidRDefault="006435C6" w:rsidP="00224AB2">
      <w:pPr>
        <w:ind w:left="0"/>
        <w:rPr>
          <w:color w:val="365F91" w:themeColor="accent1" w:themeShade="BF"/>
          <w:sz w:val="28"/>
          <w:szCs w:val="28"/>
          <w:lang w:val="en-US"/>
        </w:rPr>
      </w:pPr>
      <w:r w:rsidRPr="005118B5">
        <w:rPr>
          <w:color w:val="365F91" w:themeColor="accent1" w:themeShade="BF"/>
          <w:sz w:val="28"/>
          <w:szCs w:val="28"/>
          <w:lang w:val="en-US"/>
        </w:rPr>
        <w:t>between 02-0</w:t>
      </w:r>
      <w:r w:rsidR="00DF2486">
        <w:rPr>
          <w:color w:val="365F91" w:themeColor="accent1" w:themeShade="BF"/>
          <w:sz w:val="28"/>
          <w:szCs w:val="28"/>
          <w:lang w:val="en-US"/>
        </w:rPr>
        <w:t>5</w:t>
      </w:r>
      <w:r w:rsidRPr="005118B5">
        <w:rPr>
          <w:color w:val="365F91" w:themeColor="accent1" w:themeShade="BF"/>
          <w:sz w:val="28"/>
          <w:szCs w:val="28"/>
          <w:lang w:val="en-US"/>
        </w:rPr>
        <w:t>/2016</w:t>
      </w:r>
    </w:p>
    <w:p w:rsidR="00F9557E" w:rsidRPr="005118B5" w:rsidRDefault="00F9557E" w:rsidP="009C6DED">
      <w:pPr>
        <w:ind w:left="0"/>
        <w:rPr>
          <w:color w:val="365F91" w:themeColor="accent1" w:themeShade="BF"/>
          <w:sz w:val="28"/>
          <w:szCs w:val="28"/>
          <w:lang w:val="en-US"/>
        </w:rPr>
      </w:pPr>
    </w:p>
    <w:p w:rsidR="00F9557E" w:rsidRPr="005118B5" w:rsidRDefault="00F9557E"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ind w:left="0"/>
        <w:rPr>
          <w:color w:val="365F91" w:themeColor="accent1" w:themeShade="BF"/>
          <w:sz w:val="28"/>
          <w:szCs w:val="28"/>
          <w:lang w:val="en-US"/>
        </w:rPr>
      </w:pPr>
    </w:p>
    <w:p w:rsidR="007C19E3" w:rsidRPr="005118B5" w:rsidRDefault="007C19E3" w:rsidP="009C6DED">
      <w:pPr>
        <w:autoSpaceDE w:val="0"/>
        <w:autoSpaceDN w:val="0"/>
        <w:adjustRightInd w:val="0"/>
        <w:ind w:left="0"/>
        <w:rPr>
          <w:rStyle w:val="yiv7879928133"/>
          <w:i/>
          <w:color w:val="000000"/>
          <w:sz w:val="24"/>
          <w:szCs w:val="24"/>
          <w:shd w:val="clear" w:color="auto" w:fill="FFFFFF"/>
          <w:lang w:val="en-US"/>
        </w:rPr>
      </w:pPr>
      <w:r w:rsidRPr="005118B5">
        <w:rPr>
          <w:rStyle w:val="yiv7879928133"/>
          <w:i/>
          <w:color w:val="000000"/>
          <w:sz w:val="24"/>
          <w:szCs w:val="24"/>
          <w:shd w:val="clear" w:color="auto" w:fill="FFFFFF"/>
          <w:lang w:val="en-US"/>
        </w:rPr>
        <w:lastRenderedPageBreak/>
        <w:t xml:space="preserve">The content of this </w:t>
      </w:r>
      <w:r w:rsidR="006435C6" w:rsidRPr="005118B5">
        <w:rPr>
          <w:rStyle w:val="yiv7879928133"/>
          <w:i/>
          <w:color w:val="000000"/>
          <w:sz w:val="24"/>
          <w:szCs w:val="24"/>
          <w:shd w:val="clear" w:color="auto" w:fill="FFFFFF"/>
          <w:lang w:val="en-US"/>
        </w:rPr>
        <w:t>paper</w:t>
      </w:r>
      <w:r w:rsidRPr="005118B5">
        <w:rPr>
          <w:rStyle w:val="yiv7879928133"/>
          <w:i/>
          <w:color w:val="000000"/>
          <w:sz w:val="24"/>
          <w:szCs w:val="24"/>
          <w:shd w:val="clear" w:color="auto" w:fill="FFFFFF"/>
          <w:lang w:val="en-US"/>
        </w:rPr>
        <w:t xml:space="preserve"> does not reflect the official opinion of the European Union. Responsibility for the information and views expressed in the report therein lies entirely with the </w:t>
      </w:r>
      <w:r w:rsidR="006435C6" w:rsidRPr="005118B5">
        <w:rPr>
          <w:rStyle w:val="yiv7879928133"/>
          <w:i/>
          <w:color w:val="000000"/>
          <w:sz w:val="24"/>
          <w:szCs w:val="24"/>
          <w:shd w:val="clear" w:color="auto" w:fill="FFFFFF"/>
          <w:lang w:val="en-US"/>
        </w:rPr>
        <w:t>T</w:t>
      </w:r>
      <w:r w:rsidRPr="005118B5">
        <w:rPr>
          <w:rStyle w:val="yiv7879928133"/>
          <w:i/>
          <w:color w:val="000000"/>
          <w:sz w:val="24"/>
          <w:szCs w:val="24"/>
          <w:shd w:val="clear" w:color="auto" w:fill="FFFFFF"/>
          <w:lang w:val="en-US"/>
        </w:rPr>
        <w:t>winning partners.</w:t>
      </w:r>
    </w:p>
    <w:p w:rsidR="00BC1E7B" w:rsidRPr="005118B5" w:rsidRDefault="007C19E3" w:rsidP="009C6DED">
      <w:pPr>
        <w:rPr>
          <w:i/>
          <w:color w:val="000000"/>
          <w:sz w:val="24"/>
          <w:szCs w:val="24"/>
          <w:shd w:val="clear" w:color="auto" w:fill="FFFFFF"/>
          <w:lang w:val="en-US"/>
        </w:rPr>
      </w:pPr>
      <w:r w:rsidRPr="005118B5">
        <w:rPr>
          <w:rStyle w:val="yiv7879928133"/>
          <w:i/>
          <w:color w:val="000000"/>
          <w:sz w:val="24"/>
          <w:szCs w:val="24"/>
          <w:shd w:val="clear" w:color="auto" w:fill="FFFFFF"/>
          <w:lang w:val="en-US"/>
        </w:rPr>
        <w:br w:type="page"/>
      </w:r>
      <w:bookmarkStart w:id="3" w:name="_Toc437242528"/>
      <w:bookmarkStart w:id="4" w:name="_Toc437242928"/>
      <w:bookmarkStart w:id="5" w:name="_Toc441739404"/>
    </w:p>
    <w:p w:rsidR="00C55032" w:rsidRPr="005118B5" w:rsidRDefault="00901C40" w:rsidP="009C6DED">
      <w:pPr>
        <w:pStyle w:val="Heading1"/>
        <w:ind w:left="0"/>
        <w:jc w:val="both"/>
        <w:rPr>
          <w:rFonts w:asciiTheme="minorHAnsi" w:hAnsiTheme="minorHAnsi"/>
          <w:lang w:val="en-US"/>
        </w:rPr>
      </w:pPr>
      <w:bookmarkStart w:id="6" w:name="_Toc451511907"/>
      <w:r w:rsidRPr="005118B5">
        <w:rPr>
          <w:rFonts w:asciiTheme="minorHAnsi" w:hAnsiTheme="minorHAnsi"/>
          <w:lang w:val="en-US"/>
        </w:rPr>
        <w:lastRenderedPageBreak/>
        <w:t>TABLE OF CONTENT</w:t>
      </w:r>
      <w:bookmarkEnd w:id="3"/>
      <w:bookmarkEnd w:id="4"/>
      <w:bookmarkEnd w:id="5"/>
      <w:bookmarkEnd w:id="6"/>
    </w:p>
    <w:p w:rsidR="00EB1587" w:rsidRDefault="00DF416C">
      <w:pPr>
        <w:pStyle w:val="TOC1"/>
        <w:tabs>
          <w:tab w:val="left" w:pos="440"/>
          <w:tab w:val="right" w:leader="dot" w:pos="9016"/>
        </w:tabs>
        <w:rPr>
          <w:rFonts w:eastAsiaTheme="minorEastAsia" w:cstheme="minorBidi"/>
          <w:b w:val="0"/>
          <w:bCs w:val="0"/>
          <w:caps w:val="0"/>
          <w:noProof/>
          <w:sz w:val="22"/>
          <w:szCs w:val="22"/>
          <w:lang w:val="en-US"/>
        </w:rPr>
      </w:pPr>
      <w:r w:rsidRPr="005118B5">
        <w:rPr>
          <w:rFonts w:cs="Times New Roman"/>
          <w:b w:val="0"/>
          <w:bCs w:val="0"/>
          <w:color w:val="000000"/>
          <w:sz w:val="24"/>
          <w:szCs w:val="24"/>
          <w:lang w:val="en-US"/>
        </w:rPr>
        <w:fldChar w:fldCharType="begin"/>
      </w:r>
      <w:r w:rsidR="0031255E" w:rsidRPr="005118B5">
        <w:rPr>
          <w:rFonts w:cs="Times New Roman"/>
          <w:b w:val="0"/>
          <w:bCs w:val="0"/>
          <w:color w:val="000000"/>
          <w:sz w:val="24"/>
          <w:szCs w:val="24"/>
          <w:lang w:val="en-US"/>
        </w:rPr>
        <w:instrText xml:space="preserve"> TOC \o "1-3" \h \z \u </w:instrText>
      </w:r>
      <w:r w:rsidRPr="005118B5">
        <w:rPr>
          <w:rFonts w:cs="Times New Roman"/>
          <w:b w:val="0"/>
          <w:bCs w:val="0"/>
          <w:color w:val="000000"/>
          <w:sz w:val="24"/>
          <w:szCs w:val="24"/>
          <w:lang w:val="en-US"/>
        </w:rPr>
        <w:fldChar w:fldCharType="separate"/>
      </w:r>
      <w:hyperlink w:anchor="_Toc451511907" w:history="1">
        <w:r w:rsidR="00EB1587" w:rsidRPr="00097186">
          <w:rPr>
            <w:rStyle w:val="Hyperlink"/>
            <w:noProof/>
            <w:lang w:val="en-US"/>
          </w:rPr>
          <w:t>1</w:t>
        </w:r>
        <w:r w:rsidR="00EB1587">
          <w:rPr>
            <w:rFonts w:eastAsiaTheme="minorEastAsia" w:cstheme="minorBidi"/>
            <w:b w:val="0"/>
            <w:bCs w:val="0"/>
            <w:caps w:val="0"/>
            <w:noProof/>
            <w:sz w:val="22"/>
            <w:szCs w:val="22"/>
            <w:lang w:val="en-US"/>
          </w:rPr>
          <w:tab/>
        </w:r>
        <w:r w:rsidR="00EB1587" w:rsidRPr="00097186">
          <w:rPr>
            <w:rStyle w:val="Hyperlink"/>
            <w:noProof/>
            <w:lang w:val="en-US"/>
          </w:rPr>
          <w:t>TABLE OF CONTENT</w:t>
        </w:r>
        <w:r w:rsidR="00EB1587">
          <w:rPr>
            <w:noProof/>
            <w:webHidden/>
          </w:rPr>
          <w:tab/>
        </w:r>
        <w:r w:rsidR="00EB1587">
          <w:rPr>
            <w:noProof/>
            <w:webHidden/>
          </w:rPr>
          <w:fldChar w:fldCharType="begin"/>
        </w:r>
        <w:r w:rsidR="00EB1587">
          <w:rPr>
            <w:noProof/>
            <w:webHidden/>
          </w:rPr>
          <w:instrText xml:space="preserve"> PAGEREF _Toc451511907 \h </w:instrText>
        </w:r>
        <w:r w:rsidR="00EB1587">
          <w:rPr>
            <w:noProof/>
            <w:webHidden/>
          </w:rPr>
        </w:r>
        <w:r w:rsidR="00EB1587">
          <w:rPr>
            <w:noProof/>
            <w:webHidden/>
          </w:rPr>
          <w:fldChar w:fldCharType="separate"/>
        </w:r>
        <w:r w:rsidR="00EB1587">
          <w:rPr>
            <w:noProof/>
            <w:webHidden/>
          </w:rPr>
          <w:t>4</w:t>
        </w:r>
        <w:r w:rsidR="00EB1587">
          <w:rPr>
            <w:noProof/>
            <w:webHidden/>
          </w:rPr>
          <w:fldChar w:fldCharType="end"/>
        </w:r>
      </w:hyperlink>
    </w:p>
    <w:p w:rsidR="00EB1587" w:rsidRDefault="00183EC4">
      <w:pPr>
        <w:pStyle w:val="TOC1"/>
        <w:tabs>
          <w:tab w:val="left" w:pos="440"/>
          <w:tab w:val="right" w:leader="dot" w:pos="9016"/>
        </w:tabs>
        <w:rPr>
          <w:rFonts w:eastAsiaTheme="minorEastAsia" w:cstheme="minorBidi"/>
          <w:b w:val="0"/>
          <w:bCs w:val="0"/>
          <w:caps w:val="0"/>
          <w:noProof/>
          <w:sz w:val="22"/>
          <w:szCs w:val="22"/>
          <w:lang w:val="en-US"/>
        </w:rPr>
      </w:pPr>
      <w:hyperlink w:anchor="_Toc451511908" w:history="1">
        <w:r w:rsidR="00EB1587" w:rsidRPr="00097186">
          <w:rPr>
            <w:rStyle w:val="Hyperlink"/>
            <w:noProof/>
            <w:lang w:val="en-US"/>
          </w:rPr>
          <w:t>2</w:t>
        </w:r>
        <w:r w:rsidR="00EB1587">
          <w:rPr>
            <w:rFonts w:eastAsiaTheme="minorEastAsia" w:cstheme="minorBidi"/>
            <w:b w:val="0"/>
            <w:bCs w:val="0"/>
            <w:caps w:val="0"/>
            <w:noProof/>
            <w:sz w:val="22"/>
            <w:szCs w:val="22"/>
            <w:lang w:val="en-US"/>
          </w:rPr>
          <w:tab/>
        </w:r>
        <w:r w:rsidR="00EB1587" w:rsidRPr="00097186">
          <w:rPr>
            <w:rStyle w:val="Hyperlink"/>
            <w:noProof/>
            <w:lang w:val="en-US"/>
          </w:rPr>
          <w:t>ABBREVIATIONS</w:t>
        </w:r>
        <w:r w:rsidR="00EB1587">
          <w:rPr>
            <w:noProof/>
            <w:webHidden/>
          </w:rPr>
          <w:tab/>
        </w:r>
        <w:r w:rsidR="00EB1587">
          <w:rPr>
            <w:noProof/>
            <w:webHidden/>
          </w:rPr>
          <w:fldChar w:fldCharType="begin"/>
        </w:r>
        <w:r w:rsidR="00EB1587">
          <w:rPr>
            <w:noProof/>
            <w:webHidden/>
          </w:rPr>
          <w:instrText xml:space="preserve"> PAGEREF _Toc451511908 \h </w:instrText>
        </w:r>
        <w:r w:rsidR="00EB1587">
          <w:rPr>
            <w:noProof/>
            <w:webHidden/>
          </w:rPr>
        </w:r>
        <w:r w:rsidR="00EB1587">
          <w:rPr>
            <w:noProof/>
            <w:webHidden/>
          </w:rPr>
          <w:fldChar w:fldCharType="separate"/>
        </w:r>
        <w:r w:rsidR="00EB1587">
          <w:rPr>
            <w:noProof/>
            <w:webHidden/>
          </w:rPr>
          <w:t>6</w:t>
        </w:r>
        <w:r w:rsidR="00EB1587">
          <w:rPr>
            <w:noProof/>
            <w:webHidden/>
          </w:rPr>
          <w:fldChar w:fldCharType="end"/>
        </w:r>
      </w:hyperlink>
    </w:p>
    <w:p w:rsidR="00EB1587" w:rsidRDefault="00183EC4">
      <w:pPr>
        <w:pStyle w:val="TOC1"/>
        <w:tabs>
          <w:tab w:val="left" w:pos="440"/>
          <w:tab w:val="right" w:leader="dot" w:pos="9016"/>
        </w:tabs>
        <w:rPr>
          <w:rFonts w:eastAsiaTheme="minorEastAsia" w:cstheme="minorBidi"/>
          <w:b w:val="0"/>
          <w:bCs w:val="0"/>
          <w:caps w:val="0"/>
          <w:noProof/>
          <w:sz w:val="22"/>
          <w:szCs w:val="22"/>
          <w:lang w:val="en-US"/>
        </w:rPr>
      </w:pPr>
      <w:hyperlink w:anchor="_Toc451511909" w:history="1">
        <w:r w:rsidR="00EB1587" w:rsidRPr="00097186">
          <w:rPr>
            <w:rStyle w:val="Hyperlink"/>
            <w:noProof/>
            <w:lang w:val="en-US"/>
          </w:rPr>
          <w:t>3</w:t>
        </w:r>
        <w:r w:rsidR="00EB1587">
          <w:rPr>
            <w:rFonts w:eastAsiaTheme="minorEastAsia" w:cstheme="minorBidi"/>
            <w:b w:val="0"/>
            <w:bCs w:val="0"/>
            <w:caps w:val="0"/>
            <w:noProof/>
            <w:sz w:val="22"/>
            <w:szCs w:val="22"/>
            <w:lang w:val="en-US"/>
          </w:rPr>
          <w:tab/>
        </w:r>
        <w:r w:rsidR="00EB1587" w:rsidRPr="00097186">
          <w:rPr>
            <w:rStyle w:val="Hyperlink"/>
            <w:noProof/>
            <w:lang w:val="en-US"/>
          </w:rPr>
          <w:t xml:space="preserve">GLOSSARY </w:t>
        </w:r>
        <w:r w:rsidR="00EB1587">
          <w:rPr>
            <w:noProof/>
            <w:webHidden/>
          </w:rPr>
          <w:tab/>
        </w:r>
        <w:r w:rsidR="00EB1587">
          <w:rPr>
            <w:noProof/>
            <w:webHidden/>
          </w:rPr>
          <w:fldChar w:fldCharType="begin"/>
        </w:r>
        <w:r w:rsidR="00EB1587">
          <w:rPr>
            <w:noProof/>
            <w:webHidden/>
          </w:rPr>
          <w:instrText xml:space="preserve"> PAGEREF _Toc451511909 \h </w:instrText>
        </w:r>
        <w:r w:rsidR="00EB1587">
          <w:rPr>
            <w:noProof/>
            <w:webHidden/>
          </w:rPr>
        </w:r>
        <w:r w:rsidR="00EB1587">
          <w:rPr>
            <w:noProof/>
            <w:webHidden/>
          </w:rPr>
          <w:fldChar w:fldCharType="separate"/>
        </w:r>
        <w:r w:rsidR="00EB1587">
          <w:rPr>
            <w:noProof/>
            <w:webHidden/>
          </w:rPr>
          <w:t>8</w:t>
        </w:r>
        <w:r w:rsidR="00EB1587">
          <w:rPr>
            <w:noProof/>
            <w:webHidden/>
          </w:rPr>
          <w:fldChar w:fldCharType="end"/>
        </w:r>
      </w:hyperlink>
    </w:p>
    <w:p w:rsidR="00EB1587" w:rsidRDefault="00183EC4">
      <w:pPr>
        <w:pStyle w:val="TOC1"/>
        <w:tabs>
          <w:tab w:val="left" w:pos="440"/>
          <w:tab w:val="right" w:leader="dot" w:pos="9016"/>
        </w:tabs>
        <w:rPr>
          <w:rFonts w:eastAsiaTheme="minorEastAsia" w:cstheme="minorBidi"/>
          <w:b w:val="0"/>
          <w:bCs w:val="0"/>
          <w:caps w:val="0"/>
          <w:noProof/>
          <w:sz w:val="22"/>
          <w:szCs w:val="22"/>
          <w:lang w:val="en-US"/>
        </w:rPr>
      </w:pPr>
      <w:hyperlink w:anchor="_Toc451511910" w:history="1">
        <w:r w:rsidR="00EB1587" w:rsidRPr="00097186">
          <w:rPr>
            <w:rStyle w:val="Hyperlink"/>
            <w:noProof/>
            <w:lang w:val="en-US"/>
          </w:rPr>
          <w:t>4</w:t>
        </w:r>
        <w:r w:rsidR="00EB1587">
          <w:rPr>
            <w:rFonts w:eastAsiaTheme="minorEastAsia" w:cstheme="minorBidi"/>
            <w:b w:val="0"/>
            <w:bCs w:val="0"/>
            <w:caps w:val="0"/>
            <w:noProof/>
            <w:sz w:val="22"/>
            <w:szCs w:val="22"/>
            <w:lang w:val="en-US"/>
          </w:rPr>
          <w:tab/>
        </w:r>
        <w:r w:rsidR="00EB1587" w:rsidRPr="00097186">
          <w:rPr>
            <w:rStyle w:val="Hyperlink"/>
            <w:noProof/>
            <w:lang w:val="en-US"/>
          </w:rPr>
          <w:t>Executive Summary</w:t>
        </w:r>
        <w:r w:rsidR="00EB1587">
          <w:rPr>
            <w:noProof/>
            <w:webHidden/>
          </w:rPr>
          <w:tab/>
        </w:r>
        <w:r w:rsidR="00EB1587">
          <w:rPr>
            <w:noProof/>
            <w:webHidden/>
          </w:rPr>
          <w:fldChar w:fldCharType="begin"/>
        </w:r>
        <w:r w:rsidR="00EB1587">
          <w:rPr>
            <w:noProof/>
            <w:webHidden/>
          </w:rPr>
          <w:instrText xml:space="preserve"> PAGEREF _Toc451511910 \h </w:instrText>
        </w:r>
        <w:r w:rsidR="00EB1587">
          <w:rPr>
            <w:noProof/>
            <w:webHidden/>
          </w:rPr>
        </w:r>
        <w:r w:rsidR="00EB1587">
          <w:rPr>
            <w:noProof/>
            <w:webHidden/>
          </w:rPr>
          <w:fldChar w:fldCharType="separate"/>
        </w:r>
        <w:r w:rsidR="00EB1587">
          <w:rPr>
            <w:noProof/>
            <w:webHidden/>
          </w:rPr>
          <w:t>12</w:t>
        </w:r>
        <w:r w:rsidR="00EB1587">
          <w:rPr>
            <w:noProof/>
            <w:webHidden/>
          </w:rPr>
          <w:fldChar w:fldCharType="end"/>
        </w:r>
      </w:hyperlink>
    </w:p>
    <w:p w:rsidR="00EB1587" w:rsidRDefault="00183EC4">
      <w:pPr>
        <w:pStyle w:val="TOC1"/>
        <w:tabs>
          <w:tab w:val="left" w:pos="440"/>
          <w:tab w:val="right" w:leader="dot" w:pos="9016"/>
        </w:tabs>
        <w:rPr>
          <w:rFonts w:eastAsiaTheme="minorEastAsia" w:cstheme="minorBidi"/>
          <w:b w:val="0"/>
          <w:bCs w:val="0"/>
          <w:caps w:val="0"/>
          <w:noProof/>
          <w:sz w:val="22"/>
          <w:szCs w:val="22"/>
          <w:lang w:val="en-US"/>
        </w:rPr>
      </w:pPr>
      <w:hyperlink w:anchor="_Toc451511911" w:history="1">
        <w:r w:rsidR="00EB1587" w:rsidRPr="00097186">
          <w:rPr>
            <w:rStyle w:val="Hyperlink"/>
            <w:noProof/>
            <w:lang w:val="en-US"/>
          </w:rPr>
          <w:t>5</w:t>
        </w:r>
        <w:r w:rsidR="00EB1587">
          <w:rPr>
            <w:rFonts w:eastAsiaTheme="minorEastAsia" w:cstheme="minorBidi"/>
            <w:b w:val="0"/>
            <w:bCs w:val="0"/>
            <w:caps w:val="0"/>
            <w:noProof/>
            <w:sz w:val="22"/>
            <w:szCs w:val="22"/>
            <w:lang w:val="en-US"/>
          </w:rPr>
          <w:tab/>
        </w:r>
        <w:r w:rsidR="00EB1587" w:rsidRPr="00097186">
          <w:rPr>
            <w:rStyle w:val="Hyperlink"/>
            <w:noProof/>
            <w:lang w:val="en-US"/>
          </w:rPr>
          <w:t>Introduction</w:t>
        </w:r>
        <w:r w:rsidR="00EB1587">
          <w:rPr>
            <w:noProof/>
            <w:webHidden/>
          </w:rPr>
          <w:tab/>
        </w:r>
        <w:r w:rsidR="00EB1587">
          <w:rPr>
            <w:noProof/>
            <w:webHidden/>
          </w:rPr>
          <w:fldChar w:fldCharType="begin"/>
        </w:r>
        <w:r w:rsidR="00EB1587">
          <w:rPr>
            <w:noProof/>
            <w:webHidden/>
          </w:rPr>
          <w:instrText xml:space="preserve"> PAGEREF _Toc451511911 \h </w:instrText>
        </w:r>
        <w:r w:rsidR="00EB1587">
          <w:rPr>
            <w:noProof/>
            <w:webHidden/>
          </w:rPr>
        </w:r>
        <w:r w:rsidR="00EB1587">
          <w:rPr>
            <w:noProof/>
            <w:webHidden/>
          </w:rPr>
          <w:fldChar w:fldCharType="separate"/>
        </w:r>
        <w:r w:rsidR="00EB1587">
          <w:rPr>
            <w:noProof/>
            <w:webHidden/>
          </w:rPr>
          <w:t>13</w:t>
        </w:r>
        <w:r w:rsidR="00EB1587">
          <w:rPr>
            <w:noProof/>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12" w:history="1">
        <w:r w:rsidR="00EB1587" w:rsidRPr="00097186">
          <w:rPr>
            <w:rStyle w:val="Hyperlink"/>
            <w:lang w:val="en-US"/>
          </w:rPr>
          <w:t>5.1</w:t>
        </w:r>
        <w:r w:rsidR="00EB1587">
          <w:rPr>
            <w:rFonts w:eastAsiaTheme="minorEastAsia" w:cstheme="minorBidi"/>
            <w:caps w:val="0"/>
            <w:sz w:val="22"/>
            <w:szCs w:val="22"/>
            <w:lang w:val="en-US"/>
          </w:rPr>
          <w:tab/>
        </w:r>
        <w:r w:rsidR="00EB1587" w:rsidRPr="00097186">
          <w:rPr>
            <w:rStyle w:val="Hyperlink"/>
            <w:lang w:val="en-US"/>
          </w:rPr>
          <w:t>Purpose of the document and background</w:t>
        </w:r>
        <w:r w:rsidR="00EB1587">
          <w:rPr>
            <w:webHidden/>
          </w:rPr>
          <w:tab/>
        </w:r>
        <w:r w:rsidR="00EB1587">
          <w:rPr>
            <w:webHidden/>
          </w:rPr>
          <w:fldChar w:fldCharType="begin"/>
        </w:r>
        <w:r w:rsidR="00EB1587">
          <w:rPr>
            <w:webHidden/>
          </w:rPr>
          <w:instrText xml:space="preserve"> PAGEREF _Toc451511912 \h </w:instrText>
        </w:r>
        <w:r w:rsidR="00EB1587">
          <w:rPr>
            <w:webHidden/>
          </w:rPr>
        </w:r>
        <w:r w:rsidR="00EB1587">
          <w:rPr>
            <w:webHidden/>
          </w:rPr>
          <w:fldChar w:fldCharType="separate"/>
        </w:r>
        <w:r w:rsidR="00EB1587">
          <w:rPr>
            <w:webHidden/>
          </w:rPr>
          <w:t>13</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13" w:history="1">
        <w:r w:rsidR="00EB1587" w:rsidRPr="00097186">
          <w:rPr>
            <w:rStyle w:val="Hyperlink"/>
            <w:lang w:val="en-US"/>
          </w:rPr>
          <w:t>5.2</w:t>
        </w:r>
        <w:r w:rsidR="00EB1587">
          <w:rPr>
            <w:rFonts w:eastAsiaTheme="minorEastAsia" w:cstheme="minorBidi"/>
            <w:caps w:val="0"/>
            <w:sz w:val="22"/>
            <w:szCs w:val="22"/>
            <w:lang w:val="en-US"/>
          </w:rPr>
          <w:tab/>
        </w:r>
        <w:r w:rsidR="00EB1587" w:rsidRPr="00097186">
          <w:rPr>
            <w:rStyle w:val="Hyperlink"/>
            <w:lang w:val="en-US"/>
          </w:rPr>
          <w:t>Structure of the document</w:t>
        </w:r>
        <w:r w:rsidR="00EB1587">
          <w:rPr>
            <w:webHidden/>
          </w:rPr>
          <w:tab/>
        </w:r>
        <w:r w:rsidR="00EB1587">
          <w:rPr>
            <w:webHidden/>
          </w:rPr>
          <w:fldChar w:fldCharType="begin"/>
        </w:r>
        <w:r w:rsidR="00EB1587">
          <w:rPr>
            <w:webHidden/>
          </w:rPr>
          <w:instrText xml:space="preserve"> PAGEREF _Toc451511913 \h </w:instrText>
        </w:r>
        <w:r w:rsidR="00EB1587">
          <w:rPr>
            <w:webHidden/>
          </w:rPr>
        </w:r>
        <w:r w:rsidR="00EB1587">
          <w:rPr>
            <w:webHidden/>
          </w:rPr>
          <w:fldChar w:fldCharType="separate"/>
        </w:r>
        <w:r w:rsidR="00EB1587">
          <w:rPr>
            <w:webHidden/>
          </w:rPr>
          <w:t>13</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14" w:history="1">
        <w:r w:rsidR="00EB1587" w:rsidRPr="00097186">
          <w:rPr>
            <w:rStyle w:val="Hyperlink"/>
            <w:lang w:val="en-US"/>
          </w:rPr>
          <w:t>5.3</w:t>
        </w:r>
        <w:r w:rsidR="00EB1587">
          <w:rPr>
            <w:rFonts w:eastAsiaTheme="minorEastAsia" w:cstheme="minorBidi"/>
            <w:caps w:val="0"/>
            <w:sz w:val="22"/>
            <w:szCs w:val="22"/>
            <w:lang w:val="en-US"/>
          </w:rPr>
          <w:tab/>
        </w:r>
        <w:r w:rsidR="00EB1587" w:rsidRPr="00097186">
          <w:rPr>
            <w:rStyle w:val="Hyperlink"/>
            <w:lang w:val="en-US"/>
          </w:rPr>
          <w:t>LMIMS and its benefits</w:t>
        </w:r>
        <w:r w:rsidR="00EB1587">
          <w:rPr>
            <w:webHidden/>
          </w:rPr>
          <w:tab/>
        </w:r>
        <w:r w:rsidR="00EB1587">
          <w:rPr>
            <w:webHidden/>
          </w:rPr>
          <w:fldChar w:fldCharType="begin"/>
        </w:r>
        <w:r w:rsidR="00EB1587">
          <w:rPr>
            <w:webHidden/>
          </w:rPr>
          <w:instrText xml:space="preserve"> PAGEREF _Toc451511914 \h </w:instrText>
        </w:r>
        <w:r w:rsidR="00EB1587">
          <w:rPr>
            <w:webHidden/>
          </w:rPr>
        </w:r>
        <w:r w:rsidR="00EB1587">
          <w:rPr>
            <w:webHidden/>
          </w:rPr>
          <w:fldChar w:fldCharType="separate"/>
        </w:r>
        <w:r w:rsidR="00EB1587">
          <w:rPr>
            <w:webHidden/>
          </w:rPr>
          <w:t>13</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15" w:history="1">
        <w:r w:rsidR="00EB1587" w:rsidRPr="00097186">
          <w:rPr>
            <w:rStyle w:val="Hyperlink"/>
            <w:lang w:val="en-US"/>
          </w:rPr>
          <w:t>5.4</w:t>
        </w:r>
        <w:r w:rsidR="00EB1587">
          <w:rPr>
            <w:rFonts w:eastAsiaTheme="minorEastAsia" w:cstheme="minorBidi"/>
            <w:caps w:val="0"/>
            <w:sz w:val="22"/>
            <w:szCs w:val="22"/>
            <w:lang w:val="en-US"/>
          </w:rPr>
          <w:tab/>
        </w:r>
        <w:r w:rsidR="00EB1587" w:rsidRPr="00097186">
          <w:rPr>
            <w:rStyle w:val="Hyperlink"/>
            <w:lang w:val="en-US"/>
          </w:rPr>
          <w:t>Reference to EU labor market systems</w:t>
        </w:r>
        <w:r w:rsidR="00EB1587">
          <w:rPr>
            <w:webHidden/>
          </w:rPr>
          <w:tab/>
        </w:r>
        <w:r w:rsidR="00EB1587">
          <w:rPr>
            <w:webHidden/>
          </w:rPr>
          <w:fldChar w:fldCharType="begin"/>
        </w:r>
        <w:r w:rsidR="00EB1587">
          <w:rPr>
            <w:webHidden/>
          </w:rPr>
          <w:instrText xml:space="preserve"> PAGEREF _Toc451511915 \h </w:instrText>
        </w:r>
        <w:r w:rsidR="00EB1587">
          <w:rPr>
            <w:webHidden/>
          </w:rPr>
        </w:r>
        <w:r w:rsidR="00EB1587">
          <w:rPr>
            <w:webHidden/>
          </w:rPr>
          <w:fldChar w:fldCharType="separate"/>
        </w:r>
        <w:r w:rsidR="00EB1587">
          <w:rPr>
            <w:webHidden/>
          </w:rPr>
          <w:t>14</w:t>
        </w:r>
        <w:r w:rsidR="00EB1587">
          <w:rPr>
            <w:webHidden/>
          </w:rPr>
          <w:fldChar w:fldCharType="end"/>
        </w:r>
      </w:hyperlink>
    </w:p>
    <w:p w:rsidR="00EB1587" w:rsidRDefault="00183EC4">
      <w:pPr>
        <w:pStyle w:val="TOC1"/>
        <w:tabs>
          <w:tab w:val="left" w:pos="440"/>
          <w:tab w:val="right" w:leader="dot" w:pos="9016"/>
        </w:tabs>
        <w:rPr>
          <w:rFonts w:eastAsiaTheme="minorEastAsia" w:cstheme="minorBidi"/>
          <w:b w:val="0"/>
          <w:bCs w:val="0"/>
          <w:caps w:val="0"/>
          <w:noProof/>
          <w:sz w:val="22"/>
          <w:szCs w:val="22"/>
          <w:lang w:val="en-US"/>
        </w:rPr>
      </w:pPr>
      <w:hyperlink w:anchor="_Toc451511916" w:history="1">
        <w:r w:rsidR="00EB1587" w:rsidRPr="00097186">
          <w:rPr>
            <w:rStyle w:val="Hyperlink"/>
            <w:noProof/>
            <w:lang w:val="en-US"/>
          </w:rPr>
          <w:t>6</w:t>
        </w:r>
        <w:r w:rsidR="00EB1587">
          <w:rPr>
            <w:rFonts w:eastAsiaTheme="minorEastAsia" w:cstheme="minorBidi"/>
            <w:b w:val="0"/>
            <w:bCs w:val="0"/>
            <w:caps w:val="0"/>
            <w:noProof/>
            <w:sz w:val="22"/>
            <w:szCs w:val="22"/>
            <w:lang w:val="en-US"/>
          </w:rPr>
          <w:tab/>
        </w:r>
        <w:r w:rsidR="00EB1587" w:rsidRPr="00097186">
          <w:rPr>
            <w:rStyle w:val="Hyperlink"/>
            <w:noProof/>
            <w:lang w:val="en-US"/>
          </w:rPr>
          <w:t>Assumptions, preconditions and expected issues</w:t>
        </w:r>
        <w:r w:rsidR="00EB1587">
          <w:rPr>
            <w:noProof/>
            <w:webHidden/>
          </w:rPr>
          <w:tab/>
        </w:r>
        <w:r w:rsidR="00EB1587">
          <w:rPr>
            <w:noProof/>
            <w:webHidden/>
          </w:rPr>
          <w:fldChar w:fldCharType="begin"/>
        </w:r>
        <w:r w:rsidR="00EB1587">
          <w:rPr>
            <w:noProof/>
            <w:webHidden/>
          </w:rPr>
          <w:instrText xml:space="preserve"> PAGEREF _Toc451511916 \h </w:instrText>
        </w:r>
        <w:r w:rsidR="00EB1587">
          <w:rPr>
            <w:noProof/>
            <w:webHidden/>
          </w:rPr>
        </w:r>
        <w:r w:rsidR="00EB1587">
          <w:rPr>
            <w:noProof/>
            <w:webHidden/>
          </w:rPr>
          <w:fldChar w:fldCharType="separate"/>
        </w:r>
        <w:r w:rsidR="00EB1587">
          <w:rPr>
            <w:noProof/>
            <w:webHidden/>
          </w:rPr>
          <w:t>16</w:t>
        </w:r>
        <w:r w:rsidR="00EB1587">
          <w:rPr>
            <w:noProof/>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17" w:history="1">
        <w:r w:rsidR="00EB1587" w:rsidRPr="00097186">
          <w:rPr>
            <w:rStyle w:val="Hyperlink"/>
            <w:lang w:val="en-US"/>
          </w:rPr>
          <w:t>6.1</w:t>
        </w:r>
        <w:r w:rsidR="00EB1587">
          <w:rPr>
            <w:rFonts w:eastAsiaTheme="minorEastAsia" w:cstheme="minorBidi"/>
            <w:caps w:val="0"/>
            <w:sz w:val="22"/>
            <w:szCs w:val="22"/>
            <w:lang w:val="en-US"/>
          </w:rPr>
          <w:tab/>
        </w:r>
        <w:r w:rsidR="00EB1587" w:rsidRPr="00097186">
          <w:rPr>
            <w:rStyle w:val="Hyperlink"/>
            <w:lang w:val="en-US"/>
          </w:rPr>
          <w:t>Institutional conditions and Institutional Reform Plan (IRP)</w:t>
        </w:r>
        <w:r w:rsidR="00EB1587">
          <w:rPr>
            <w:webHidden/>
          </w:rPr>
          <w:tab/>
        </w:r>
        <w:r w:rsidR="00EB1587">
          <w:rPr>
            <w:webHidden/>
          </w:rPr>
          <w:fldChar w:fldCharType="begin"/>
        </w:r>
        <w:r w:rsidR="00EB1587">
          <w:rPr>
            <w:webHidden/>
          </w:rPr>
          <w:instrText xml:space="preserve"> PAGEREF _Toc451511917 \h </w:instrText>
        </w:r>
        <w:r w:rsidR="00EB1587">
          <w:rPr>
            <w:webHidden/>
          </w:rPr>
        </w:r>
        <w:r w:rsidR="00EB1587">
          <w:rPr>
            <w:webHidden/>
          </w:rPr>
          <w:fldChar w:fldCharType="separate"/>
        </w:r>
        <w:r w:rsidR="00EB1587">
          <w:rPr>
            <w:webHidden/>
          </w:rPr>
          <w:t>16</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18" w:history="1">
        <w:r w:rsidR="00EB1587" w:rsidRPr="00097186">
          <w:rPr>
            <w:rStyle w:val="Hyperlink"/>
            <w:lang w:val="en-US"/>
          </w:rPr>
          <w:t>6.2</w:t>
        </w:r>
        <w:r w:rsidR="00EB1587">
          <w:rPr>
            <w:rFonts w:eastAsiaTheme="minorEastAsia" w:cstheme="minorBidi"/>
            <w:caps w:val="0"/>
            <w:sz w:val="22"/>
            <w:szCs w:val="22"/>
            <w:lang w:val="en-US"/>
          </w:rPr>
          <w:tab/>
        </w:r>
        <w:r w:rsidR="00EB1587" w:rsidRPr="00097186">
          <w:rPr>
            <w:rStyle w:val="Hyperlink"/>
            <w:lang w:val="en-US"/>
          </w:rPr>
          <w:t>Legislative conditions</w:t>
        </w:r>
        <w:r w:rsidR="00EB1587">
          <w:rPr>
            <w:webHidden/>
          </w:rPr>
          <w:tab/>
        </w:r>
        <w:r w:rsidR="00EB1587">
          <w:rPr>
            <w:webHidden/>
          </w:rPr>
          <w:fldChar w:fldCharType="begin"/>
        </w:r>
        <w:r w:rsidR="00EB1587">
          <w:rPr>
            <w:webHidden/>
          </w:rPr>
          <w:instrText xml:space="preserve"> PAGEREF _Toc451511918 \h </w:instrText>
        </w:r>
        <w:r w:rsidR="00EB1587">
          <w:rPr>
            <w:webHidden/>
          </w:rPr>
        </w:r>
        <w:r w:rsidR="00EB1587">
          <w:rPr>
            <w:webHidden/>
          </w:rPr>
          <w:fldChar w:fldCharType="separate"/>
        </w:r>
        <w:r w:rsidR="00EB1587">
          <w:rPr>
            <w:webHidden/>
          </w:rPr>
          <w:t>17</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19" w:history="1">
        <w:r w:rsidR="00EB1587" w:rsidRPr="00097186">
          <w:rPr>
            <w:rStyle w:val="Hyperlink"/>
            <w:lang w:val="en-US"/>
          </w:rPr>
          <w:t>6.3</w:t>
        </w:r>
        <w:r w:rsidR="00EB1587">
          <w:rPr>
            <w:rFonts w:eastAsiaTheme="minorEastAsia" w:cstheme="minorBidi"/>
            <w:caps w:val="0"/>
            <w:sz w:val="22"/>
            <w:szCs w:val="22"/>
            <w:lang w:val="en-US"/>
          </w:rPr>
          <w:tab/>
        </w:r>
        <w:r w:rsidR="00EB1587" w:rsidRPr="00097186">
          <w:rPr>
            <w:rStyle w:val="Hyperlink"/>
            <w:lang w:val="en-US"/>
          </w:rPr>
          <w:t>Relation to strategic IT documents in Georgia</w:t>
        </w:r>
        <w:r w:rsidR="00EB1587">
          <w:rPr>
            <w:webHidden/>
          </w:rPr>
          <w:tab/>
        </w:r>
        <w:r w:rsidR="00EB1587">
          <w:rPr>
            <w:webHidden/>
          </w:rPr>
          <w:fldChar w:fldCharType="begin"/>
        </w:r>
        <w:r w:rsidR="00EB1587">
          <w:rPr>
            <w:webHidden/>
          </w:rPr>
          <w:instrText xml:space="preserve"> PAGEREF _Toc451511919 \h </w:instrText>
        </w:r>
        <w:r w:rsidR="00EB1587">
          <w:rPr>
            <w:webHidden/>
          </w:rPr>
        </w:r>
        <w:r w:rsidR="00EB1587">
          <w:rPr>
            <w:webHidden/>
          </w:rPr>
          <w:fldChar w:fldCharType="separate"/>
        </w:r>
        <w:r w:rsidR="00EB1587">
          <w:rPr>
            <w:webHidden/>
          </w:rPr>
          <w:t>17</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20" w:history="1">
        <w:r w:rsidR="00EB1587" w:rsidRPr="00097186">
          <w:rPr>
            <w:rStyle w:val="Hyperlink"/>
            <w:lang w:val="en-US"/>
          </w:rPr>
          <w:t>6.4</w:t>
        </w:r>
        <w:r w:rsidR="00EB1587">
          <w:rPr>
            <w:rFonts w:eastAsiaTheme="minorEastAsia" w:cstheme="minorBidi"/>
            <w:caps w:val="0"/>
            <w:sz w:val="22"/>
            <w:szCs w:val="22"/>
            <w:lang w:val="en-US"/>
          </w:rPr>
          <w:tab/>
        </w:r>
        <w:r w:rsidR="00EB1587" w:rsidRPr="00097186">
          <w:rPr>
            <w:rStyle w:val="Hyperlink"/>
            <w:lang w:val="en-US"/>
          </w:rPr>
          <w:t>Unification of catalogues/codes and their usage</w:t>
        </w:r>
        <w:r w:rsidR="00EB1587">
          <w:rPr>
            <w:webHidden/>
          </w:rPr>
          <w:tab/>
        </w:r>
        <w:r w:rsidR="00EB1587">
          <w:rPr>
            <w:webHidden/>
          </w:rPr>
          <w:fldChar w:fldCharType="begin"/>
        </w:r>
        <w:r w:rsidR="00EB1587">
          <w:rPr>
            <w:webHidden/>
          </w:rPr>
          <w:instrText xml:space="preserve"> PAGEREF _Toc451511920 \h </w:instrText>
        </w:r>
        <w:r w:rsidR="00EB1587">
          <w:rPr>
            <w:webHidden/>
          </w:rPr>
        </w:r>
        <w:r w:rsidR="00EB1587">
          <w:rPr>
            <w:webHidden/>
          </w:rPr>
          <w:fldChar w:fldCharType="separate"/>
        </w:r>
        <w:r w:rsidR="00EB1587">
          <w:rPr>
            <w:webHidden/>
          </w:rPr>
          <w:t>20</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21" w:history="1">
        <w:r w:rsidR="00EB1587" w:rsidRPr="00097186">
          <w:rPr>
            <w:rStyle w:val="Hyperlink"/>
            <w:lang w:val="en-US"/>
          </w:rPr>
          <w:t>6.5</w:t>
        </w:r>
        <w:r w:rsidR="00EB1587">
          <w:rPr>
            <w:rFonts w:eastAsiaTheme="minorEastAsia" w:cstheme="minorBidi"/>
            <w:caps w:val="0"/>
            <w:sz w:val="22"/>
            <w:szCs w:val="22"/>
            <w:lang w:val="en-US"/>
          </w:rPr>
          <w:tab/>
        </w:r>
        <w:r w:rsidR="00EB1587" w:rsidRPr="00097186">
          <w:rPr>
            <w:rStyle w:val="Hyperlink"/>
            <w:lang w:val="en-US"/>
          </w:rPr>
          <w:t>Implementation assumptions</w:t>
        </w:r>
        <w:r w:rsidR="00EB1587">
          <w:rPr>
            <w:webHidden/>
          </w:rPr>
          <w:tab/>
        </w:r>
        <w:r w:rsidR="00EB1587">
          <w:rPr>
            <w:webHidden/>
          </w:rPr>
          <w:fldChar w:fldCharType="begin"/>
        </w:r>
        <w:r w:rsidR="00EB1587">
          <w:rPr>
            <w:webHidden/>
          </w:rPr>
          <w:instrText xml:space="preserve"> PAGEREF _Toc451511921 \h </w:instrText>
        </w:r>
        <w:r w:rsidR="00EB1587">
          <w:rPr>
            <w:webHidden/>
          </w:rPr>
        </w:r>
        <w:r w:rsidR="00EB1587">
          <w:rPr>
            <w:webHidden/>
          </w:rPr>
          <w:fldChar w:fldCharType="separate"/>
        </w:r>
        <w:r w:rsidR="00EB1587">
          <w:rPr>
            <w:webHidden/>
          </w:rPr>
          <w:t>21</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22" w:history="1">
        <w:r w:rsidR="00EB1587" w:rsidRPr="00097186">
          <w:rPr>
            <w:rStyle w:val="Hyperlink"/>
            <w:lang w:val="en-US"/>
          </w:rPr>
          <w:t>6.6</w:t>
        </w:r>
        <w:r w:rsidR="00EB1587">
          <w:rPr>
            <w:rFonts w:eastAsiaTheme="minorEastAsia" w:cstheme="minorBidi"/>
            <w:caps w:val="0"/>
            <w:sz w:val="22"/>
            <w:szCs w:val="22"/>
            <w:lang w:val="en-US"/>
          </w:rPr>
          <w:tab/>
        </w:r>
        <w:r w:rsidR="00EB1587" w:rsidRPr="00097186">
          <w:rPr>
            <w:rStyle w:val="Hyperlink"/>
            <w:lang w:val="en-US"/>
          </w:rPr>
          <w:t>Licensing Assumptions</w:t>
        </w:r>
        <w:r w:rsidR="00EB1587">
          <w:rPr>
            <w:webHidden/>
          </w:rPr>
          <w:tab/>
        </w:r>
        <w:r w:rsidR="00EB1587">
          <w:rPr>
            <w:webHidden/>
          </w:rPr>
          <w:fldChar w:fldCharType="begin"/>
        </w:r>
        <w:r w:rsidR="00EB1587">
          <w:rPr>
            <w:webHidden/>
          </w:rPr>
          <w:instrText xml:space="preserve"> PAGEREF _Toc451511922 \h </w:instrText>
        </w:r>
        <w:r w:rsidR="00EB1587">
          <w:rPr>
            <w:webHidden/>
          </w:rPr>
        </w:r>
        <w:r w:rsidR="00EB1587">
          <w:rPr>
            <w:webHidden/>
          </w:rPr>
          <w:fldChar w:fldCharType="separate"/>
        </w:r>
        <w:r w:rsidR="00EB1587">
          <w:rPr>
            <w:webHidden/>
          </w:rPr>
          <w:t>21</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23" w:history="1">
        <w:r w:rsidR="00EB1587" w:rsidRPr="00097186">
          <w:rPr>
            <w:rStyle w:val="Hyperlink"/>
            <w:lang w:val="en-US"/>
          </w:rPr>
          <w:t>6.7</w:t>
        </w:r>
        <w:r w:rsidR="00EB1587">
          <w:rPr>
            <w:rFonts w:eastAsiaTheme="minorEastAsia" w:cstheme="minorBidi"/>
            <w:caps w:val="0"/>
            <w:sz w:val="22"/>
            <w:szCs w:val="22"/>
            <w:lang w:val="en-US"/>
          </w:rPr>
          <w:tab/>
        </w:r>
        <w:r w:rsidR="00EB1587" w:rsidRPr="00097186">
          <w:rPr>
            <w:rStyle w:val="Hyperlink"/>
            <w:lang w:val="en-US"/>
          </w:rPr>
          <w:t>Hardware/Infrastructure Assumptions</w:t>
        </w:r>
        <w:r w:rsidR="00EB1587">
          <w:rPr>
            <w:webHidden/>
          </w:rPr>
          <w:tab/>
        </w:r>
        <w:r w:rsidR="00EB1587">
          <w:rPr>
            <w:webHidden/>
          </w:rPr>
          <w:fldChar w:fldCharType="begin"/>
        </w:r>
        <w:r w:rsidR="00EB1587">
          <w:rPr>
            <w:webHidden/>
          </w:rPr>
          <w:instrText xml:space="preserve"> PAGEREF _Toc451511923 \h </w:instrText>
        </w:r>
        <w:r w:rsidR="00EB1587">
          <w:rPr>
            <w:webHidden/>
          </w:rPr>
        </w:r>
        <w:r w:rsidR="00EB1587">
          <w:rPr>
            <w:webHidden/>
          </w:rPr>
          <w:fldChar w:fldCharType="separate"/>
        </w:r>
        <w:r w:rsidR="00EB1587">
          <w:rPr>
            <w:webHidden/>
          </w:rPr>
          <w:t>21</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24" w:history="1">
        <w:r w:rsidR="00EB1587" w:rsidRPr="00097186">
          <w:rPr>
            <w:rStyle w:val="Hyperlink"/>
            <w:lang w:val="en-US"/>
          </w:rPr>
          <w:t>6.8</w:t>
        </w:r>
        <w:r w:rsidR="00EB1587">
          <w:rPr>
            <w:rFonts w:eastAsiaTheme="minorEastAsia" w:cstheme="minorBidi"/>
            <w:caps w:val="0"/>
            <w:sz w:val="22"/>
            <w:szCs w:val="22"/>
            <w:lang w:val="en-US"/>
          </w:rPr>
          <w:tab/>
        </w:r>
        <w:r w:rsidR="00EB1587" w:rsidRPr="00097186">
          <w:rPr>
            <w:rStyle w:val="Hyperlink"/>
            <w:lang w:val="en-US"/>
          </w:rPr>
          <w:t>Training Assumptions</w:t>
        </w:r>
        <w:r w:rsidR="00EB1587">
          <w:rPr>
            <w:webHidden/>
          </w:rPr>
          <w:tab/>
        </w:r>
        <w:r w:rsidR="00EB1587">
          <w:rPr>
            <w:webHidden/>
          </w:rPr>
          <w:fldChar w:fldCharType="begin"/>
        </w:r>
        <w:r w:rsidR="00EB1587">
          <w:rPr>
            <w:webHidden/>
          </w:rPr>
          <w:instrText xml:space="preserve"> PAGEREF _Toc451511924 \h </w:instrText>
        </w:r>
        <w:r w:rsidR="00EB1587">
          <w:rPr>
            <w:webHidden/>
          </w:rPr>
        </w:r>
        <w:r w:rsidR="00EB1587">
          <w:rPr>
            <w:webHidden/>
          </w:rPr>
          <w:fldChar w:fldCharType="separate"/>
        </w:r>
        <w:r w:rsidR="00EB1587">
          <w:rPr>
            <w:webHidden/>
          </w:rPr>
          <w:t>22</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25" w:history="1">
        <w:r w:rsidR="00EB1587" w:rsidRPr="00097186">
          <w:rPr>
            <w:rStyle w:val="Hyperlink"/>
            <w:lang w:val="en-US"/>
          </w:rPr>
          <w:t>6.9</w:t>
        </w:r>
        <w:r w:rsidR="00EB1587">
          <w:rPr>
            <w:rFonts w:eastAsiaTheme="minorEastAsia" w:cstheme="minorBidi"/>
            <w:caps w:val="0"/>
            <w:sz w:val="22"/>
            <w:szCs w:val="22"/>
            <w:lang w:val="en-US"/>
          </w:rPr>
          <w:tab/>
        </w:r>
        <w:r w:rsidR="00EB1587" w:rsidRPr="00097186">
          <w:rPr>
            <w:rStyle w:val="Hyperlink"/>
            <w:lang w:val="en-US"/>
          </w:rPr>
          <w:t>Post-implementation assumptions and expected issues</w:t>
        </w:r>
        <w:r w:rsidR="00EB1587">
          <w:rPr>
            <w:webHidden/>
          </w:rPr>
          <w:tab/>
        </w:r>
        <w:r w:rsidR="00EB1587">
          <w:rPr>
            <w:webHidden/>
          </w:rPr>
          <w:fldChar w:fldCharType="begin"/>
        </w:r>
        <w:r w:rsidR="00EB1587">
          <w:rPr>
            <w:webHidden/>
          </w:rPr>
          <w:instrText xml:space="preserve"> PAGEREF _Toc451511925 \h </w:instrText>
        </w:r>
        <w:r w:rsidR="00EB1587">
          <w:rPr>
            <w:webHidden/>
          </w:rPr>
        </w:r>
        <w:r w:rsidR="00EB1587">
          <w:rPr>
            <w:webHidden/>
          </w:rPr>
          <w:fldChar w:fldCharType="separate"/>
        </w:r>
        <w:r w:rsidR="00EB1587">
          <w:rPr>
            <w:webHidden/>
          </w:rPr>
          <w:t>22</w:t>
        </w:r>
        <w:r w:rsidR="00EB1587">
          <w:rPr>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26" w:history="1">
        <w:r w:rsidR="00EB1587" w:rsidRPr="00097186">
          <w:rPr>
            <w:rStyle w:val="Hyperlink"/>
            <w:noProof/>
            <w:lang w:val="en-US"/>
          </w:rPr>
          <w:t>6.9.1</w:t>
        </w:r>
        <w:r w:rsidR="00EB1587">
          <w:rPr>
            <w:rFonts w:eastAsiaTheme="minorEastAsia" w:cstheme="minorBidi"/>
            <w:i w:val="0"/>
            <w:iCs w:val="0"/>
            <w:noProof/>
            <w:sz w:val="22"/>
            <w:szCs w:val="22"/>
            <w:lang w:val="en-US"/>
          </w:rPr>
          <w:tab/>
        </w:r>
        <w:r w:rsidR="00EB1587" w:rsidRPr="00097186">
          <w:rPr>
            <w:rStyle w:val="Hyperlink"/>
            <w:noProof/>
            <w:lang w:val="en-US"/>
          </w:rPr>
          <w:t>Data migration</w:t>
        </w:r>
        <w:r w:rsidR="00EB1587">
          <w:rPr>
            <w:noProof/>
            <w:webHidden/>
          </w:rPr>
          <w:tab/>
        </w:r>
        <w:r w:rsidR="00EB1587">
          <w:rPr>
            <w:noProof/>
            <w:webHidden/>
          </w:rPr>
          <w:fldChar w:fldCharType="begin"/>
        </w:r>
        <w:r w:rsidR="00EB1587">
          <w:rPr>
            <w:noProof/>
            <w:webHidden/>
          </w:rPr>
          <w:instrText xml:space="preserve"> PAGEREF _Toc451511926 \h </w:instrText>
        </w:r>
        <w:r w:rsidR="00EB1587">
          <w:rPr>
            <w:noProof/>
            <w:webHidden/>
          </w:rPr>
        </w:r>
        <w:r w:rsidR="00EB1587">
          <w:rPr>
            <w:noProof/>
            <w:webHidden/>
          </w:rPr>
          <w:fldChar w:fldCharType="separate"/>
        </w:r>
        <w:r w:rsidR="00EB1587">
          <w:rPr>
            <w:noProof/>
            <w:webHidden/>
          </w:rPr>
          <w:t>22</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27" w:history="1">
        <w:r w:rsidR="00EB1587" w:rsidRPr="00097186">
          <w:rPr>
            <w:rStyle w:val="Hyperlink"/>
            <w:noProof/>
            <w:lang w:val="en-US"/>
          </w:rPr>
          <w:t>6.9.2</w:t>
        </w:r>
        <w:r w:rsidR="00EB1587">
          <w:rPr>
            <w:rFonts w:eastAsiaTheme="minorEastAsia" w:cstheme="minorBidi"/>
            <w:i w:val="0"/>
            <w:iCs w:val="0"/>
            <w:noProof/>
            <w:sz w:val="22"/>
            <w:szCs w:val="22"/>
            <w:lang w:val="en-US"/>
          </w:rPr>
          <w:tab/>
        </w:r>
        <w:r w:rsidR="00EB1587" w:rsidRPr="00097186">
          <w:rPr>
            <w:rStyle w:val="Hyperlink"/>
            <w:noProof/>
            <w:lang w:val="en-US"/>
          </w:rPr>
          <w:t>Support</w:t>
        </w:r>
        <w:r w:rsidR="00EB1587">
          <w:rPr>
            <w:noProof/>
            <w:webHidden/>
          </w:rPr>
          <w:tab/>
        </w:r>
        <w:r w:rsidR="00EB1587">
          <w:rPr>
            <w:noProof/>
            <w:webHidden/>
          </w:rPr>
          <w:fldChar w:fldCharType="begin"/>
        </w:r>
        <w:r w:rsidR="00EB1587">
          <w:rPr>
            <w:noProof/>
            <w:webHidden/>
          </w:rPr>
          <w:instrText xml:space="preserve"> PAGEREF _Toc451511927 \h </w:instrText>
        </w:r>
        <w:r w:rsidR="00EB1587">
          <w:rPr>
            <w:noProof/>
            <w:webHidden/>
          </w:rPr>
        </w:r>
        <w:r w:rsidR="00EB1587">
          <w:rPr>
            <w:noProof/>
            <w:webHidden/>
          </w:rPr>
          <w:fldChar w:fldCharType="separate"/>
        </w:r>
        <w:r w:rsidR="00EB1587">
          <w:rPr>
            <w:noProof/>
            <w:webHidden/>
          </w:rPr>
          <w:t>22</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28" w:history="1">
        <w:r w:rsidR="00EB1587" w:rsidRPr="00097186">
          <w:rPr>
            <w:rStyle w:val="Hyperlink"/>
            <w:noProof/>
            <w:lang w:val="en-US"/>
          </w:rPr>
          <w:t>6.9.3</w:t>
        </w:r>
        <w:r w:rsidR="00EB1587">
          <w:rPr>
            <w:rFonts w:eastAsiaTheme="minorEastAsia" w:cstheme="minorBidi"/>
            <w:i w:val="0"/>
            <w:iCs w:val="0"/>
            <w:noProof/>
            <w:sz w:val="22"/>
            <w:szCs w:val="22"/>
            <w:lang w:val="en-US"/>
          </w:rPr>
          <w:tab/>
        </w:r>
        <w:r w:rsidR="00EB1587" w:rsidRPr="00097186">
          <w:rPr>
            <w:rStyle w:val="Hyperlink"/>
            <w:noProof/>
            <w:lang w:val="en-US"/>
          </w:rPr>
          <w:t>Upgrade procedure</w:t>
        </w:r>
        <w:r w:rsidR="00EB1587">
          <w:rPr>
            <w:noProof/>
            <w:webHidden/>
          </w:rPr>
          <w:tab/>
        </w:r>
        <w:r w:rsidR="00EB1587">
          <w:rPr>
            <w:noProof/>
            <w:webHidden/>
          </w:rPr>
          <w:fldChar w:fldCharType="begin"/>
        </w:r>
        <w:r w:rsidR="00EB1587">
          <w:rPr>
            <w:noProof/>
            <w:webHidden/>
          </w:rPr>
          <w:instrText xml:space="preserve"> PAGEREF _Toc451511928 \h </w:instrText>
        </w:r>
        <w:r w:rsidR="00EB1587">
          <w:rPr>
            <w:noProof/>
            <w:webHidden/>
          </w:rPr>
        </w:r>
        <w:r w:rsidR="00EB1587">
          <w:rPr>
            <w:noProof/>
            <w:webHidden/>
          </w:rPr>
          <w:fldChar w:fldCharType="separate"/>
        </w:r>
        <w:r w:rsidR="00EB1587">
          <w:rPr>
            <w:noProof/>
            <w:webHidden/>
          </w:rPr>
          <w:t>23</w:t>
        </w:r>
        <w:r w:rsidR="00EB1587">
          <w:rPr>
            <w:noProof/>
            <w:webHidden/>
          </w:rPr>
          <w:fldChar w:fldCharType="end"/>
        </w:r>
      </w:hyperlink>
    </w:p>
    <w:p w:rsidR="00EB1587" w:rsidRDefault="00183EC4">
      <w:pPr>
        <w:pStyle w:val="TOC1"/>
        <w:tabs>
          <w:tab w:val="left" w:pos="440"/>
          <w:tab w:val="right" w:leader="dot" w:pos="9016"/>
        </w:tabs>
        <w:rPr>
          <w:rFonts w:eastAsiaTheme="minorEastAsia" w:cstheme="minorBidi"/>
          <w:b w:val="0"/>
          <w:bCs w:val="0"/>
          <w:caps w:val="0"/>
          <w:noProof/>
          <w:sz w:val="22"/>
          <w:szCs w:val="22"/>
          <w:lang w:val="en-US"/>
        </w:rPr>
      </w:pPr>
      <w:hyperlink w:anchor="_Toc451511929" w:history="1">
        <w:r w:rsidR="00EB1587" w:rsidRPr="00097186">
          <w:rPr>
            <w:rStyle w:val="Hyperlink"/>
            <w:noProof/>
            <w:lang w:val="en-US"/>
          </w:rPr>
          <w:t>7</w:t>
        </w:r>
        <w:r w:rsidR="00EB1587">
          <w:rPr>
            <w:rFonts w:eastAsiaTheme="minorEastAsia" w:cstheme="minorBidi"/>
            <w:b w:val="0"/>
            <w:bCs w:val="0"/>
            <w:caps w:val="0"/>
            <w:noProof/>
            <w:sz w:val="22"/>
            <w:szCs w:val="22"/>
            <w:lang w:val="en-US"/>
          </w:rPr>
          <w:tab/>
        </w:r>
        <w:r w:rsidR="00EB1587" w:rsidRPr="00097186">
          <w:rPr>
            <w:rStyle w:val="Hyperlink"/>
            <w:noProof/>
            <w:lang w:val="en-US"/>
          </w:rPr>
          <w:t>Agendas and Processes of LMIMS System</w:t>
        </w:r>
        <w:r w:rsidR="00EB1587">
          <w:rPr>
            <w:noProof/>
            <w:webHidden/>
          </w:rPr>
          <w:tab/>
        </w:r>
        <w:r w:rsidR="00EB1587">
          <w:rPr>
            <w:noProof/>
            <w:webHidden/>
          </w:rPr>
          <w:fldChar w:fldCharType="begin"/>
        </w:r>
        <w:r w:rsidR="00EB1587">
          <w:rPr>
            <w:noProof/>
            <w:webHidden/>
          </w:rPr>
          <w:instrText xml:space="preserve"> PAGEREF _Toc451511929 \h </w:instrText>
        </w:r>
        <w:r w:rsidR="00EB1587">
          <w:rPr>
            <w:noProof/>
            <w:webHidden/>
          </w:rPr>
        </w:r>
        <w:r w:rsidR="00EB1587">
          <w:rPr>
            <w:noProof/>
            <w:webHidden/>
          </w:rPr>
          <w:fldChar w:fldCharType="separate"/>
        </w:r>
        <w:r w:rsidR="00EB1587">
          <w:rPr>
            <w:noProof/>
            <w:webHidden/>
          </w:rPr>
          <w:t>24</w:t>
        </w:r>
        <w:r w:rsidR="00EB1587">
          <w:rPr>
            <w:noProof/>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30" w:history="1">
        <w:r w:rsidR="00EB1587" w:rsidRPr="00097186">
          <w:rPr>
            <w:rStyle w:val="Hyperlink"/>
            <w:lang w:val="en-US"/>
          </w:rPr>
          <w:t>7.1</w:t>
        </w:r>
        <w:r w:rsidR="00EB1587">
          <w:rPr>
            <w:rFonts w:eastAsiaTheme="minorEastAsia" w:cstheme="minorBidi"/>
            <w:caps w:val="0"/>
            <w:sz w:val="22"/>
            <w:szCs w:val="22"/>
            <w:lang w:val="en-US"/>
          </w:rPr>
          <w:tab/>
        </w:r>
        <w:r w:rsidR="00EB1587" w:rsidRPr="00097186">
          <w:rPr>
            <w:rStyle w:val="Hyperlink"/>
            <w:lang w:val="en-US"/>
          </w:rPr>
          <w:t>Agendas and functions of typical LMIMS</w:t>
        </w:r>
        <w:r w:rsidR="00EB1587">
          <w:rPr>
            <w:webHidden/>
          </w:rPr>
          <w:tab/>
        </w:r>
        <w:r w:rsidR="00EB1587">
          <w:rPr>
            <w:webHidden/>
          </w:rPr>
          <w:fldChar w:fldCharType="begin"/>
        </w:r>
        <w:r w:rsidR="00EB1587">
          <w:rPr>
            <w:webHidden/>
          </w:rPr>
          <w:instrText xml:space="preserve"> PAGEREF _Toc451511930 \h </w:instrText>
        </w:r>
        <w:r w:rsidR="00EB1587">
          <w:rPr>
            <w:webHidden/>
          </w:rPr>
        </w:r>
        <w:r w:rsidR="00EB1587">
          <w:rPr>
            <w:webHidden/>
          </w:rPr>
          <w:fldChar w:fldCharType="separate"/>
        </w:r>
        <w:r w:rsidR="00EB1587">
          <w:rPr>
            <w:webHidden/>
          </w:rPr>
          <w:t>26</w:t>
        </w:r>
        <w:r w:rsidR="00EB1587">
          <w:rPr>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31" w:history="1">
        <w:r w:rsidR="00EB1587" w:rsidRPr="00097186">
          <w:rPr>
            <w:rStyle w:val="Hyperlink"/>
            <w:noProof/>
            <w:lang w:val="en-US"/>
          </w:rPr>
          <w:t>7.1.1</w:t>
        </w:r>
        <w:r w:rsidR="00EB1587">
          <w:rPr>
            <w:rFonts w:eastAsiaTheme="minorEastAsia" w:cstheme="minorBidi"/>
            <w:i w:val="0"/>
            <w:iCs w:val="0"/>
            <w:noProof/>
            <w:sz w:val="22"/>
            <w:szCs w:val="22"/>
            <w:lang w:val="en-US"/>
          </w:rPr>
          <w:tab/>
        </w:r>
        <w:r w:rsidR="00EB1587" w:rsidRPr="00097186">
          <w:rPr>
            <w:rStyle w:val="Hyperlink"/>
            <w:noProof/>
            <w:lang w:val="en-US"/>
          </w:rPr>
          <w:t>Active Labour Market Policies</w:t>
        </w:r>
        <w:r w:rsidR="00EB1587">
          <w:rPr>
            <w:noProof/>
            <w:webHidden/>
          </w:rPr>
          <w:tab/>
        </w:r>
        <w:r w:rsidR="00EB1587">
          <w:rPr>
            <w:noProof/>
            <w:webHidden/>
          </w:rPr>
          <w:fldChar w:fldCharType="begin"/>
        </w:r>
        <w:r w:rsidR="00EB1587">
          <w:rPr>
            <w:noProof/>
            <w:webHidden/>
          </w:rPr>
          <w:instrText xml:space="preserve"> PAGEREF _Toc451511931 \h </w:instrText>
        </w:r>
        <w:r w:rsidR="00EB1587">
          <w:rPr>
            <w:noProof/>
            <w:webHidden/>
          </w:rPr>
        </w:r>
        <w:r w:rsidR="00EB1587">
          <w:rPr>
            <w:noProof/>
            <w:webHidden/>
          </w:rPr>
          <w:fldChar w:fldCharType="separate"/>
        </w:r>
        <w:r w:rsidR="00EB1587">
          <w:rPr>
            <w:noProof/>
            <w:webHidden/>
          </w:rPr>
          <w:t>26</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32" w:history="1">
        <w:r w:rsidR="00EB1587" w:rsidRPr="00097186">
          <w:rPr>
            <w:rStyle w:val="Hyperlink"/>
            <w:noProof/>
            <w:lang w:val="en-US"/>
          </w:rPr>
          <w:t>7.1.2</w:t>
        </w:r>
        <w:r w:rsidR="00EB1587">
          <w:rPr>
            <w:rFonts w:eastAsiaTheme="minorEastAsia" w:cstheme="minorBidi"/>
            <w:i w:val="0"/>
            <w:iCs w:val="0"/>
            <w:noProof/>
            <w:sz w:val="22"/>
            <w:szCs w:val="22"/>
            <w:lang w:val="en-US"/>
          </w:rPr>
          <w:tab/>
        </w:r>
        <w:r w:rsidR="00EB1587" w:rsidRPr="00097186">
          <w:rPr>
            <w:rStyle w:val="Hyperlink"/>
            <w:noProof/>
            <w:lang w:val="en-US"/>
          </w:rPr>
          <w:t>Foreign Citizens</w:t>
        </w:r>
        <w:r w:rsidR="00EB1587">
          <w:rPr>
            <w:noProof/>
            <w:webHidden/>
          </w:rPr>
          <w:tab/>
        </w:r>
        <w:r w:rsidR="00EB1587">
          <w:rPr>
            <w:noProof/>
            <w:webHidden/>
          </w:rPr>
          <w:fldChar w:fldCharType="begin"/>
        </w:r>
        <w:r w:rsidR="00EB1587">
          <w:rPr>
            <w:noProof/>
            <w:webHidden/>
          </w:rPr>
          <w:instrText xml:space="preserve"> PAGEREF _Toc451511932 \h </w:instrText>
        </w:r>
        <w:r w:rsidR="00EB1587">
          <w:rPr>
            <w:noProof/>
            <w:webHidden/>
          </w:rPr>
        </w:r>
        <w:r w:rsidR="00EB1587">
          <w:rPr>
            <w:noProof/>
            <w:webHidden/>
          </w:rPr>
          <w:fldChar w:fldCharType="separate"/>
        </w:r>
        <w:r w:rsidR="00EB1587">
          <w:rPr>
            <w:noProof/>
            <w:webHidden/>
          </w:rPr>
          <w:t>26</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33" w:history="1">
        <w:r w:rsidR="00EB1587" w:rsidRPr="00097186">
          <w:rPr>
            <w:rStyle w:val="Hyperlink"/>
            <w:noProof/>
            <w:lang w:val="en-US"/>
          </w:rPr>
          <w:t>7.1.3</w:t>
        </w:r>
        <w:r w:rsidR="00EB1587">
          <w:rPr>
            <w:rFonts w:eastAsiaTheme="minorEastAsia" w:cstheme="minorBidi"/>
            <w:i w:val="0"/>
            <w:iCs w:val="0"/>
            <w:noProof/>
            <w:sz w:val="22"/>
            <w:szCs w:val="22"/>
            <w:lang w:val="en-US"/>
          </w:rPr>
          <w:tab/>
        </w:r>
        <w:r w:rsidR="00EB1587" w:rsidRPr="00097186">
          <w:rPr>
            <w:rStyle w:val="Hyperlink"/>
            <w:noProof/>
            <w:lang w:val="en-US"/>
          </w:rPr>
          <w:t>Information and Counselling Services</w:t>
        </w:r>
        <w:r w:rsidR="00EB1587">
          <w:rPr>
            <w:noProof/>
            <w:webHidden/>
          </w:rPr>
          <w:tab/>
        </w:r>
        <w:r w:rsidR="00EB1587">
          <w:rPr>
            <w:noProof/>
            <w:webHidden/>
          </w:rPr>
          <w:fldChar w:fldCharType="begin"/>
        </w:r>
        <w:r w:rsidR="00EB1587">
          <w:rPr>
            <w:noProof/>
            <w:webHidden/>
          </w:rPr>
          <w:instrText xml:space="preserve"> PAGEREF _Toc451511933 \h </w:instrText>
        </w:r>
        <w:r w:rsidR="00EB1587">
          <w:rPr>
            <w:noProof/>
            <w:webHidden/>
          </w:rPr>
        </w:r>
        <w:r w:rsidR="00EB1587">
          <w:rPr>
            <w:noProof/>
            <w:webHidden/>
          </w:rPr>
          <w:fldChar w:fldCharType="separate"/>
        </w:r>
        <w:r w:rsidR="00EB1587">
          <w:rPr>
            <w:noProof/>
            <w:webHidden/>
          </w:rPr>
          <w:t>27</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34" w:history="1">
        <w:r w:rsidR="00EB1587" w:rsidRPr="00097186">
          <w:rPr>
            <w:rStyle w:val="Hyperlink"/>
            <w:noProof/>
            <w:lang w:val="en-US"/>
          </w:rPr>
          <w:t>7.1.4</w:t>
        </w:r>
        <w:r w:rsidR="00EB1587">
          <w:rPr>
            <w:rFonts w:eastAsiaTheme="minorEastAsia" w:cstheme="minorBidi"/>
            <w:i w:val="0"/>
            <w:iCs w:val="0"/>
            <w:noProof/>
            <w:sz w:val="22"/>
            <w:szCs w:val="22"/>
            <w:lang w:val="en-US"/>
          </w:rPr>
          <w:tab/>
        </w:r>
        <w:r w:rsidR="00EB1587" w:rsidRPr="00097186">
          <w:rPr>
            <w:rStyle w:val="Hyperlink"/>
            <w:noProof/>
            <w:lang w:val="en-US"/>
          </w:rPr>
          <w:t>Inspection</w:t>
        </w:r>
        <w:r w:rsidR="00EB1587">
          <w:rPr>
            <w:noProof/>
            <w:webHidden/>
          </w:rPr>
          <w:tab/>
        </w:r>
        <w:r w:rsidR="00EB1587">
          <w:rPr>
            <w:noProof/>
            <w:webHidden/>
          </w:rPr>
          <w:fldChar w:fldCharType="begin"/>
        </w:r>
        <w:r w:rsidR="00EB1587">
          <w:rPr>
            <w:noProof/>
            <w:webHidden/>
          </w:rPr>
          <w:instrText xml:space="preserve"> PAGEREF _Toc451511934 \h </w:instrText>
        </w:r>
        <w:r w:rsidR="00EB1587">
          <w:rPr>
            <w:noProof/>
            <w:webHidden/>
          </w:rPr>
        </w:r>
        <w:r w:rsidR="00EB1587">
          <w:rPr>
            <w:noProof/>
            <w:webHidden/>
          </w:rPr>
          <w:fldChar w:fldCharType="separate"/>
        </w:r>
        <w:r w:rsidR="00EB1587">
          <w:rPr>
            <w:noProof/>
            <w:webHidden/>
          </w:rPr>
          <w:t>28</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35" w:history="1">
        <w:r w:rsidR="00EB1587" w:rsidRPr="00097186">
          <w:rPr>
            <w:rStyle w:val="Hyperlink"/>
            <w:noProof/>
            <w:lang w:val="en-US"/>
          </w:rPr>
          <w:t>7.1.5</w:t>
        </w:r>
        <w:r w:rsidR="00EB1587">
          <w:rPr>
            <w:rFonts w:eastAsiaTheme="minorEastAsia" w:cstheme="minorBidi"/>
            <w:i w:val="0"/>
            <w:iCs w:val="0"/>
            <w:noProof/>
            <w:sz w:val="22"/>
            <w:szCs w:val="22"/>
            <w:lang w:val="en-US"/>
          </w:rPr>
          <w:tab/>
        </w:r>
        <w:r w:rsidR="00EB1587" w:rsidRPr="00097186">
          <w:rPr>
            <w:rStyle w:val="Hyperlink"/>
            <w:noProof/>
            <w:lang w:val="en-US"/>
          </w:rPr>
          <w:t>Professional Counselling Services</w:t>
        </w:r>
        <w:r w:rsidR="00EB1587">
          <w:rPr>
            <w:noProof/>
            <w:webHidden/>
          </w:rPr>
          <w:tab/>
        </w:r>
        <w:r w:rsidR="00EB1587">
          <w:rPr>
            <w:noProof/>
            <w:webHidden/>
          </w:rPr>
          <w:fldChar w:fldCharType="begin"/>
        </w:r>
        <w:r w:rsidR="00EB1587">
          <w:rPr>
            <w:noProof/>
            <w:webHidden/>
          </w:rPr>
          <w:instrText xml:space="preserve"> PAGEREF _Toc451511935 \h </w:instrText>
        </w:r>
        <w:r w:rsidR="00EB1587">
          <w:rPr>
            <w:noProof/>
            <w:webHidden/>
          </w:rPr>
        </w:r>
        <w:r w:rsidR="00EB1587">
          <w:rPr>
            <w:noProof/>
            <w:webHidden/>
          </w:rPr>
          <w:fldChar w:fldCharType="separate"/>
        </w:r>
        <w:r w:rsidR="00EB1587">
          <w:rPr>
            <w:noProof/>
            <w:webHidden/>
          </w:rPr>
          <w:t>28</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36" w:history="1">
        <w:r w:rsidR="00EB1587" w:rsidRPr="00097186">
          <w:rPr>
            <w:rStyle w:val="Hyperlink"/>
            <w:noProof/>
            <w:lang w:val="en-US"/>
          </w:rPr>
          <w:t>7.1.6</w:t>
        </w:r>
        <w:r w:rsidR="00EB1587">
          <w:rPr>
            <w:rFonts w:eastAsiaTheme="minorEastAsia" w:cstheme="minorBidi"/>
            <w:i w:val="0"/>
            <w:iCs w:val="0"/>
            <w:noProof/>
            <w:sz w:val="22"/>
            <w:szCs w:val="22"/>
            <w:lang w:val="en-US"/>
          </w:rPr>
          <w:tab/>
        </w:r>
        <w:r w:rsidR="00EB1587" w:rsidRPr="00097186">
          <w:rPr>
            <w:rStyle w:val="Hyperlink"/>
            <w:noProof/>
            <w:lang w:val="en-US"/>
          </w:rPr>
          <w:t>Labour Force Management</w:t>
        </w:r>
        <w:r w:rsidR="00EB1587">
          <w:rPr>
            <w:noProof/>
            <w:webHidden/>
          </w:rPr>
          <w:tab/>
        </w:r>
        <w:r w:rsidR="00EB1587">
          <w:rPr>
            <w:noProof/>
            <w:webHidden/>
          </w:rPr>
          <w:fldChar w:fldCharType="begin"/>
        </w:r>
        <w:r w:rsidR="00EB1587">
          <w:rPr>
            <w:noProof/>
            <w:webHidden/>
          </w:rPr>
          <w:instrText xml:space="preserve"> PAGEREF _Toc451511936 \h </w:instrText>
        </w:r>
        <w:r w:rsidR="00EB1587">
          <w:rPr>
            <w:noProof/>
            <w:webHidden/>
          </w:rPr>
        </w:r>
        <w:r w:rsidR="00EB1587">
          <w:rPr>
            <w:noProof/>
            <w:webHidden/>
          </w:rPr>
          <w:fldChar w:fldCharType="separate"/>
        </w:r>
        <w:r w:rsidR="00EB1587">
          <w:rPr>
            <w:noProof/>
            <w:webHidden/>
          </w:rPr>
          <w:t>29</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37" w:history="1">
        <w:r w:rsidR="00EB1587" w:rsidRPr="00097186">
          <w:rPr>
            <w:rStyle w:val="Hyperlink"/>
            <w:noProof/>
            <w:lang w:val="en-US"/>
          </w:rPr>
          <w:t>7.1.7</w:t>
        </w:r>
        <w:r w:rsidR="00EB1587">
          <w:rPr>
            <w:rFonts w:eastAsiaTheme="minorEastAsia" w:cstheme="minorBidi"/>
            <w:i w:val="0"/>
            <w:iCs w:val="0"/>
            <w:noProof/>
            <w:sz w:val="22"/>
            <w:szCs w:val="22"/>
            <w:lang w:val="en-US"/>
          </w:rPr>
          <w:tab/>
        </w:r>
        <w:r w:rsidR="00EB1587" w:rsidRPr="00097186">
          <w:rPr>
            <w:rStyle w:val="Hyperlink"/>
            <w:noProof/>
            <w:lang w:val="en-US"/>
          </w:rPr>
          <w:t>Private Agencies</w:t>
        </w:r>
        <w:r w:rsidR="00EB1587">
          <w:rPr>
            <w:noProof/>
            <w:webHidden/>
          </w:rPr>
          <w:tab/>
        </w:r>
        <w:r w:rsidR="00EB1587">
          <w:rPr>
            <w:noProof/>
            <w:webHidden/>
          </w:rPr>
          <w:fldChar w:fldCharType="begin"/>
        </w:r>
        <w:r w:rsidR="00EB1587">
          <w:rPr>
            <w:noProof/>
            <w:webHidden/>
          </w:rPr>
          <w:instrText xml:space="preserve"> PAGEREF _Toc451511937 \h </w:instrText>
        </w:r>
        <w:r w:rsidR="00EB1587">
          <w:rPr>
            <w:noProof/>
            <w:webHidden/>
          </w:rPr>
        </w:r>
        <w:r w:rsidR="00EB1587">
          <w:rPr>
            <w:noProof/>
            <w:webHidden/>
          </w:rPr>
          <w:fldChar w:fldCharType="separate"/>
        </w:r>
        <w:r w:rsidR="00EB1587">
          <w:rPr>
            <w:noProof/>
            <w:webHidden/>
          </w:rPr>
          <w:t>31</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38" w:history="1">
        <w:r w:rsidR="00EB1587" w:rsidRPr="00097186">
          <w:rPr>
            <w:rStyle w:val="Hyperlink"/>
            <w:noProof/>
            <w:lang w:val="en-US"/>
          </w:rPr>
          <w:t>7.1.8</w:t>
        </w:r>
        <w:r w:rsidR="00EB1587">
          <w:rPr>
            <w:rFonts w:eastAsiaTheme="minorEastAsia" w:cstheme="minorBidi"/>
            <w:i w:val="0"/>
            <w:iCs w:val="0"/>
            <w:noProof/>
            <w:sz w:val="22"/>
            <w:szCs w:val="22"/>
            <w:lang w:val="en-US"/>
          </w:rPr>
          <w:tab/>
        </w:r>
        <w:r w:rsidR="00EB1587" w:rsidRPr="00097186">
          <w:rPr>
            <w:rStyle w:val="Hyperlink"/>
            <w:noProof/>
            <w:lang w:val="en-US"/>
          </w:rPr>
          <w:t>Sheltered workshops and workplaces</w:t>
        </w:r>
        <w:r w:rsidR="00EB1587">
          <w:rPr>
            <w:noProof/>
            <w:webHidden/>
          </w:rPr>
          <w:tab/>
        </w:r>
        <w:r w:rsidR="00EB1587">
          <w:rPr>
            <w:noProof/>
            <w:webHidden/>
          </w:rPr>
          <w:fldChar w:fldCharType="begin"/>
        </w:r>
        <w:r w:rsidR="00EB1587">
          <w:rPr>
            <w:noProof/>
            <w:webHidden/>
          </w:rPr>
          <w:instrText xml:space="preserve"> PAGEREF _Toc451511938 \h </w:instrText>
        </w:r>
        <w:r w:rsidR="00EB1587">
          <w:rPr>
            <w:noProof/>
            <w:webHidden/>
          </w:rPr>
        </w:r>
        <w:r w:rsidR="00EB1587">
          <w:rPr>
            <w:noProof/>
            <w:webHidden/>
          </w:rPr>
          <w:fldChar w:fldCharType="separate"/>
        </w:r>
        <w:r w:rsidR="00EB1587">
          <w:rPr>
            <w:noProof/>
            <w:webHidden/>
          </w:rPr>
          <w:t>31</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39" w:history="1">
        <w:r w:rsidR="00EB1587" w:rsidRPr="00097186">
          <w:rPr>
            <w:rStyle w:val="Hyperlink"/>
            <w:noProof/>
            <w:lang w:val="en-US"/>
          </w:rPr>
          <w:t>7.1.9</w:t>
        </w:r>
        <w:r w:rsidR="00EB1587">
          <w:rPr>
            <w:rFonts w:eastAsiaTheme="minorEastAsia" w:cstheme="minorBidi"/>
            <w:i w:val="0"/>
            <w:iCs w:val="0"/>
            <w:noProof/>
            <w:sz w:val="22"/>
            <w:szCs w:val="22"/>
            <w:lang w:val="en-US"/>
          </w:rPr>
          <w:tab/>
        </w:r>
        <w:r w:rsidR="00EB1587" w:rsidRPr="00097186">
          <w:rPr>
            <w:rStyle w:val="Hyperlink"/>
            <w:noProof/>
            <w:lang w:val="en-US"/>
          </w:rPr>
          <w:t>Job Vacancies</w:t>
        </w:r>
        <w:r w:rsidR="00EB1587">
          <w:rPr>
            <w:noProof/>
            <w:webHidden/>
          </w:rPr>
          <w:tab/>
        </w:r>
        <w:r w:rsidR="00EB1587">
          <w:rPr>
            <w:noProof/>
            <w:webHidden/>
          </w:rPr>
          <w:fldChar w:fldCharType="begin"/>
        </w:r>
        <w:r w:rsidR="00EB1587">
          <w:rPr>
            <w:noProof/>
            <w:webHidden/>
          </w:rPr>
          <w:instrText xml:space="preserve"> PAGEREF _Toc451511939 \h </w:instrText>
        </w:r>
        <w:r w:rsidR="00EB1587">
          <w:rPr>
            <w:noProof/>
            <w:webHidden/>
          </w:rPr>
        </w:r>
        <w:r w:rsidR="00EB1587">
          <w:rPr>
            <w:noProof/>
            <w:webHidden/>
          </w:rPr>
          <w:fldChar w:fldCharType="separate"/>
        </w:r>
        <w:r w:rsidR="00EB1587">
          <w:rPr>
            <w:noProof/>
            <w:webHidden/>
          </w:rPr>
          <w:t>32</w:t>
        </w:r>
        <w:r w:rsidR="00EB1587">
          <w:rPr>
            <w:noProof/>
            <w:webHidden/>
          </w:rPr>
          <w:fldChar w:fldCharType="end"/>
        </w:r>
      </w:hyperlink>
    </w:p>
    <w:p w:rsidR="00EB1587" w:rsidRDefault="00183EC4">
      <w:pPr>
        <w:pStyle w:val="TOC3"/>
        <w:tabs>
          <w:tab w:val="left" w:pos="1320"/>
          <w:tab w:val="right" w:leader="dot" w:pos="9016"/>
        </w:tabs>
        <w:rPr>
          <w:rFonts w:eastAsiaTheme="minorEastAsia" w:cstheme="minorBidi"/>
          <w:i w:val="0"/>
          <w:iCs w:val="0"/>
          <w:noProof/>
          <w:sz w:val="22"/>
          <w:szCs w:val="22"/>
          <w:lang w:val="en-US"/>
        </w:rPr>
      </w:pPr>
      <w:hyperlink w:anchor="_Toc451511940" w:history="1">
        <w:r w:rsidR="00EB1587" w:rsidRPr="00097186">
          <w:rPr>
            <w:rStyle w:val="Hyperlink"/>
            <w:noProof/>
            <w:lang w:val="en-US"/>
          </w:rPr>
          <w:t>7.1.10</w:t>
        </w:r>
        <w:r w:rsidR="00EB1587">
          <w:rPr>
            <w:rFonts w:eastAsiaTheme="minorEastAsia" w:cstheme="minorBidi"/>
            <w:i w:val="0"/>
            <w:iCs w:val="0"/>
            <w:noProof/>
            <w:sz w:val="22"/>
            <w:szCs w:val="22"/>
            <w:lang w:val="en-US"/>
          </w:rPr>
          <w:tab/>
        </w:r>
        <w:r w:rsidR="00EB1587" w:rsidRPr="00097186">
          <w:rPr>
            <w:rStyle w:val="Hyperlink"/>
            <w:noProof/>
            <w:lang w:val="en-US"/>
          </w:rPr>
          <w:t>Employers</w:t>
        </w:r>
        <w:r w:rsidR="00EB1587">
          <w:rPr>
            <w:noProof/>
            <w:webHidden/>
          </w:rPr>
          <w:tab/>
        </w:r>
        <w:r w:rsidR="00EB1587">
          <w:rPr>
            <w:noProof/>
            <w:webHidden/>
          </w:rPr>
          <w:fldChar w:fldCharType="begin"/>
        </w:r>
        <w:r w:rsidR="00EB1587">
          <w:rPr>
            <w:noProof/>
            <w:webHidden/>
          </w:rPr>
          <w:instrText xml:space="preserve"> PAGEREF _Toc451511940 \h </w:instrText>
        </w:r>
        <w:r w:rsidR="00EB1587">
          <w:rPr>
            <w:noProof/>
            <w:webHidden/>
          </w:rPr>
        </w:r>
        <w:r w:rsidR="00EB1587">
          <w:rPr>
            <w:noProof/>
            <w:webHidden/>
          </w:rPr>
          <w:fldChar w:fldCharType="separate"/>
        </w:r>
        <w:r w:rsidR="00EB1587">
          <w:rPr>
            <w:noProof/>
            <w:webHidden/>
          </w:rPr>
          <w:t>32</w:t>
        </w:r>
        <w:r w:rsidR="00EB1587">
          <w:rPr>
            <w:noProof/>
            <w:webHidden/>
          </w:rPr>
          <w:fldChar w:fldCharType="end"/>
        </w:r>
      </w:hyperlink>
    </w:p>
    <w:p w:rsidR="00EB1587" w:rsidRDefault="00183EC4">
      <w:pPr>
        <w:pStyle w:val="TOC3"/>
        <w:tabs>
          <w:tab w:val="left" w:pos="1320"/>
          <w:tab w:val="right" w:leader="dot" w:pos="9016"/>
        </w:tabs>
        <w:rPr>
          <w:rFonts w:eastAsiaTheme="minorEastAsia" w:cstheme="minorBidi"/>
          <w:i w:val="0"/>
          <w:iCs w:val="0"/>
          <w:noProof/>
          <w:sz w:val="22"/>
          <w:szCs w:val="22"/>
          <w:lang w:val="en-US"/>
        </w:rPr>
      </w:pPr>
      <w:hyperlink w:anchor="_Toc451511941" w:history="1">
        <w:r w:rsidR="00EB1587" w:rsidRPr="00097186">
          <w:rPr>
            <w:rStyle w:val="Hyperlink"/>
            <w:noProof/>
            <w:lang w:val="en-US"/>
          </w:rPr>
          <w:t>7.1.11</w:t>
        </w:r>
        <w:r w:rsidR="00EB1587">
          <w:rPr>
            <w:rFonts w:eastAsiaTheme="minorEastAsia" w:cstheme="minorBidi"/>
            <w:i w:val="0"/>
            <w:iCs w:val="0"/>
            <w:noProof/>
            <w:sz w:val="22"/>
            <w:szCs w:val="22"/>
            <w:lang w:val="en-US"/>
          </w:rPr>
          <w:tab/>
        </w:r>
        <w:r w:rsidR="00EB1587" w:rsidRPr="00097186">
          <w:rPr>
            <w:rStyle w:val="Hyperlink"/>
            <w:noProof/>
            <w:lang w:val="en-US"/>
          </w:rPr>
          <w:t>Financial Management of Projects (FMP)</w:t>
        </w:r>
        <w:r w:rsidR="00EB1587">
          <w:rPr>
            <w:noProof/>
            <w:webHidden/>
          </w:rPr>
          <w:tab/>
        </w:r>
        <w:r w:rsidR="00EB1587">
          <w:rPr>
            <w:noProof/>
            <w:webHidden/>
          </w:rPr>
          <w:fldChar w:fldCharType="begin"/>
        </w:r>
        <w:r w:rsidR="00EB1587">
          <w:rPr>
            <w:noProof/>
            <w:webHidden/>
          </w:rPr>
          <w:instrText xml:space="preserve"> PAGEREF _Toc451511941 \h </w:instrText>
        </w:r>
        <w:r w:rsidR="00EB1587">
          <w:rPr>
            <w:noProof/>
            <w:webHidden/>
          </w:rPr>
        </w:r>
        <w:r w:rsidR="00EB1587">
          <w:rPr>
            <w:noProof/>
            <w:webHidden/>
          </w:rPr>
          <w:fldChar w:fldCharType="separate"/>
        </w:r>
        <w:r w:rsidR="00EB1587">
          <w:rPr>
            <w:noProof/>
            <w:webHidden/>
          </w:rPr>
          <w:t>33</w:t>
        </w:r>
        <w:r w:rsidR="00EB1587">
          <w:rPr>
            <w:noProof/>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42" w:history="1">
        <w:r w:rsidR="00EB1587" w:rsidRPr="00097186">
          <w:rPr>
            <w:rStyle w:val="Hyperlink"/>
            <w:lang w:val="en-US"/>
          </w:rPr>
          <w:t>7.2</w:t>
        </w:r>
        <w:r w:rsidR="00EB1587">
          <w:rPr>
            <w:rFonts w:eastAsiaTheme="minorEastAsia" w:cstheme="minorBidi"/>
            <w:caps w:val="0"/>
            <w:sz w:val="22"/>
            <w:szCs w:val="22"/>
            <w:lang w:val="en-US"/>
          </w:rPr>
          <w:tab/>
        </w:r>
        <w:r w:rsidR="00EB1587" w:rsidRPr="00097186">
          <w:rPr>
            <w:rStyle w:val="Hyperlink"/>
            <w:lang w:val="en-US"/>
          </w:rPr>
          <w:t>Case Management System within LMIMS</w:t>
        </w:r>
        <w:r w:rsidR="00EB1587">
          <w:rPr>
            <w:webHidden/>
          </w:rPr>
          <w:tab/>
        </w:r>
        <w:r w:rsidR="00EB1587">
          <w:rPr>
            <w:webHidden/>
          </w:rPr>
          <w:fldChar w:fldCharType="begin"/>
        </w:r>
        <w:r w:rsidR="00EB1587">
          <w:rPr>
            <w:webHidden/>
          </w:rPr>
          <w:instrText xml:space="preserve"> PAGEREF _Toc451511942 \h </w:instrText>
        </w:r>
        <w:r w:rsidR="00EB1587">
          <w:rPr>
            <w:webHidden/>
          </w:rPr>
        </w:r>
        <w:r w:rsidR="00EB1587">
          <w:rPr>
            <w:webHidden/>
          </w:rPr>
          <w:fldChar w:fldCharType="separate"/>
        </w:r>
        <w:r w:rsidR="00EB1587">
          <w:rPr>
            <w:webHidden/>
          </w:rPr>
          <w:t>34</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43" w:history="1">
        <w:r w:rsidR="00EB1587" w:rsidRPr="00097186">
          <w:rPr>
            <w:rStyle w:val="Hyperlink"/>
            <w:lang w:val="en-US"/>
          </w:rPr>
          <w:t>7.3</w:t>
        </w:r>
        <w:r w:rsidR="00EB1587">
          <w:rPr>
            <w:rFonts w:eastAsiaTheme="minorEastAsia" w:cstheme="minorBidi"/>
            <w:caps w:val="0"/>
            <w:sz w:val="22"/>
            <w:szCs w:val="22"/>
            <w:lang w:val="en-US"/>
          </w:rPr>
          <w:tab/>
        </w:r>
        <w:r w:rsidR="00EB1587" w:rsidRPr="00097186">
          <w:rPr>
            <w:rStyle w:val="Hyperlink"/>
            <w:lang w:val="en-US"/>
          </w:rPr>
          <w:t>User Administration</w:t>
        </w:r>
        <w:r w:rsidR="00EB1587">
          <w:rPr>
            <w:webHidden/>
          </w:rPr>
          <w:tab/>
        </w:r>
        <w:r w:rsidR="00EB1587">
          <w:rPr>
            <w:webHidden/>
          </w:rPr>
          <w:fldChar w:fldCharType="begin"/>
        </w:r>
        <w:r w:rsidR="00EB1587">
          <w:rPr>
            <w:webHidden/>
          </w:rPr>
          <w:instrText xml:space="preserve"> PAGEREF _Toc451511943 \h </w:instrText>
        </w:r>
        <w:r w:rsidR="00EB1587">
          <w:rPr>
            <w:webHidden/>
          </w:rPr>
        </w:r>
        <w:r w:rsidR="00EB1587">
          <w:rPr>
            <w:webHidden/>
          </w:rPr>
          <w:fldChar w:fldCharType="separate"/>
        </w:r>
        <w:r w:rsidR="00EB1587">
          <w:rPr>
            <w:webHidden/>
          </w:rPr>
          <w:t>35</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44" w:history="1">
        <w:r w:rsidR="00EB1587" w:rsidRPr="00097186">
          <w:rPr>
            <w:rStyle w:val="Hyperlink"/>
            <w:lang w:val="en-US"/>
          </w:rPr>
          <w:t>7.4</w:t>
        </w:r>
        <w:r w:rsidR="00EB1587">
          <w:rPr>
            <w:rFonts w:eastAsiaTheme="minorEastAsia" w:cstheme="minorBidi"/>
            <w:caps w:val="0"/>
            <w:sz w:val="22"/>
            <w:szCs w:val="22"/>
            <w:lang w:val="en-US"/>
          </w:rPr>
          <w:tab/>
        </w:r>
        <w:r w:rsidR="00EB1587" w:rsidRPr="00097186">
          <w:rPr>
            <w:rStyle w:val="Hyperlink"/>
            <w:lang w:val="en-US"/>
          </w:rPr>
          <w:t>Profile Search</w:t>
        </w:r>
        <w:r w:rsidR="00EB1587">
          <w:rPr>
            <w:webHidden/>
          </w:rPr>
          <w:tab/>
        </w:r>
        <w:r w:rsidR="00EB1587">
          <w:rPr>
            <w:webHidden/>
          </w:rPr>
          <w:fldChar w:fldCharType="begin"/>
        </w:r>
        <w:r w:rsidR="00EB1587">
          <w:rPr>
            <w:webHidden/>
          </w:rPr>
          <w:instrText xml:space="preserve"> PAGEREF _Toc451511944 \h </w:instrText>
        </w:r>
        <w:r w:rsidR="00EB1587">
          <w:rPr>
            <w:webHidden/>
          </w:rPr>
        </w:r>
        <w:r w:rsidR="00EB1587">
          <w:rPr>
            <w:webHidden/>
          </w:rPr>
          <w:fldChar w:fldCharType="separate"/>
        </w:r>
        <w:r w:rsidR="00EB1587">
          <w:rPr>
            <w:webHidden/>
          </w:rPr>
          <w:t>35</w:t>
        </w:r>
        <w:r w:rsidR="00EB1587">
          <w:rPr>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45" w:history="1">
        <w:r w:rsidR="00EB1587" w:rsidRPr="00097186">
          <w:rPr>
            <w:rStyle w:val="Hyperlink"/>
            <w:noProof/>
            <w:lang w:val="en-US"/>
          </w:rPr>
          <w:t>7.4.1</w:t>
        </w:r>
        <w:r w:rsidR="00EB1587">
          <w:rPr>
            <w:rFonts w:eastAsiaTheme="minorEastAsia" w:cstheme="minorBidi"/>
            <w:i w:val="0"/>
            <w:iCs w:val="0"/>
            <w:noProof/>
            <w:sz w:val="22"/>
            <w:szCs w:val="22"/>
            <w:lang w:val="en-US"/>
          </w:rPr>
          <w:tab/>
        </w:r>
        <w:r w:rsidR="00EB1587" w:rsidRPr="00097186">
          <w:rPr>
            <w:rStyle w:val="Hyperlink"/>
            <w:noProof/>
            <w:lang w:val="en-US"/>
          </w:rPr>
          <w:t>Job Vacancies searching system</w:t>
        </w:r>
        <w:r w:rsidR="00EB1587">
          <w:rPr>
            <w:noProof/>
            <w:webHidden/>
          </w:rPr>
          <w:tab/>
        </w:r>
        <w:r w:rsidR="00EB1587">
          <w:rPr>
            <w:noProof/>
            <w:webHidden/>
          </w:rPr>
          <w:fldChar w:fldCharType="begin"/>
        </w:r>
        <w:r w:rsidR="00EB1587">
          <w:rPr>
            <w:noProof/>
            <w:webHidden/>
          </w:rPr>
          <w:instrText xml:space="preserve"> PAGEREF _Toc451511945 \h </w:instrText>
        </w:r>
        <w:r w:rsidR="00EB1587">
          <w:rPr>
            <w:noProof/>
            <w:webHidden/>
          </w:rPr>
        </w:r>
        <w:r w:rsidR="00EB1587">
          <w:rPr>
            <w:noProof/>
            <w:webHidden/>
          </w:rPr>
          <w:fldChar w:fldCharType="separate"/>
        </w:r>
        <w:r w:rsidR="00EB1587">
          <w:rPr>
            <w:noProof/>
            <w:webHidden/>
          </w:rPr>
          <w:t>35</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46" w:history="1">
        <w:r w:rsidR="00EB1587" w:rsidRPr="00097186">
          <w:rPr>
            <w:rStyle w:val="Hyperlink"/>
            <w:noProof/>
            <w:lang w:val="en-US"/>
          </w:rPr>
          <w:t>7.4.2</w:t>
        </w:r>
        <w:r w:rsidR="00EB1587">
          <w:rPr>
            <w:rFonts w:eastAsiaTheme="minorEastAsia" w:cstheme="minorBidi"/>
            <w:i w:val="0"/>
            <w:iCs w:val="0"/>
            <w:noProof/>
            <w:sz w:val="22"/>
            <w:szCs w:val="22"/>
            <w:lang w:val="en-US"/>
          </w:rPr>
          <w:tab/>
        </w:r>
        <w:r w:rsidR="00EB1587" w:rsidRPr="00097186">
          <w:rPr>
            <w:rStyle w:val="Hyperlink"/>
            <w:noProof/>
            <w:lang w:val="en-US"/>
          </w:rPr>
          <w:t>Job seekers searching system</w:t>
        </w:r>
        <w:r w:rsidR="00EB1587">
          <w:rPr>
            <w:noProof/>
            <w:webHidden/>
          </w:rPr>
          <w:tab/>
        </w:r>
        <w:r w:rsidR="00EB1587">
          <w:rPr>
            <w:noProof/>
            <w:webHidden/>
          </w:rPr>
          <w:fldChar w:fldCharType="begin"/>
        </w:r>
        <w:r w:rsidR="00EB1587">
          <w:rPr>
            <w:noProof/>
            <w:webHidden/>
          </w:rPr>
          <w:instrText xml:space="preserve"> PAGEREF _Toc451511946 \h </w:instrText>
        </w:r>
        <w:r w:rsidR="00EB1587">
          <w:rPr>
            <w:noProof/>
            <w:webHidden/>
          </w:rPr>
        </w:r>
        <w:r w:rsidR="00EB1587">
          <w:rPr>
            <w:noProof/>
            <w:webHidden/>
          </w:rPr>
          <w:fldChar w:fldCharType="separate"/>
        </w:r>
        <w:r w:rsidR="00EB1587">
          <w:rPr>
            <w:noProof/>
            <w:webHidden/>
          </w:rPr>
          <w:t>36</w:t>
        </w:r>
        <w:r w:rsidR="00EB1587">
          <w:rPr>
            <w:noProof/>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47" w:history="1">
        <w:r w:rsidR="00EB1587" w:rsidRPr="00097186">
          <w:rPr>
            <w:rStyle w:val="Hyperlink"/>
            <w:lang w:val="en-US"/>
          </w:rPr>
          <w:t>7.5</w:t>
        </w:r>
        <w:r w:rsidR="00EB1587">
          <w:rPr>
            <w:rFonts w:eastAsiaTheme="minorEastAsia" w:cstheme="minorBidi"/>
            <w:caps w:val="0"/>
            <w:sz w:val="22"/>
            <w:szCs w:val="22"/>
            <w:lang w:val="en-US"/>
          </w:rPr>
          <w:tab/>
        </w:r>
        <w:r w:rsidR="00EB1587" w:rsidRPr="00097186">
          <w:rPr>
            <w:rStyle w:val="Hyperlink"/>
            <w:lang w:val="en-US"/>
          </w:rPr>
          <w:t>Role of calendars in the system</w:t>
        </w:r>
        <w:r w:rsidR="00EB1587">
          <w:rPr>
            <w:webHidden/>
          </w:rPr>
          <w:tab/>
        </w:r>
        <w:r w:rsidR="00EB1587">
          <w:rPr>
            <w:webHidden/>
          </w:rPr>
          <w:fldChar w:fldCharType="begin"/>
        </w:r>
        <w:r w:rsidR="00EB1587">
          <w:rPr>
            <w:webHidden/>
          </w:rPr>
          <w:instrText xml:space="preserve"> PAGEREF _Toc451511947 \h </w:instrText>
        </w:r>
        <w:r w:rsidR="00EB1587">
          <w:rPr>
            <w:webHidden/>
          </w:rPr>
        </w:r>
        <w:r w:rsidR="00EB1587">
          <w:rPr>
            <w:webHidden/>
          </w:rPr>
          <w:fldChar w:fldCharType="separate"/>
        </w:r>
        <w:r w:rsidR="00EB1587">
          <w:rPr>
            <w:webHidden/>
          </w:rPr>
          <w:t>37</w:t>
        </w:r>
        <w:r w:rsidR="00EB1587">
          <w:rPr>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48" w:history="1">
        <w:r w:rsidR="00EB1587" w:rsidRPr="00097186">
          <w:rPr>
            <w:rStyle w:val="Hyperlink"/>
            <w:noProof/>
            <w:lang w:val="en-US"/>
          </w:rPr>
          <w:t>7.5.1</w:t>
        </w:r>
        <w:r w:rsidR="00EB1587">
          <w:rPr>
            <w:rFonts w:eastAsiaTheme="minorEastAsia" w:cstheme="minorBidi"/>
            <w:i w:val="0"/>
            <w:iCs w:val="0"/>
            <w:noProof/>
            <w:sz w:val="22"/>
            <w:szCs w:val="22"/>
            <w:lang w:val="en-US"/>
          </w:rPr>
          <w:tab/>
        </w:r>
        <w:r w:rsidR="00EB1587" w:rsidRPr="00097186">
          <w:rPr>
            <w:rStyle w:val="Hyperlink"/>
            <w:noProof/>
            <w:lang w:val="en-US"/>
          </w:rPr>
          <w:t>LMIMS User’s calendar</w:t>
        </w:r>
        <w:r w:rsidR="00EB1587">
          <w:rPr>
            <w:noProof/>
            <w:webHidden/>
          </w:rPr>
          <w:tab/>
        </w:r>
        <w:r w:rsidR="00EB1587">
          <w:rPr>
            <w:noProof/>
            <w:webHidden/>
          </w:rPr>
          <w:fldChar w:fldCharType="begin"/>
        </w:r>
        <w:r w:rsidR="00EB1587">
          <w:rPr>
            <w:noProof/>
            <w:webHidden/>
          </w:rPr>
          <w:instrText xml:space="preserve"> PAGEREF _Toc451511948 \h </w:instrText>
        </w:r>
        <w:r w:rsidR="00EB1587">
          <w:rPr>
            <w:noProof/>
            <w:webHidden/>
          </w:rPr>
        </w:r>
        <w:r w:rsidR="00EB1587">
          <w:rPr>
            <w:noProof/>
            <w:webHidden/>
          </w:rPr>
          <w:fldChar w:fldCharType="separate"/>
        </w:r>
        <w:r w:rsidR="00EB1587">
          <w:rPr>
            <w:noProof/>
            <w:webHidden/>
          </w:rPr>
          <w:t>37</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49" w:history="1">
        <w:r w:rsidR="00EB1587" w:rsidRPr="00097186">
          <w:rPr>
            <w:rStyle w:val="Hyperlink"/>
            <w:noProof/>
            <w:lang w:val="en-US"/>
          </w:rPr>
          <w:t>7.5.2</w:t>
        </w:r>
        <w:r w:rsidR="00EB1587">
          <w:rPr>
            <w:rFonts w:eastAsiaTheme="minorEastAsia" w:cstheme="minorBidi"/>
            <w:i w:val="0"/>
            <w:iCs w:val="0"/>
            <w:noProof/>
            <w:sz w:val="22"/>
            <w:szCs w:val="22"/>
            <w:lang w:val="en-US"/>
          </w:rPr>
          <w:tab/>
        </w:r>
        <w:r w:rsidR="00EB1587" w:rsidRPr="00097186">
          <w:rPr>
            <w:rStyle w:val="Hyperlink"/>
            <w:noProof/>
            <w:lang w:val="en-US"/>
          </w:rPr>
          <w:t>Client’s calendar</w:t>
        </w:r>
        <w:r w:rsidR="00EB1587">
          <w:rPr>
            <w:noProof/>
            <w:webHidden/>
          </w:rPr>
          <w:tab/>
        </w:r>
        <w:r w:rsidR="00EB1587">
          <w:rPr>
            <w:noProof/>
            <w:webHidden/>
          </w:rPr>
          <w:fldChar w:fldCharType="begin"/>
        </w:r>
        <w:r w:rsidR="00EB1587">
          <w:rPr>
            <w:noProof/>
            <w:webHidden/>
          </w:rPr>
          <w:instrText xml:space="preserve"> PAGEREF _Toc451511949 \h </w:instrText>
        </w:r>
        <w:r w:rsidR="00EB1587">
          <w:rPr>
            <w:noProof/>
            <w:webHidden/>
          </w:rPr>
        </w:r>
        <w:r w:rsidR="00EB1587">
          <w:rPr>
            <w:noProof/>
            <w:webHidden/>
          </w:rPr>
          <w:fldChar w:fldCharType="separate"/>
        </w:r>
        <w:r w:rsidR="00EB1587">
          <w:rPr>
            <w:noProof/>
            <w:webHidden/>
          </w:rPr>
          <w:t>38</w:t>
        </w:r>
        <w:r w:rsidR="00EB1587">
          <w:rPr>
            <w:noProof/>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50" w:history="1">
        <w:r w:rsidR="00EB1587" w:rsidRPr="00097186">
          <w:rPr>
            <w:rStyle w:val="Hyperlink"/>
          </w:rPr>
          <w:t>7.6</w:t>
        </w:r>
        <w:r w:rsidR="00EB1587">
          <w:rPr>
            <w:rFonts w:eastAsiaTheme="minorEastAsia" w:cstheme="minorBidi"/>
            <w:caps w:val="0"/>
            <w:sz w:val="22"/>
            <w:szCs w:val="22"/>
            <w:lang w:val="en-US"/>
          </w:rPr>
          <w:tab/>
        </w:r>
        <w:r w:rsidR="00EB1587" w:rsidRPr="00097186">
          <w:rPr>
            <w:rStyle w:val="Hyperlink"/>
          </w:rPr>
          <w:t>Other components of the solution</w:t>
        </w:r>
        <w:r w:rsidR="00EB1587">
          <w:rPr>
            <w:webHidden/>
          </w:rPr>
          <w:tab/>
        </w:r>
        <w:r w:rsidR="00EB1587">
          <w:rPr>
            <w:webHidden/>
          </w:rPr>
          <w:fldChar w:fldCharType="begin"/>
        </w:r>
        <w:r w:rsidR="00EB1587">
          <w:rPr>
            <w:webHidden/>
          </w:rPr>
          <w:instrText xml:space="preserve"> PAGEREF _Toc451511950 \h </w:instrText>
        </w:r>
        <w:r w:rsidR="00EB1587">
          <w:rPr>
            <w:webHidden/>
          </w:rPr>
        </w:r>
        <w:r w:rsidR="00EB1587">
          <w:rPr>
            <w:webHidden/>
          </w:rPr>
          <w:fldChar w:fldCharType="separate"/>
        </w:r>
        <w:r w:rsidR="00EB1587">
          <w:rPr>
            <w:webHidden/>
          </w:rPr>
          <w:t>39</w:t>
        </w:r>
        <w:r w:rsidR="00EB1587">
          <w:rPr>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51" w:history="1">
        <w:r w:rsidR="00EB1587" w:rsidRPr="00097186">
          <w:rPr>
            <w:rStyle w:val="Hyperlink"/>
            <w:noProof/>
          </w:rPr>
          <w:t>7.6.1</w:t>
        </w:r>
        <w:r w:rsidR="00EB1587">
          <w:rPr>
            <w:rFonts w:eastAsiaTheme="minorEastAsia" w:cstheme="minorBidi"/>
            <w:i w:val="0"/>
            <w:iCs w:val="0"/>
            <w:noProof/>
            <w:sz w:val="22"/>
            <w:szCs w:val="22"/>
            <w:lang w:val="en-US"/>
          </w:rPr>
          <w:tab/>
        </w:r>
        <w:r w:rsidR="00EB1587" w:rsidRPr="00097186">
          <w:rPr>
            <w:rStyle w:val="Hyperlink"/>
            <w:noProof/>
          </w:rPr>
          <w:t>WebPortal of LMIMS</w:t>
        </w:r>
        <w:r w:rsidR="00EB1587">
          <w:rPr>
            <w:noProof/>
            <w:webHidden/>
          </w:rPr>
          <w:tab/>
        </w:r>
        <w:r w:rsidR="00EB1587">
          <w:rPr>
            <w:noProof/>
            <w:webHidden/>
          </w:rPr>
          <w:fldChar w:fldCharType="begin"/>
        </w:r>
        <w:r w:rsidR="00EB1587">
          <w:rPr>
            <w:noProof/>
            <w:webHidden/>
          </w:rPr>
          <w:instrText xml:space="preserve"> PAGEREF _Toc451511951 \h </w:instrText>
        </w:r>
        <w:r w:rsidR="00EB1587">
          <w:rPr>
            <w:noProof/>
            <w:webHidden/>
          </w:rPr>
        </w:r>
        <w:r w:rsidR="00EB1587">
          <w:rPr>
            <w:noProof/>
            <w:webHidden/>
          </w:rPr>
          <w:fldChar w:fldCharType="separate"/>
        </w:r>
        <w:r w:rsidR="00EB1587">
          <w:rPr>
            <w:noProof/>
            <w:webHidden/>
          </w:rPr>
          <w:t>39</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52" w:history="1">
        <w:r w:rsidR="00EB1587" w:rsidRPr="00097186">
          <w:rPr>
            <w:rStyle w:val="Hyperlink"/>
            <w:noProof/>
          </w:rPr>
          <w:t>7.6.2</w:t>
        </w:r>
        <w:r w:rsidR="00EB1587">
          <w:rPr>
            <w:rFonts w:eastAsiaTheme="minorEastAsia" w:cstheme="minorBidi"/>
            <w:i w:val="0"/>
            <w:iCs w:val="0"/>
            <w:noProof/>
            <w:sz w:val="22"/>
            <w:szCs w:val="22"/>
            <w:lang w:val="en-US"/>
          </w:rPr>
          <w:tab/>
        </w:r>
        <w:r w:rsidR="00EB1587" w:rsidRPr="00097186">
          <w:rPr>
            <w:rStyle w:val="Hyperlink"/>
            <w:noProof/>
          </w:rPr>
          <w:t>Calling system</w:t>
        </w:r>
        <w:r w:rsidR="00EB1587">
          <w:rPr>
            <w:noProof/>
            <w:webHidden/>
          </w:rPr>
          <w:tab/>
        </w:r>
        <w:r w:rsidR="00EB1587">
          <w:rPr>
            <w:noProof/>
            <w:webHidden/>
          </w:rPr>
          <w:fldChar w:fldCharType="begin"/>
        </w:r>
        <w:r w:rsidR="00EB1587">
          <w:rPr>
            <w:noProof/>
            <w:webHidden/>
          </w:rPr>
          <w:instrText xml:space="preserve"> PAGEREF _Toc451511952 \h </w:instrText>
        </w:r>
        <w:r w:rsidR="00EB1587">
          <w:rPr>
            <w:noProof/>
            <w:webHidden/>
          </w:rPr>
        </w:r>
        <w:r w:rsidR="00EB1587">
          <w:rPr>
            <w:noProof/>
            <w:webHidden/>
          </w:rPr>
          <w:fldChar w:fldCharType="separate"/>
        </w:r>
        <w:r w:rsidR="00EB1587">
          <w:rPr>
            <w:noProof/>
            <w:webHidden/>
          </w:rPr>
          <w:t>40</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53" w:history="1">
        <w:r w:rsidR="00EB1587" w:rsidRPr="00097186">
          <w:rPr>
            <w:rStyle w:val="Hyperlink"/>
            <w:noProof/>
          </w:rPr>
          <w:t>7.6.3</w:t>
        </w:r>
        <w:r w:rsidR="00EB1587">
          <w:rPr>
            <w:rFonts w:eastAsiaTheme="minorEastAsia" w:cstheme="minorBidi"/>
            <w:i w:val="0"/>
            <w:iCs w:val="0"/>
            <w:noProof/>
            <w:sz w:val="22"/>
            <w:szCs w:val="22"/>
            <w:lang w:val="en-US"/>
          </w:rPr>
          <w:tab/>
        </w:r>
        <w:r w:rsidR="00EB1587" w:rsidRPr="00097186">
          <w:rPr>
            <w:rStyle w:val="Hyperlink"/>
            <w:noProof/>
          </w:rPr>
          <w:t>Documents reader</w:t>
        </w:r>
        <w:r w:rsidR="00EB1587">
          <w:rPr>
            <w:noProof/>
            <w:webHidden/>
          </w:rPr>
          <w:tab/>
        </w:r>
        <w:r w:rsidR="00EB1587">
          <w:rPr>
            <w:noProof/>
            <w:webHidden/>
          </w:rPr>
          <w:fldChar w:fldCharType="begin"/>
        </w:r>
        <w:r w:rsidR="00EB1587">
          <w:rPr>
            <w:noProof/>
            <w:webHidden/>
          </w:rPr>
          <w:instrText xml:space="preserve"> PAGEREF _Toc451511953 \h </w:instrText>
        </w:r>
        <w:r w:rsidR="00EB1587">
          <w:rPr>
            <w:noProof/>
            <w:webHidden/>
          </w:rPr>
        </w:r>
        <w:r w:rsidR="00EB1587">
          <w:rPr>
            <w:noProof/>
            <w:webHidden/>
          </w:rPr>
          <w:fldChar w:fldCharType="separate"/>
        </w:r>
        <w:r w:rsidR="00EB1587">
          <w:rPr>
            <w:noProof/>
            <w:webHidden/>
          </w:rPr>
          <w:t>40</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54" w:history="1">
        <w:r w:rsidR="00EB1587" w:rsidRPr="00097186">
          <w:rPr>
            <w:rStyle w:val="Hyperlink"/>
            <w:noProof/>
          </w:rPr>
          <w:t>7.6.4</w:t>
        </w:r>
        <w:r w:rsidR="00EB1587">
          <w:rPr>
            <w:rFonts w:eastAsiaTheme="minorEastAsia" w:cstheme="minorBidi"/>
            <w:i w:val="0"/>
            <w:iCs w:val="0"/>
            <w:noProof/>
            <w:sz w:val="22"/>
            <w:szCs w:val="22"/>
            <w:lang w:val="en-US"/>
          </w:rPr>
          <w:tab/>
        </w:r>
        <w:r w:rsidR="00EB1587" w:rsidRPr="00097186">
          <w:rPr>
            <w:rStyle w:val="Hyperlink"/>
            <w:noProof/>
          </w:rPr>
          <w:t>Tablet for signing document</w:t>
        </w:r>
        <w:r w:rsidR="00EB1587">
          <w:rPr>
            <w:noProof/>
            <w:webHidden/>
          </w:rPr>
          <w:tab/>
        </w:r>
        <w:r w:rsidR="00EB1587">
          <w:rPr>
            <w:noProof/>
            <w:webHidden/>
          </w:rPr>
          <w:fldChar w:fldCharType="begin"/>
        </w:r>
        <w:r w:rsidR="00EB1587">
          <w:rPr>
            <w:noProof/>
            <w:webHidden/>
          </w:rPr>
          <w:instrText xml:space="preserve"> PAGEREF _Toc451511954 \h </w:instrText>
        </w:r>
        <w:r w:rsidR="00EB1587">
          <w:rPr>
            <w:noProof/>
            <w:webHidden/>
          </w:rPr>
        </w:r>
        <w:r w:rsidR="00EB1587">
          <w:rPr>
            <w:noProof/>
            <w:webHidden/>
          </w:rPr>
          <w:fldChar w:fldCharType="separate"/>
        </w:r>
        <w:r w:rsidR="00EB1587">
          <w:rPr>
            <w:noProof/>
            <w:webHidden/>
          </w:rPr>
          <w:t>40</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55" w:history="1">
        <w:r w:rsidR="00EB1587" w:rsidRPr="00097186">
          <w:rPr>
            <w:rStyle w:val="Hyperlink"/>
            <w:noProof/>
          </w:rPr>
          <w:t>7.6.5</w:t>
        </w:r>
        <w:r w:rsidR="00EB1587">
          <w:rPr>
            <w:rFonts w:eastAsiaTheme="minorEastAsia" w:cstheme="minorBidi"/>
            <w:i w:val="0"/>
            <w:iCs w:val="0"/>
            <w:noProof/>
            <w:sz w:val="22"/>
            <w:szCs w:val="22"/>
            <w:lang w:val="en-US"/>
          </w:rPr>
          <w:tab/>
        </w:r>
        <w:r w:rsidR="00EB1587" w:rsidRPr="00097186">
          <w:rPr>
            <w:rStyle w:val="Hyperlink"/>
            <w:noProof/>
          </w:rPr>
          <w:t>eLearning</w:t>
        </w:r>
        <w:r w:rsidR="00EB1587">
          <w:rPr>
            <w:noProof/>
            <w:webHidden/>
          </w:rPr>
          <w:tab/>
        </w:r>
        <w:r w:rsidR="00EB1587">
          <w:rPr>
            <w:noProof/>
            <w:webHidden/>
          </w:rPr>
          <w:fldChar w:fldCharType="begin"/>
        </w:r>
        <w:r w:rsidR="00EB1587">
          <w:rPr>
            <w:noProof/>
            <w:webHidden/>
          </w:rPr>
          <w:instrText xml:space="preserve"> PAGEREF _Toc451511955 \h </w:instrText>
        </w:r>
        <w:r w:rsidR="00EB1587">
          <w:rPr>
            <w:noProof/>
            <w:webHidden/>
          </w:rPr>
        </w:r>
        <w:r w:rsidR="00EB1587">
          <w:rPr>
            <w:noProof/>
            <w:webHidden/>
          </w:rPr>
          <w:fldChar w:fldCharType="separate"/>
        </w:r>
        <w:r w:rsidR="00EB1587">
          <w:rPr>
            <w:noProof/>
            <w:webHidden/>
          </w:rPr>
          <w:t>40</w:t>
        </w:r>
        <w:r w:rsidR="00EB1587">
          <w:rPr>
            <w:noProof/>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56" w:history="1">
        <w:r w:rsidR="00EB1587" w:rsidRPr="00097186">
          <w:rPr>
            <w:rStyle w:val="Hyperlink"/>
            <w:lang w:val="en-US" w:eastAsia="sk-SK"/>
          </w:rPr>
          <w:t>7.7</w:t>
        </w:r>
        <w:r w:rsidR="00EB1587">
          <w:rPr>
            <w:rFonts w:eastAsiaTheme="minorEastAsia" w:cstheme="minorBidi"/>
            <w:caps w:val="0"/>
            <w:sz w:val="22"/>
            <w:szCs w:val="22"/>
            <w:lang w:val="en-US"/>
          </w:rPr>
          <w:tab/>
        </w:r>
        <w:r w:rsidR="00EB1587" w:rsidRPr="00097186">
          <w:rPr>
            <w:rStyle w:val="Hyperlink"/>
            <w:lang w:val="en-US" w:eastAsia="sk-SK"/>
          </w:rPr>
          <w:t>Integration with external systems</w:t>
        </w:r>
        <w:r w:rsidR="00EB1587">
          <w:rPr>
            <w:webHidden/>
          </w:rPr>
          <w:tab/>
        </w:r>
        <w:r w:rsidR="00EB1587">
          <w:rPr>
            <w:webHidden/>
          </w:rPr>
          <w:fldChar w:fldCharType="begin"/>
        </w:r>
        <w:r w:rsidR="00EB1587">
          <w:rPr>
            <w:webHidden/>
          </w:rPr>
          <w:instrText xml:space="preserve"> PAGEREF _Toc451511956 \h </w:instrText>
        </w:r>
        <w:r w:rsidR="00EB1587">
          <w:rPr>
            <w:webHidden/>
          </w:rPr>
        </w:r>
        <w:r w:rsidR="00EB1587">
          <w:rPr>
            <w:webHidden/>
          </w:rPr>
          <w:fldChar w:fldCharType="separate"/>
        </w:r>
        <w:r w:rsidR="00EB1587">
          <w:rPr>
            <w:webHidden/>
          </w:rPr>
          <w:t>41</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57" w:history="1">
        <w:r w:rsidR="00EB1587" w:rsidRPr="00097186">
          <w:rPr>
            <w:rStyle w:val="Hyperlink"/>
            <w:lang w:val="en-US" w:eastAsia="sk-SK"/>
          </w:rPr>
          <w:t>7.8</w:t>
        </w:r>
        <w:r w:rsidR="00EB1587">
          <w:rPr>
            <w:rFonts w:eastAsiaTheme="minorEastAsia" w:cstheme="minorBidi"/>
            <w:caps w:val="0"/>
            <w:sz w:val="22"/>
            <w:szCs w:val="22"/>
            <w:lang w:val="en-US"/>
          </w:rPr>
          <w:tab/>
        </w:r>
        <w:r w:rsidR="00EB1587" w:rsidRPr="00097186">
          <w:rPr>
            <w:rStyle w:val="Hyperlink"/>
            <w:lang w:val="en-US" w:eastAsia="sk-SK"/>
          </w:rPr>
          <w:t>Reporting</w:t>
        </w:r>
        <w:r w:rsidR="00EB1587">
          <w:rPr>
            <w:webHidden/>
          </w:rPr>
          <w:tab/>
        </w:r>
        <w:r w:rsidR="00EB1587">
          <w:rPr>
            <w:webHidden/>
          </w:rPr>
          <w:fldChar w:fldCharType="begin"/>
        </w:r>
        <w:r w:rsidR="00EB1587">
          <w:rPr>
            <w:webHidden/>
          </w:rPr>
          <w:instrText xml:space="preserve"> PAGEREF _Toc451511957 \h </w:instrText>
        </w:r>
        <w:r w:rsidR="00EB1587">
          <w:rPr>
            <w:webHidden/>
          </w:rPr>
        </w:r>
        <w:r w:rsidR="00EB1587">
          <w:rPr>
            <w:webHidden/>
          </w:rPr>
          <w:fldChar w:fldCharType="separate"/>
        </w:r>
        <w:r w:rsidR="00EB1587">
          <w:rPr>
            <w:webHidden/>
          </w:rPr>
          <w:t>42</w:t>
        </w:r>
        <w:r w:rsidR="00EB1587">
          <w:rPr>
            <w:webHidden/>
          </w:rPr>
          <w:fldChar w:fldCharType="end"/>
        </w:r>
      </w:hyperlink>
    </w:p>
    <w:p w:rsidR="00EB1587" w:rsidRDefault="00183EC4">
      <w:pPr>
        <w:pStyle w:val="TOC1"/>
        <w:tabs>
          <w:tab w:val="left" w:pos="440"/>
          <w:tab w:val="right" w:leader="dot" w:pos="9016"/>
        </w:tabs>
        <w:rPr>
          <w:rFonts w:eastAsiaTheme="minorEastAsia" w:cstheme="minorBidi"/>
          <w:b w:val="0"/>
          <w:bCs w:val="0"/>
          <w:caps w:val="0"/>
          <w:noProof/>
          <w:sz w:val="22"/>
          <w:szCs w:val="22"/>
          <w:lang w:val="en-US"/>
        </w:rPr>
      </w:pPr>
      <w:hyperlink w:anchor="_Toc451511958" w:history="1">
        <w:r w:rsidR="00EB1587" w:rsidRPr="00097186">
          <w:rPr>
            <w:rStyle w:val="Hyperlink"/>
            <w:noProof/>
            <w:lang w:val="en-US"/>
          </w:rPr>
          <w:t>8</w:t>
        </w:r>
        <w:r w:rsidR="00EB1587">
          <w:rPr>
            <w:rFonts w:eastAsiaTheme="minorEastAsia" w:cstheme="minorBidi"/>
            <w:b w:val="0"/>
            <w:bCs w:val="0"/>
            <w:caps w:val="0"/>
            <w:noProof/>
            <w:sz w:val="22"/>
            <w:szCs w:val="22"/>
            <w:lang w:val="en-US"/>
          </w:rPr>
          <w:tab/>
        </w:r>
        <w:r w:rsidR="00EB1587" w:rsidRPr="00097186">
          <w:rPr>
            <w:rStyle w:val="Hyperlink"/>
            <w:noProof/>
            <w:lang w:val="en-US"/>
          </w:rPr>
          <w:t>Non-functional requirements</w:t>
        </w:r>
        <w:r w:rsidR="00EB1587">
          <w:rPr>
            <w:noProof/>
            <w:webHidden/>
          </w:rPr>
          <w:tab/>
        </w:r>
        <w:r w:rsidR="00EB1587">
          <w:rPr>
            <w:noProof/>
            <w:webHidden/>
          </w:rPr>
          <w:fldChar w:fldCharType="begin"/>
        </w:r>
        <w:r w:rsidR="00EB1587">
          <w:rPr>
            <w:noProof/>
            <w:webHidden/>
          </w:rPr>
          <w:instrText xml:space="preserve"> PAGEREF _Toc451511958 \h </w:instrText>
        </w:r>
        <w:r w:rsidR="00EB1587">
          <w:rPr>
            <w:noProof/>
            <w:webHidden/>
          </w:rPr>
        </w:r>
        <w:r w:rsidR="00EB1587">
          <w:rPr>
            <w:noProof/>
            <w:webHidden/>
          </w:rPr>
          <w:fldChar w:fldCharType="separate"/>
        </w:r>
        <w:r w:rsidR="00EB1587">
          <w:rPr>
            <w:noProof/>
            <w:webHidden/>
          </w:rPr>
          <w:t>43</w:t>
        </w:r>
        <w:r w:rsidR="00EB1587">
          <w:rPr>
            <w:noProof/>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59" w:history="1">
        <w:r w:rsidR="00EB1587" w:rsidRPr="00097186">
          <w:rPr>
            <w:rStyle w:val="Hyperlink"/>
            <w:lang w:val="en-US"/>
          </w:rPr>
          <w:t>8.1</w:t>
        </w:r>
        <w:r w:rsidR="00EB1587">
          <w:rPr>
            <w:rFonts w:eastAsiaTheme="minorEastAsia" w:cstheme="minorBidi"/>
            <w:caps w:val="0"/>
            <w:sz w:val="22"/>
            <w:szCs w:val="22"/>
            <w:lang w:val="en-US"/>
          </w:rPr>
          <w:tab/>
        </w:r>
        <w:r w:rsidR="00EB1587" w:rsidRPr="00097186">
          <w:rPr>
            <w:rStyle w:val="Hyperlink"/>
            <w:lang w:val="en-US"/>
          </w:rPr>
          <w:t>Environments</w:t>
        </w:r>
        <w:r w:rsidR="00EB1587">
          <w:rPr>
            <w:webHidden/>
          </w:rPr>
          <w:tab/>
        </w:r>
        <w:r w:rsidR="00EB1587">
          <w:rPr>
            <w:webHidden/>
          </w:rPr>
          <w:fldChar w:fldCharType="begin"/>
        </w:r>
        <w:r w:rsidR="00EB1587">
          <w:rPr>
            <w:webHidden/>
          </w:rPr>
          <w:instrText xml:space="preserve"> PAGEREF _Toc451511959 \h </w:instrText>
        </w:r>
        <w:r w:rsidR="00EB1587">
          <w:rPr>
            <w:webHidden/>
          </w:rPr>
        </w:r>
        <w:r w:rsidR="00EB1587">
          <w:rPr>
            <w:webHidden/>
          </w:rPr>
          <w:fldChar w:fldCharType="separate"/>
        </w:r>
        <w:r w:rsidR="00EB1587">
          <w:rPr>
            <w:webHidden/>
          </w:rPr>
          <w:t>43</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60" w:history="1">
        <w:r w:rsidR="00EB1587" w:rsidRPr="00097186">
          <w:rPr>
            <w:rStyle w:val="Hyperlink"/>
            <w:lang w:val="en-US"/>
          </w:rPr>
          <w:t>8.2</w:t>
        </w:r>
        <w:r w:rsidR="00EB1587">
          <w:rPr>
            <w:rFonts w:eastAsiaTheme="minorEastAsia" w:cstheme="minorBidi"/>
            <w:caps w:val="0"/>
            <w:sz w:val="22"/>
            <w:szCs w:val="22"/>
            <w:lang w:val="en-US"/>
          </w:rPr>
          <w:tab/>
        </w:r>
        <w:r w:rsidR="00EB1587" w:rsidRPr="00097186">
          <w:rPr>
            <w:rStyle w:val="Hyperlink"/>
            <w:lang w:val="en-US"/>
          </w:rPr>
          <w:t>Communication model</w:t>
        </w:r>
        <w:r w:rsidR="00EB1587">
          <w:rPr>
            <w:webHidden/>
          </w:rPr>
          <w:tab/>
        </w:r>
        <w:r w:rsidR="00EB1587">
          <w:rPr>
            <w:webHidden/>
          </w:rPr>
          <w:fldChar w:fldCharType="begin"/>
        </w:r>
        <w:r w:rsidR="00EB1587">
          <w:rPr>
            <w:webHidden/>
          </w:rPr>
          <w:instrText xml:space="preserve"> PAGEREF _Toc451511960 \h </w:instrText>
        </w:r>
        <w:r w:rsidR="00EB1587">
          <w:rPr>
            <w:webHidden/>
          </w:rPr>
        </w:r>
        <w:r w:rsidR="00EB1587">
          <w:rPr>
            <w:webHidden/>
          </w:rPr>
          <w:fldChar w:fldCharType="separate"/>
        </w:r>
        <w:r w:rsidR="00EB1587">
          <w:rPr>
            <w:webHidden/>
          </w:rPr>
          <w:t>43</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61" w:history="1">
        <w:r w:rsidR="00EB1587" w:rsidRPr="00097186">
          <w:rPr>
            <w:rStyle w:val="Hyperlink"/>
            <w:lang w:val="en-US"/>
          </w:rPr>
          <w:t>8.3</w:t>
        </w:r>
        <w:r w:rsidR="00EB1587">
          <w:rPr>
            <w:rFonts w:eastAsiaTheme="minorEastAsia" w:cstheme="minorBidi"/>
            <w:caps w:val="0"/>
            <w:sz w:val="22"/>
            <w:szCs w:val="22"/>
            <w:lang w:val="en-US"/>
          </w:rPr>
          <w:tab/>
        </w:r>
        <w:r w:rsidR="00EB1587" w:rsidRPr="00097186">
          <w:rPr>
            <w:rStyle w:val="Hyperlink"/>
            <w:lang w:val="en-US"/>
          </w:rPr>
          <w:t>Desktop vs./and Web architecture</w:t>
        </w:r>
        <w:r w:rsidR="00EB1587">
          <w:rPr>
            <w:webHidden/>
          </w:rPr>
          <w:tab/>
        </w:r>
        <w:r w:rsidR="00EB1587">
          <w:rPr>
            <w:webHidden/>
          </w:rPr>
          <w:fldChar w:fldCharType="begin"/>
        </w:r>
        <w:r w:rsidR="00EB1587">
          <w:rPr>
            <w:webHidden/>
          </w:rPr>
          <w:instrText xml:space="preserve"> PAGEREF _Toc451511961 \h </w:instrText>
        </w:r>
        <w:r w:rsidR="00EB1587">
          <w:rPr>
            <w:webHidden/>
          </w:rPr>
        </w:r>
        <w:r w:rsidR="00EB1587">
          <w:rPr>
            <w:webHidden/>
          </w:rPr>
          <w:fldChar w:fldCharType="separate"/>
        </w:r>
        <w:r w:rsidR="00EB1587">
          <w:rPr>
            <w:webHidden/>
          </w:rPr>
          <w:t>43</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62" w:history="1">
        <w:r w:rsidR="00EB1587" w:rsidRPr="00097186">
          <w:rPr>
            <w:rStyle w:val="Hyperlink"/>
            <w:lang w:val="en-US"/>
          </w:rPr>
          <w:t>8.4</w:t>
        </w:r>
        <w:r w:rsidR="00EB1587">
          <w:rPr>
            <w:rFonts w:eastAsiaTheme="minorEastAsia" w:cstheme="minorBidi"/>
            <w:caps w:val="0"/>
            <w:sz w:val="22"/>
            <w:szCs w:val="22"/>
            <w:lang w:val="en-US"/>
          </w:rPr>
          <w:tab/>
        </w:r>
        <w:r w:rsidR="00EB1587" w:rsidRPr="00097186">
          <w:rPr>
            <w:rStyle w:val="Hyperlink"/>
            <w:lang w:val="en-US"/>
          </w:rPr>
          <w:t>Knowledge Management, Collaboration Platform and Project Management</w:t>
        </w:r>
        <w:r w:rsidR="00EB1587">
          <w:rPr>
            <w:webHidden/>
          </w:rPr>
          <w:tab/>
        </w:r>
        <w:r w:rsidR="00EB1587">
          <w:rPr>
            <w:webHidden/>
          </w:rPr>
          <w:fldChar w:fldCharType="begin"/>
        </w:r>
        <w:r w:rsidR="00EB1587">
          <w:rPr>
            <w:webHidden/>
          </w:rPr>
          <w:instrText xml:space="preserve"> PAGEREF _Toc451511962 \h </w:instrText>
        </w:r>
        <w:r w:rsidR="00EB1587">
          <w:rPr>
            <w:webHidden/>
          </w:rPr>
        </w:r>
        <w:r w:rsidR="00EB1587">
          <w:rPr>
            <w:webHidden/>
          </w:rPr>
          <w:fldChar w:fldCharType="separate"/>
        </w:r>
        <w:r w:rsidR="00EB1587">
          <w:rPr>
            <w:webHidden/>
          </w:rPr>
          <w:t>43</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63" w:history="1">
        <w:r w:rsidR="00EB1587" w:rsidRPr="00097186">
          <w:rPr>
            <w:rStyle w:val="Hyperlink"/>
            <w:lang w:val="en-US"/>
          </w:rPr>
          <w:t>8.5</w:t>
        </w:r>
        <w:r w:rsidR="00EB1587">
          <w:rPr>
            <w:rFonts w:eastAsiaTheme="minorEastAsia" w:cstheme="minorBidi"/>
            <w:caps w:val="0"/>
            <w:sz w:val="22"/>
            <w:szCs w:val="22"/>
            <w:lang w:val="en-US"/>
          </w:rPr>
          <w:tab/>
        </w:r>
        <w:r w:rsidR="00EB1587" w:rsidRPr="00097186">
          <w:rPr>
            <w:rStyle w:val="Hyperlink"/>
            <w:lang w:val="en-US"/>
          </w:rPr>
          <w:t>Project Documentation</w:t>
        </w:r>
        <w:r w:rsidR="00EB1587">
          <w:rPr>
            <w:webHidden/>
          </w:rPr>
          <w:tab/>
        </w:r>
        <w:r w:rsidR="00EB1587">
          <w:rPr>
            <w:webHidden/>
          </w:rPr>
          <w:fldChar w:fldCharType="begin"/>
        </w:r>
        <w:r w:rsidR="00EB1587">
          <w:rPr>
            <w:webHidden/>
          </w:rPr>
          <w:instrText xml:space="preserve"> PAGEREF _Toc451511963 \h </w:instrText>
        </w:r>
        <w:r w:rsidR="00EB1587">
          <w:rPr>
            <w:webHidden/>
          </w:rPr>
        </w:r>
        <w:r w:rsidR="00EB1587">
          <w:rPr>
            <w:webHidden/>
          </w:rPr>
          <w:fldChar w:fldCharType="separate"/>
        </w:r>
        <w:r w:rsidR="00EB1587">
          <w:rPr>
            <w:webHidden/>
          </w:rPr>
          <w:t>44</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64" w:history="1">
        <w:r w:rsidR="00EB1587" w:rsidRPr="00097186">
          <w:rPr>
            <w:rStyle w:val="Hyperlink"/>
            <w:lang w:val="en-US"/>
          </w:rPr>
          <w:t>8.6</w:t>
        </w:r>
        <w:r w:rsidR="00EB1587">
          <w:rPr>
            <w:rFonts w:eastAsiaTheme="minorEastAsia" w:cstheme="minorBidi"/>
            <w:caps w:val="0"/>
            <w:sz w:val="22"/>
            <w:szCs w:val="22"/>
            <w:lang w:val="en-US"/>
          </w:rPr>
          <w:tab/>
        </w:r>
        <w:r w:rsidR="00EB1587" w:rsidRPr="00097186">
          <w:rPr>
            <w:rStyle w:val="Hyperlink"/>
            <w:lang w:val="en-US"/>
          </w:rPr>
          <w:t>Security, logging and audit</w:t>
        </w:r>
        <w:r w:rsidR="00EB1587">
          <w:rPr>
            <w:webHidden/>
          </w:rPr>
          <w:tab/>
        </w:r>
        <w:r w:rsidR="00EB1587">
          <w:rPr>
            <w:webHidden/>
          </w:rPr>
          <w:fldChar w:fldCharType="begin"/>
        </w:r>
        <w:r w:rsidR="00EB1587">
          <w:rPr>
            <w:webHidden/>
          </w:rPr>
          <w:instrText xml:space="preserve"> PAGEREF _Toc451511964 \h </w:instrText>
        </w:r>
        <w:r w:rsidR="00EB1587">
          <w:rPr>
            <w:webHidden/>
          </w:rPr>
        </w:r>
        <w:r w:rsidR="00EB1587">
          <w:rPr>
            <w:webHidden/>
          </w:rPr>
          <w:fldChar w:fldCharType="separate"/>
        </w:r>
        <w:r w:rsidR="00EB1587">
          <w:rPr>
            <w:webHidden/>
          </w:rPr>
          <w:t>44</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65" w:history="1">
        <w:r w:rsidR="00EB1587" w:rsidRPr="00097186">
          <w:rPr>
            <w:rStyle w:val="Hyperlink"/>
            <w:lang w:val="en-US"/>
          </w:rPr>
          <w:t>8.7</w:t>
        </w:r>
        <w:r w:rsidR="00EB1587">
          <w:rPr>
            <w:rFonts w:eastAsiaTheme="minorEastAsia" w:cstheme="minorBidi"/>
            <w:caps w:val="0"/>
            <w:sz w:val="22"/>
            <w:szCs w:val="22"/>
            <w:lang w:val="en-US"/>
          </w:rPr>
          <w:tab/>
        </w:r>
        <w:r w:rsidR="00EB1587" w:rsidRPr="00097186">
          <w:rPr>
            <w:rStyle w:val="Hyperlink"/>
            <w:lang w:val="en-US"/>
          </w:rPr>
          <w:t>Scalability, availability, extensibility</w:t>
        </w:r>
        <w:r w:rsidR="00EB1587">
          <w:rPr>
            <w:webHidden/>
          </w:rPr>
          <w:tab/>
        </w:r>
        <w:r w:rsidR="00EB1587">
          <w:rPr>
            <w:webHidden/>
          </w:rPr>
          <w:fldChar w:fldCharType="begin"/>
        </w:r>
        <w:r w:rsidR="00EB1587">
          <w:rPr>
            <w:webHidden/>
          </w:rPr>
          <w:instrText xml:space="preserve"> PAGEREF _Toc451511965 \h </w:instrText>
        </w:r>
        <w:r w:rsidR="00EB1587">
          <w:rPr>
            <w:webHidden/>
          </w:rPr>
        </w:r>
        <w:r w:rsidR="00EB1587">
          <w:rPr>
            <w:webHidden/>
          </w:rPr>
          <w:fldChar w:fldCharType="separate"/>
        </w:r>
        <w:r w:rsidR="00EB1587">
          <w:rPr>
            <w:webHidden/>
          </w:rPr>
          <w:t>45</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66" w:history="1">
        <w:r w:rsidR="00EB1587" w:rsidRPr="00097186">
          <w:rPr>
            <w:rStyle w:val="Hyperlink"/>
            <w:lang w:val="en-US"/>
          </w:rPr>
          <w:t>8.8</w:t>
        </w:r>
        <w:r w:rsidR="00EB1587">
          <w:rPr>
            <w:rFonts w:eastAsiaTheme="minorEastAsia" w:cstheme="minorBidi"/>
            <w:caps w:val="0"/>
            <w:sz w:val="22"/>
            <w:szCs w:val="22"/>
            <w:lang w:val="en-US"/>
          </w:rPr>
          <w:tab/>
        </w:r>
        <w:r w:rsidR="00EB1587" w:rsidRPr="00097186">
          <w:rPr>
            <w:rStyle w:val="Hyperlink"/>
            <w:lang w:val="en-US"/>
          </w:rPr>
          <w:t>Security procedures: Backup and recovery</w:t>
        </w:r>
        <w:r w:rsidR="00EB1587">
          <w:rPr>
            <w:webHidden/>
          </w:rPr>
          <w:tab/>
        </w:r>
        <w:r w:rsidR="00EB1587">
          <w:rPr>
            <w:webHidden/>
          </w:rPr>
          <w:fldChar w:fldCharType="begin"/>
        </w:r>
        <w:r w:rsidR="00EB1587">
          <w:rPr>
            <w:webHidden/>
          </w:rPr>
          <w:instrText xml:space="preserve"> PAGEREF _Toc451511966 \h </w:instrText>
        </w:r>
        <w:r w:rsidR="00EB1587">
          <w:rPr>
            <w:webHidden/>
          </w:rPr>
        </w:r>
        <w:r w:rsidR="00EB1587">
          <w:rPr>
            <w:webHidden/>
          </w:rPr>
          <w:fldChar w:fldCharType="separate"/>
        </w:r>
        <w:r w:rsidR="00EB1587">
          <w:rPr>
            <w:webHidden/>
          </w:rPr>
          <w:t>45</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67" w:history="1">
        <w:r w:rsidR="00EB1587" w:rsidRPr="00097186">
          <w:rPr>
            <w:rStyle w:val="Hyperlink"/>
            <w:lang w:val="en-US"/>
          </w:rPr>
          <w:t>8.9</w:t>
        </w:r>
        <w:r w:rsidR="00EB1587">
          <w:rPr>
            <w:rFonts w:eastAsiaTheme="minorEastAsia" w:cstheme="minorBidi"/>
            <w:caps w:val="0"/>
            <w:sz w:val="22"/>
            <w:szCs w:val="22"/>
            <w:lang w:val="en-US"/>
          </w:rPr>
          <w:tab/>
        </w:r>
        <w:r w:rsidR="00EB1587" w:rsidRPr="00097186">
          <w:rPr>
            <w:rStyle w:val="Hyperlink"/>
            <w:lang w:val="en-US"/>
          </w:rPr>
          <w:t>Trainings</w:t>
        </w:r>
        <w:r w:rsidR="00EB1587">
          <w:rPr>
            <w:webHidden/>
          </w:rPr>
          <w:tab/>
        </w:r>
        <w:r w:rsidR="00EB1587">
          <w:rPr>
            <w:webHidden/>
          </w:rPr>
          <w:fldChar w:fldCharType="begin"/>
        </w:r>
        <w:r w:rsidR="00EB1587">
          <w:rPr>
            <w:webHidden/>
          </w:rPr>
          <w:instrText xml:space="preserve"> PAGEREF _Toc451511967 \h </w:instrText>
        </w:r>
        <w:r w:rsidR="00EB1587">
          <w:rPr>
            <w:webHidden/>
          </w:rPr>
        </w:r>
        <w:r w:rsidR="00EB1587">
          <w:rPr>
            <w:webHidden/>
          </w:rPr>
          <w:fldChar w:fldCharType="separate"/>
        </w:r>
        <w:r w:rsidR="00EB1587">
          <w:rPr>
            <w:webHidden/>
          </w:rPr>
          <w:t>45</w:t>
        </w:r>
        <w:r w:rsidR="00EB1587">
          <w:rPr>
            <w:webHidden/>
          </w:rPr>
          <w:fldChar w:fldCharType="end"/>
        </w:r>
      </w:hyperlink>
    </w:p>
    <w:p w:rsidR="00EB1587" w:rsidRDefault="00183EC4">
      <w:pPr>
        <w:pStyle w:val="TOC1"/>
        <w:tabs>
          <w:tab w:val="left" w:pos="440"/>
          <w:tab w:val="right" w:leader="dot" w:pos="9016"/>
        </w:tabs>
        <w:rPr>
          <w:rFonts w:eastAsiaTheme="minorEastAsia" w:cstheme="minorBidi"/>
          <w:b w:val="0"/>
          <w:bCs w:val="0"/>
          <w:caps w:val="0"/>
          <w:noProof/>
          <w:sz w:val="22"/>
          <w:szCs w:val="22"/>
          <w:lang w:val="en-US"/>
        </w:rPr>
      </w:pPr>
      <w:hyperlink w:anchor="_Toc451511968" w:history="1">
        <w:r w:rsidR="00EB1587" w:rsidRPr="00097186">
          <w:rPr>
            <w:rStyle w:val="Hyperlink"/>
            <w:noProof/>
            <w:lang w:val="en-US"/>
          </w:rPr>
          <w:t>9</w:t>
        </w:r>
        <w:r w:rsidR="00EB1587">
          <w:rPr>
            <w:rFonts w:eastAsiaTheme="minorEastAsia" w:cstheme="minorBidi"/>
            <w:b w:val="0"/>
            <w:bCs w:val="0"/>
            <w:caps w:val="0"/>
            <w:noProof/>
            <w:sz w:val="22"/>
            <w:szCs w:val="22"/>
            <w:lang w:val="en-US"/>
          </w:rPr>
          <w:tab/>
        </w:r>
        <w:r w:rsidR="00EB1587" w:rsidRPr="00097186">
          <w:rPr>
            <w:rStyle w:val="Hyperlink"/>
            <w:noProof/>
            <w:lang w:val="en-US"/>
          </w:rPr>
          <w:t>Principles and architecture of LMIMS</w:t>
        </w:r>
        <w:r w:rsidR="00EB1587">
          <w:rPr>
            <w:noProof/>
            <w:webHidden/>
          </w:rPr>
          <w:tab/>
        </w:r>
        <w:r w:rsidR="00EB1587">
          <w:rPr>
            <w:noProof/>
            <w:webHidden/>
          </w:rPr>
          <w:fldChar w:fldCharType="begin"/>
        </w:r>
        <w:r w:rsidR="00EB1587">
          <w:rPr>
            <w:noProof/>
            <w:webHidden/>
          </w:rPr>
          <w:instrText xml:space="preserve"> PAGEREF _Toc451511968 \h </w:instrText>
        </w:r>
        <w:r w:rsidR="00EB1587">
          <w:rPr>
            <w:noProof/>
            <w:webHidden/>
          </w:rPr>
        </w:r>
        <w:r w:rsidR="00EB1587">
          <w:rPr>
            <w:noProof/>
            <w:webHidden/>
          </w:rPr>
          <w:fldChar w:fldCharType="separate"/>
        </w:r>
        <w:r w:rsidR="00EB1587">
          <w:rPr>
            <w:noProof/>
            <w:webHidden/>
          </w:rPr>
          <w:t>46</w:t>
        </w:r>
        <w:r w:rsidR="00EB1587">
          <w:rPr>
            <w:noProof/>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69" w:history="1">
        <w:r w:rsidR="00EB1587" w:rsidRPr="00097186">
          <w:rPr>
            <w:rStyle w:val="Hyperlink"/>
            <w:lang w:val="en-US"/>
          </w:rPr>
          <w:t>9.1</w:t>
        </w:r>
        <w:r w:rsidR="00EB1587">
          <w:rPr>
            <w:rFonts w:eastAsiaTheme="minorEastAsia" w:cstheme="minorBidi"/>
            <w:caps w:val="0"/>
            <w:sz w:val="22"/>
            <w:szCs w:val="22"/>
            <w:lang w:val="en-US"/>
          </w:rPr>
          <w:tab/>
        </w:r>
        <w:r w:rsidR="00EB1587" w:rsidRPr="00097186">
          <w:rPr>
            <w:rStyle w:val="Hyperlink"/>
            <w:lang w:val="en-US"/>
          </w:rPr>
          <w:t>General architecture principles</w:t>
        </w:r>
        <w:r w:rsidR="00EB1587">
          <w:rPr>
            <w:webHidden/>
          </w:rPr>
          <w:tab/>
        </w:r>
        <w:r w:rsidR="00EB1587">
          <w:rPr>
            <w:webHidden/>
          </w:rPr>
          <w:fldChar w:fldCharType="begin"/>
        </w:r>
        <w:r w:rsidR="00EB1587">
          <w:rPr>
            <w:webHidden/>
          </w:rPr>
          <w:instrText xml:space="preserve"> PAGEREF _Toc451511969 \h </w:instrText>
        </w:r>
        <w:r w:rsidR="00EB1587">
          <w:rPr>
            <w:webHidden/>
          </w:rPr>
        </w:r>
        <w:r w:rsidR="00EB1587">
          <w:rPr>
            <w:webHidden/>
          </w:rPr>
          <w:fldChar w:fldCharType="separate"/>
        </w:r>
        <w:r w:rsidR="00EB1587">
          <w:rPr>
            <w:webHidden/>
          </w:rPr>
          <w:t>46</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70" w:history="1">
        <w:r w:rsidR="00EB1587" w:rsidRPr="00097186">
          <w:rPr>
            <w:rStyle w:val="Hyperlink"/>
            <w:lang w:val="en-US"/>
          </w:rPr>
          <w:t>9.2</w:t>
        </w:r>
        <w:r w:rsidR="00EB1587">
          <w:rPr>
            <w:rFonts w:eastAsiaTheme="minorEastAsia" w:cstheme="minorBidi"/>
            <w:caps w:val="0"/>
            <w:sz w:val="22"/>
            <w:szCs w:val="22"/>
            <w:lang w:val="en-US"/>
          </w:rPr>
          <w:tab/>
        </w:r>
        <w:r w:rsidR="00EB1587" w:rsidRPr="00097186">
          <w:rPr>
            <w:rStyle w:val="Hyperlink"/>
            <w:lang w:val="en-US"/>
          </w:rPr>
          <w:t>Authentication</w:t>
        </w:r>
        <w:r w:rsidR="00EB1587">
          <w:rPr>
            <w:webHidden/>
          </w:rPr>
          <w:tab/>
        </w:r>
        <w:r w:rsidR="00EB1587">
          <w:rPr>
            <w:webHidden/>
          </w:rPr>
          <w:fldChar w:fldCharType="begin"/>
        </w:r>
        <w:r w:rsidR="00EB1587">
          <w:rPr>
            <w:webHidden/>
          </w:rPr>
          <w:instrText xml:space="preserve"> PAGEREF _Toc451511970 \h </w:instrText>
        </w:r>
        <w:r w:rsidR="00EB1587">
          <w:rPr>
            <w:webHidden/>
          </w:rPr>
        </w:r>
        <w:r w:rsidR="00EB1587">
          <w:rPr>
            <w:webHidden/>
          </w:rPr>
          <w:fldChar w:fldCharType="separate"/>
        </w:r>
        <w:r w:rsidR="00EB1587">
          <w:rPr>
            <w:webHidden/>
          </w:rPr>
          <w:t>47</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71" w:history="1">
        <w:r w:rsidR="00EB1587" w:rsidRPr="00097186">
          <w:rPr>
            <w:rStyle w:val="Hyperlink"/>
            <w:lang w:val="en-US"/>
          </w:rPr>
          <w:t>9.3</w:t>
        </w:r>
        <w:r w:rsidR="00EB1587">
          <w:rPr>
            <w:rFonts w:eastAsiaTheme="minorEastAsia" w:cstheme="minorBidi"/>
            <w:caps w:val="0"/>
            <w:sz w:val="22"/>
            <w:szCs w:val="22"/>
            <w:lang w:val="en-US"/>
          </w:rPr>
          <w:tab/>
        </w:r>
        <w:r w:rsidR="00EB1587" w:rsidRPr="00097186">
          <w:rPr>
            <w:rStyle w:val="Hyperlink"/>
            <w:lang w:val="en-US"/>
          </w:rPr>
          <w:t>Access Rights</w:t>
        </w:r>
        <w:r w:rsidR="00EB1587">
          <w:rPr>
            <w:webHidden/>
          </w:rPr>
          <w:tab/>
        </w:r>
        <w:r w:rsidR="00EB1587">
          <w:rPr>
            <w:webHidden/>
          </w:rPr>
          <w:fldChar w:fldCharType="begin"/>
        </w:r>
        <w:r w:rsidR="00EB1587">
          <w:rPr>
            <w:webHidden/>
          </w:rPr>
          <w:instrText xml:space="preserve"> PAGEREF _Toc451511971 \h </w:instrText>
        </w:r>
        <w:r w:rsidR="00EB1587">
          <w:rPr>
            <w:webHidden/>
          </w:rPr>
        </w:r>
        <w:r w:rsidR="00EB1587">
          <w:rPr>
            <w:webHidden/>
          </w:rPr>
          <w:fldChar w:fldCharType="separate"/>
        </w:r>
        <w:r w:rsidR="00EB1587">
          <w:rPr>
            <w:webHidden/>
          </w:rPr>
          <w:t>47</w:t>
        </w:r>
        <w:r w:rsidR="00EB1587">
          <w:rPr>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72" w:history="1">
        <w:r w:rsidR="00EB1587" w:rsidRPr="00097186">
          <w:rPr>
            <w:rStyle w:val="Hyperlink"/>
            <w:lang w:val="en-US"/>
          </w:rPr>
          <w:t>9.4</w:t>
        </w:r>
        <w:r w:rsidR="00EB1587">
          <w:rPr>
            <w:rFonts w:eastAsiaTheme="minorEastAsia" w:cstheme="minorBidi"/>
            <w:caps w:val="0"/>
            <w:sz w:val="22"/>
            <w:szCs w:val="22"/>
            <w:lang w:val="en-US"/>
          </w:rPr>
          <w:tab/>
        </w:r>
        <w:r w:rsidR="00EB1587" w:rsidRPr="00097186">
          <w:rPr>
            <w:rStyle w:val="Hyperlink"/>
            <w:lang w:val="en-US"/>
          </w:rPr>
          <w:t>Multichanneling</w:t>
        </w:r>
        <w:r w:rsidR="00EB1587">
          <w:rPr>
            <w:webHidden/>
          </w:rPr>
          <w:tab/>
        </w:r>
        <w:r w:rsidR="00EB1587">
          <w:rPr>
            <w:webHidden/>
          </w:rPr>
          <w:fldChar w:fldCharType="begin"/>
        </w:r>
        <w:r w:rsidR="00EB1587">
          <w:rPr>
            <w:webHidden/>
          </w:rPr>
          <w:instrText xml:space="preserve"> PAGEREF _Toc451511972 \h </w:instrText>
        </w:r>
        <w:r w:rsidR="00EB1587">
          <w:rPr>
            <w:webHidden/>
          </w:rPr>
        </w:r>
        <w:r w:rsidR="00EB1587">
          <w:rPr>
            <w:webHidden/>
          </w:rPr>
          <w:fldChar w:fldCharType="separate"/>
        </w:r>
        <w:r w:rsidR="00EB1587">
          <w:rPr>
            <w:webHidden/>
          </w:rPr>
          <w:t>48</w:t>
        </w:r>
        <w:r w:rsidR="00EB1587">
          <w:rPr>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73" w:history="1">
        <w:r w:rsidR="00EB1587" w:rsidRPr="00097186">
          <w:rPr>
            <w:rStyle w:val="Hyperlink"/>
            <w:noProof/>
            <w:lang w:val="en-US"/>
          </w:rPr>
          <w:t>9.4.1</w:t>
        </w:r>
        <w:r w:rsidR="00EB1587">
          <w:rPr>
            <w:rFonts w:eastAsiaTheme="minorEastAsia" w:cstheme="minorBidi"/>
            <w:i w:val="0"/>
            <w:iCs w:val="0"/>
            <w:noProof/>
            <w:sz w:val="22"/>
            <w:szCs w:val="22"/>
            <w:lang w:val="en-US"/>
          </w:rPr>
          <w:tab/>
        </w:r>
        <w:r w:rsidR="00EB1587" w:rsidRPr="00097186">
          <w:rPr>
            <w:rStyle w:val="Hyperlink"/>
            <w:noProof/>
            <w:lang w:val="en-US"/>
          </w:rPr>
          <w:t>Multichanelling Strategy</w:t>
        </w:r>
        <w:r w:rsidR="00EB1587">
          <w:rPr>
            <w:noProof/>
            <w:webHidden/>
          </w:rPr>
          <w:tab/>
        </w:r>
        <w:r w:rsidR="00EB1587">
          <w:rPr>
            <w:noProof/>
            <w:webHidden/>
          </w:rPr>
          <w:fldChar w:fldCharType="begin"/>
        </w:r>
        <w:r w:rsidR="00EB1587">
          <w:rPr>
            <w:noProof/>
            <w:webHidden/>
          </w:rPr>
          <w:instrText xml:space="preserve"> PAGEREF _Toc451511973 \h </w:instrText>
        </w:r>
        <w:r w:rsidR="00EB1587">
          <w:rPr>
            <w:noProof/>
            <w:webHidden/>
          </w:rPr>
        </w:r>
        <w:r w:rsidR="00EB1587">
          <w:rPr>
            <w:noProof/>
            <w:webHidden/>
          </w:rPr>
          <w:fldChar w:fldCharType="separate"/>
        </w:r>
        <w:r w:rsidR="00EB1587">
          <w:rPr>
            <w:noProof/>
            <w:webHidden/>
          </w:rPr>
          <w:t>52</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74" w:history="1">
        <w:r w:rsidR="00EB1587" w:rsidRPr="00097186">
          <w:rPr>
            <w:rStyle w:val="Hyperlink"/>
            <w:noProof/>
            <w:lang w:val="en-US"/>
          </w:rPr>
          <w:t>9.4.2</w:t>
        </w:r>
        <w:r w:rsidR="00EB1587">
          <w:rPr>
            <w:rFonts w:eastAsiaTheme="minorEastAsia" w:cstheme="minorBidi"/>
            <w:i w:val="0"/>
            <w:iCs w:val="0"/>
            <w:noProof/>
            <w:sz w:val="22"/>
            <w:szCs w:val="22"/>
            <w:lang w:val="en-US"/>
          </w:rPr>
          <w:tab/>
        </w:r>
        <w:r w:rsidR="00EB1587" w:rsidRPr="00097186">
          <w:rPr>
            <w:rStyle w:val="Hyperlink"/>
            <w:noProof/>
            <w:lang w:val="en-US"/>
          </w:rPr>
          <w:t>Characteristics of singular types of channels and their expected using in Georgia</w:t>
        </w:r>
        <w:r w:rsidR="00EB1587">
          <w:rPr>
            <w:noProof/>
            <w:webHidden/>
          </w:rPr>
          <w:tab/>
        </w:r>
        <w:r w:rsidR="00EB1587">
          <w:rPr>
            <w:noProof/>
            <w:webHidden/>
          </w:rPr>
          <w:fldChar w:fldCharType="begin"/>
        </w:r>
        <w:r w:rsidR="00EB1587">
          <w:rPr>
            <w:noProof/>
            <w:webHidden/>
          </w:rPr>
          <w:instrText xml:space="preserve"> PAGEREF _Toc451511974 \h </w:instrText>
        </w:r>
        <w:r w:rsidR="00EB1587">
          <w:rPr>
            <w:noProof/>
            <w:webHidden/>
          </w:rPr>
        </w:r>
        <w:r w:rsidR="00EB1587">
          <w:rPr>
            <w:noProof/>
            <w:webHidden/>
          </w:rPr>
          <w:fldChar w:fldCharType="separate"/>
        </w:r>
        <w:r w:rsidR="00EB1587">
          <w:rPr>
            <w:noProof/>
            <w:webHidden/>
          </w:rPr>
          <w:t>52</w:t>
        </w:r>
        <w:r w:rsidR="00EB1587">
          <w:rPr>
            <w:noProof/>
            <w:webHidden/>
          </w:rPr>
          <w:fldChar w:fldCharType="end"/>
        </w:r>
      </w:hyperlink>
    </w:p>
    <w:p w:rsidR="00EB1587" w:rsidRDefault="00183EC4">
      <w:pPr>
        <w:pStyle w:val="TOC3"/>
        <w:tabs>
          <w:tab w:val="right" w:leader="dot" w:pos="9016"/>
        </w:tabs>
        <w:rPr>
          <w:rFonts w:eastAsiaTheme="minorEastAsia" w:cstheme="minorBidi"/>
          <w:i w:val="0"/>
          <w:iCs w:val="0"/>
          <w:noProof/>
          <w:sz w:val="22"/>
          <w:szCs w:val="22"/>
          <w:lang w:val="en-US"/>
        </w:rPr>
      </w:pPr>
      <w:hyperlink w:anchor="_Toc451511975" w:history="1">
        <w:r w:rsidR="00EB1587" w:rsidRPr="00097186">
          <w:rPr>
            <w:rStyle w:val="Hyperlink"/>
            <w:noProof/>
            <w:lang w:val="en-US"/>
          </w:rPr>
          <w:t>Face-to-face services –</w:t>
        </w:r>
        <w:r w:rsidR="00EB1587">
          <w:rPr>
            <w:noProof/>
            <w:webHidden/>
          </w:rPr>
          <w:tab/>
        </w:r>
        <w:r w:rsidR="00EB1587">
          <w:rPr>
            <w:noProof/>
            <w:webHidden/>
          </w:rPr>
          <w:fldChar w:fldCharType="begin"/>
        </w:r>
        <w:r w:rsidR="00EB1587">
          <w:rPr>
            <w:noProof/>
            <w:webHidden/>
          </w:rPr>
          <w:instrText xml:space="preserve"> PAGEREF _Toc451511975 \h </w:instrText>
        </w:r>
        <w:r w:rsidR="00EB1587">
          <w:rPr>
            <w:noProof/>
            <w:webHidden/>
          </w:rPr>
        </w:r>
        <w:r w:rsidR="00EB1587">
          <w:rPr>
            <w:noProof/>
            <w:webHidden/>
          </w:rPr>
          <w:fldChar w:fldCharType="separate"/>
        </w:r>
        <w:r w:rsidR="00EB1587">
          <w:rPr>
            <w:noProof/>
            <w:webHidden/>
          </w:rPr>
          <w:t>53</w:t>
        </w:r>
        <w:r w:rsidR="00EB1587">
          <w:rPr>
            <w:noProof/>
            <w:webHidden/>
          </w:rPr>
          <w:fldChar w:fldCharType="end"/>
        </w:r>
      </w:hyperlink>
    </w:p>
    <w:p w:rsidR="00EB1587" w:rsidRDefault="00183EC4">
      <w:pPr>
        <w:pStyle w:val="TOC3"/>
        <w:tabs>
          <w:tab w:val="right" w:leader="dot" w:pos="9016"/>
        </w:tabs>
        <w:rPr>
          <w:rFonts w:eastAsiaTheme="minorEastAsia" w:cstheme="minorBidi"/>
          <w:i w:val="0"/>
          <w:iCs w:val="0"/>
          <w:noProof/>
          <w:sz w:val="22"/>
          <w:szCs w:val="22"/>
          <w:lang w:val="en-US"/>
        </w:rPr>
      </w:pPr>
      <w:hyperlink w:anchor="_Toc451511976" w:history="1">
        <w:r w:rsidR="00EB1587" w:rsidRPr="00097186">
          <w:rPr>
            <w:rStyle w:val="Hyperlink"/>
            <w:noProof/>
            <w:lang w:val="en-US"/>
          </w:rPr>
          <w:t>Online services</w:t>
        </w:r>
        <w:r w:rsidR="00EB1587">
          <w:rPr>
            <w:noProof/>
            <w:webHidden/>
          </w:rPr>
          <w:tab/>
        </w:r>
        <w:r w:rsidR="00EB1587">
          <w:rPr>
            <w:noProof/>
            <w:webHidden/>
          </w:rPr>
          <w:fldChar w:fldCharType="begin"/>
        </w:r>
        <w:r w:rsidR="00EB1587">
          <w:rPr>
            <w:noProof/>
            <w:webHidden/>
          </w:rPr>
          <w:instrText xml:space="preserve"> PAGEREF _Toc451511976 \h </w:instrText>
        </w:r>
        <w:r w:rsidR="00EB1587">
          <w:rPr>
            <w:noProof/>
            <w:webHidden/>
          </w:rPr>
        </w:r>
        <w:r w:rsidR="00EB1587">
          <w:rPr>
            <w:noProof/>
            <w:webHidden/>
          </w:rPr>
          <w:fldChar w:fldCharType="separate"/>
        </w:r>
        <w:r w:rsidR="00EB1587">
          <w:rPr>
            <w:noProof/>
            <w:webHidden/>
          </w:rPr>
          <w:t>54</w:t>
        </w:r>
        <w:r w:rsidR="00EB1587">
          <w:rPr>
            <w:noProof/>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77" w:history="1">
        <w:r w:rsidR="00EB1587" w:rsidRPr="00097186">
          <w:rPr>
            <w:rStyle w:val="Hyperlink"/>
            <w:lang w:val="en-US"/>
          </w:rPr>
          <w:t>9.5</w:t>
        </w:r>
        <w:r w:rsidR="00EB1587">
          <w:rPr>
            <w:rFonts w:eastAsiaTheme="minorEastAsia" w:cstheme="minorBidi"/>
            <w:caps w:val="0"/>
            <w:sz w:val="22"/>
            <w:szCs w:val="22"/>
            <w:lang w:val="en-US"/>
          </w:rPr>
          <w:tab/>
        </w:r>
        <w:r w:rsidR="00EB1587" w:rsidRPr="00097186">
          <w:rPr>
            <w:rStyle w:val="Hyperlink"/>
            <w:lang w:val="en-US"/>
          </w:rPr>
          <w:t>Main modules of LMIMS System</w:t>
        </w:r>
        <w:r w:rsidR="00EB1587">
          <w:rPr>
            <w:webHidden/>
          </w:rPr>
          <w:tab/>
        </w:r>
        <w:r w:rsidR="00EB1587">
          <w:rPr>
            <w:webHidden/>
          </w:rPr>
          <w:fldChar w:fldCharType="begin"/>
        </w:r>
        <w:r w:rsidR="00EB1587">
          <w:rPr>
            <w:webHidden/>
          </w:rPr>
          <w:instrText xml:space="preserve"> PAGEREF _Toc451511977 \h </w:instrText>
        </w:r>
        <w:r w:rsidR="00EB1587">
          <w:rPr>
            <w:webHidden/>
          </w:rPr>
        </w:r>
        <w:r w:rsidR="00EB1587">
          <w:rPr>
            <w:webHidden/>
          </w:rPr>
          <w:fldChar w:fldCharType="separate"/>
        </w:r>
        <w:r w:rsidR="00EB1587">
          <w:rPr>
            <w:webHidden/>
          </w:rPr>
          <w:t>56</w:t>
        </w:r>
        <w:r w:rsidR="00EB1587">
          <w:rPr>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78" w:history="1">
        <w:r w:rsidR="00EB1587" w:rsidRPr="00097186">
          <w:rPr>
            <w:rStyle w:val="Hyperlink"/>
            <w:noProof/>
            <w:lang w:val="en-US"/>
          </w:rPr>
          <w:t>9.5.1</w:t>
        </w:r>
        <w:r w:rsidR="00EB1587">
          <w:rPr>
            <w:rFonts w:eastAsiaTheme="minorEastAsia" w:cstheme="minorBidi"/>
            <w:i w:val="0"/>
            <w:iCs w:val="0"/>
            <w:noProof/>
            <w:sz w:val="22"/>
            <w:szCs w:val="22"/>
            <w:lang w:val="en-US"/>
          </w:rPr>
          <w:tab/>
        </w:r>
        <w:r w:rsidR="00EB1587" w:rsidRPr="00097186">
          <w:rPr>
            <w:rStyle w:val="Hyperlink"/>
            <w:noProof/>
            <w:lang w:val="en-US"/>
          </w:rPr>
          <w:t>Core Employment IS</w:t>
        </w:r>
        <w:r w:rsidR="00EB1587">
          <w:rPr>
            <w:noProof/>
            <w:webHidden/>
          </w:rPr>
          <w:tab/>
        </w:r>
        <w:r w:rsidR="00EB1587">
          <w:rPr>
            <w:noProof/>
            <w:webHidden/>
          </w:rPr>
          <w:fldChar w:fldCharType="begin"/>
        </w:r>
        <w:r w:rsidR="00EB1587">
          <w:rPr>
            <w:noProof/>
            <w:webHidden/>
          </w:rPr>
          <w:instrText xml:space="preserve"> PAGEREF _Toc451511978 \h </w:instrText>
        </w:r>
        <w:r w:rsidR="00EB1587">
          <w:rPr>
            <w:noProof/>
            <w:webHidden/>
          </w:rPr>
        </w:r>
        <w:r w:rsidR="00EB1587">
          <w:rPr>
            <w:noProof/>
            <w:webHidden/>
          </w:rPr>
          <w:fldChar w:fldCharType="separate"/>
        </w:r>
        <w:r w:rsidR="00EB1587">
          <w:rPr>
            <w:noProof/>
            <w:webHidden/>
          </w:rPr>
          <w:t>56</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79" w:history="1">
        <w:r w:rsidR="00EB1587" w:rsidRPr="00097186">
          <w:rPr>
            <w:rStyle w:val="Hyperlink"/>
            <w:noProof/>
            <w:lang w:val="en-US"/>
          </w:rPr>
          <w:t>9.5.2</w:t>
        </w:r>
        <w:r w:rsidR="00EB1587">
          <w:rPr>
            <w:rFonts w:eastAsiaTheme="minorEastAsia" w:cstheme="minorBidi"/>
            <w:i w:val="0"/>
            <w:iCs w:val="0"/>
            <w:noProof/>
            <w:sz w:val="22"/>
            <w:szCs w:val="22"/>
            <w:lang w:val="en-US"/>
          </w:rPr>
          <w:tab/>
        </w:r>
        <w:r w:rsidR="00EB1587" w:rsidRPr="00097186">
          <w:rPr>
            <w:rStyle w:val="Hyperlink"/>
            <w:noProof/>
            <w:lang w:val="en-US"/>
          </w:rPr>
          <w:t>Document Management System</w:t>
        </w:r>
        <w:r w:rsidR="00EB1587">
          <w:rPr>
            <w:noProof/>
            <w:webHidden/>
          </w:rPr>
          <w:tab/>
        </w:r>
        <w:r w:rsidR="00EB1587">
          <w:rPr>
            <w:noProof/>
            <w:webHidden/>
          </w:rPr>
          <w:fldChar w:fldCharType="begin"/>
        </w:r>
        <w:r w:rsidR="00EB1587">
          <w:rPr>
            <w:noProof/>
            <w:webHidden/>
          </w:rPr>
          <w:instrText xml:space="preserve"> PAGEREF _Toc451511979 \h </w:instrText>
        </w:r>
        <w:r w:rsidR="00EB1587">
          <w:rPr>
            <w:noProof/>
            <w:webHidden/>
          </w:rPr>
        </w:r>
        <w:r w:rsidR="00EB1587">
          <w:rPr>
            <w:noProof/>
            <w:webHidden/>
          </w:rPr>
          <w:fldChar w:fldCharType="separate"/>
        </w:r>
        <w:r w:rsidR="00EB1587">
          <w:rPr>
            <w:noProof/>
            <w:webHidden/>
          </w:rPr>
          <w:t>56</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80" w:history="1">
        <w:r w:rsidR="00EB1587" w:rsidRPr="00097186">
          <w:rPr>
            <w:rStyle w:val="Hyperlink"/>
            <w:noProof/>
            <w:lang w:val="en-US"/>
          </w:rPr>
          <w:t>9.5.3</w:t>
        </w:r>
        <w:r w:rsidR="00EB1587">
          <w:rPr>
            <w:rFonts w:eastAsiaTheme="minorEastAsia" w:cstheme="minorBidi"/>
            <w:i w:val="0"/>
            <w:iCs w:val="0"/>
            <w:noProof/>
            <w:sz w:val="22"/>
            <w:szCs w:val="22"/>
            <w:lang w:val="en-US"/>
          </w:rPr>
          <w:tab/>
        </w:r>
        <w:r w:rsidR="00EB1587" w:rsidRPr="00097186">
          <w:rPr>
            <w:rStyle w:val="Hyperlink"/>
            <w:noProof/>
            <w:lang w:val="en-US"/>
          </w:rPr>
          <w:t>Economic system (ECIS)</w:t>
        </w:r>
        <w:r w:rsidR="00EB1587">
          <w:rPr>
            <w:noProof/>
            <w:webHidden/>
          </w:rPr>
          <w:tab/>
        </w:r>
        <w:r w:rsidR="00EB1587">
          <w:rPr>
            <w:noProof/>
            <w:webHidden/>
          </w:rPr>
          <w:fldChar w:fldCharType="begin"/>
        </w:r>
        <w:r w:rsidR="00EB1587">
          <w:rPr>
            <w:noProof/>
            <w:webHidden/>
          </w:rPr>
          <w:instrText xml:space="preserve"> PAGEREF _Toc451511980 \h </w:instrText>
        </w:r>
        <w:r w:rsidR="00EB1587">
          <w:rPr>
            <w:noProof/>
            <w:webHidden/>
          </w:rPr>
        </w:r>
        <w:r w:rsidR="00EB1587">
          <w:rPr>
            <w:noProof/>
            <w:webHidden/>
          </w:rPr>
          <w:fldChar w:fldCharType="separate"/>
        </w:r>
        <w:r w:rsidR="00EB1587">
          <w:rPr>
            <w:noProof/>
            <w:webHidden/>
          </w:rPr>
          <w:t>57</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81" w:history="1">
        <w:r w:rsidR="00EB1587" w:rsidRPr="00097186">
          <w:rPr>
            <w:rStyle w:val="Hyperlink"/>
            <w:noProof/>
            <w:lang w:val="en-US"/>
          </w:rPr>
          <w:t>9.5.4</w:t>
        </w:r>
        <w:r w:rsidR="00EB1587">
          <w:rPr>
            <w:rFonts w:eastAsiaTheme="minorEastAsia" w:cstheme="minorBidi"/>
            <w:i w:val="0"/>
            <w:iCs w:val="0"/>
            <w:noProof/>
            <w:sz w:val="22"/>
            <w:szCs w:val="22"/>
            <w:lang w:val="en-US"/>
          </w:rPr>
          <w:tab/>
        </w:r>
        <w:r w:rsidR="00EB1587" w:rsidRPr="00097186">
          <w:rPr>
            <w:rStyle w:val="Hyperlink"/>
            <w:noProof/>
            <w:lang w:val="en-US"/>
          </w:rPr>
          <w:t>Digitalisation and archive of documents</w:t>
        </w:r>
        <w:r w:rsidR="00EB1587">
          <w:rPr>
            <w:noProof/>
            <w:webHidden/>
          </w:rPr>
          <w:tab/>
        </w:r>
        <w:r w:rsidR="00EB1587">
          <w:rPr>
            <w:noProof/>
            <w:webHidden/>
          </w:rPr>
          <w:fldChar w:fldCharType="begin"/>
        </w:r>
        <w:r w:rsidR="00EB1587">
          <w:rPr>
            <w:noProof/>
            <w:webHidden/>
          </w:rPr>
          <w:instrText xml:space="preserve"> PAGEREF _Toc451511981 \h </w:instrText>
        </w:r>
        <w:r w:rsidR="00EB1587">
          <w:rPr>
            <w:noProof/>
            <w:webHidden/>
          </w:rPr>
        </w:r>
        <w:r w:rsidR="00EB1587">
          <w:rPr>
            <w:noProof/>
            <w:webHidden/>
          </w:rPr>
          <w:fldChar w:fldCharType="separate"/>
        </w:r>
        <w:r w:rsidR="00EB1587">
          <w:rPr>
            <w:noProof/>
            <w:webHidden/>
          </w:rPr>
          <w:t>57</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82" w:history="1">
        <w:r w:rsidR="00EB1587" w:rsidRPr="00097186">
          <w:rPr>
            <w:rStyle w:val="Hyperlink"/>
            <w:noProof/>
            <w:lang w:val="en-US"/>
          </w:rPr>
          <w:t>9.5.5</w:t>
        </w:r>
        <w:r w:rsidR="00EB1587">
          <w:rPr>
            <w:rFonts w:eastAsiaTheme="minorEastAsia" w:cstheme="minorBidi"/>
            <w:i w:val="0"/>
            <w:iCs w:val="0"/>
            <w:noProof/>
            <w:sz w:val="22"/>
            <w:szCs w:val="22"/>
            <w:lang w:val="en-US"/>
          </w:rPr>
          <w:tab/>
        </w:r>
        <w:r w:rsidR="00EB1587" w:rsidRPr="00097186">
          <w:rPr>
            <w:rStyle w:val="Hyperlink"/>
            <w:noProof/>
            <w:lang w:val="en-US"/>
          </w:rPr>
          <w:t>Chip Card management</w:t>
        </w:r>
        <w:r w:rsidR="00EB1587">
          <w:rPr>
            <w:noProof/>
            <w:webHidden/>
          </w:rPr>
          <w:tab/>
        </w:r>
        <w:r w:rsidR="00EB1587">
          <w:rPr>
            <w:noProof/>
            <w:webHidden/>
          </w:rPr>
          <w:fldChar w:fldCharType="begin"/>
        </w:r>
        <w:r w:rsidR="00EB1587">
          <w:rPr>
            <w:noProof/>
            <w:webHidden/>
          </w:rPr>
          <w:instrText xml:space="preserve"> PAGEREF _Toc451511982 \h </w:instrText>
        </w:r>
        <w:r w:rsidR="00EB1587">
          <w:rPr>
            <w:noProof/>
            <w:webHidden/>
          </w:rPr>
        </w:r>
        <w:r w:rsidR="00EB1587">
          <w:rPr>
            <w:noProof/>
            <w:webHidden/>
          </w:rPr>
          <w:fldChar w:fldCharType="separate"/>
        </w:r>
        <w:r w:rsidR="00EB1587">
          <w:rPr>
            <w:noProof/>
            <w:webHidden/>
          </w:rPr>
          <w:t>58</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83" w:history="1">
        <w:r w:rsidR="00EB1587" w:rsidRPr="00097186">
          <w:rPr>
            <w:rStyle w:val="Hyperlink"/>
            <w:noProof/>
            <w:lang w:val="en-US"/>
          </w:rPr>
          <w:t>9.5.6</w:t>
        </w:r>
        <w:r w:rsidR="00EB1587">
          <w:rPr>
            <w:rFonts w:eastAsiaTheme="minorEastAsia" w:cstheme="minorBidi"/>
            <w:i w:val="0"/>
            <w:iCs w:val="0"/>
            <w:noProof/>
            <w:sz w:val="22"/>
            <w:szCs w:val="22"/>
            <w:lang w:val="en-US"/>
          </w:rPr>
          <w:tab/>
        </w:r>
        <w:r w:rsidR="00EB1587" w:rsidRPr="00097186">
          <w:rPr>
            <w:rStyle w:val="Hyperlink"/>
            <w:noProof/>
            <w:lang w:val="en-US"/>
          </w:rPr>
          <w:t>Management Information System</w:t>
        </w:r>
        <w:r w:rsidR="00EB1587">
          <w:rPr>
            <w:noProof/>
            <w:webHidden/>
          </w:rPr>
          <w:tab/>
        </w:r>
        <w:r w:rsidR="00EB1587">
          <w:rPr>
            <w:noProof/>
            <w:webHidden/>
          </w:rPr>
          <w:fldChar w:fldCharType="begin"/>
        </w:r>
        <w:r w:rsidR="00EB1587">
          <w:rPr>
            <w:noProof/>
            <w:webHidden/>
          </w:rPr>
          <w:instrText xml:space="preserve"> PAGEREF _Toc451511983 \h </w:instrText>
        </w:r>
        <w:r w:rsidR="00EB1587">
          <w:rPr>
            <w:noProof/>
            <w:webHidden/>
          </w:rPr>
        </w:r>
        <w:r w:rsidR="00EB1587">
          <w:rPr>
            <w:noProof/>
            <w:webHidden/>
          </w:rPr>
          <w:fldChar w:fldCharType="separate"/>
        </w:r>
        <w:r w:rsidR="00EB1587">
          <w:rPr>
            <w:noProof/>
            <w:webHidden/>
          </w:rPr>
          <w:t>59</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84" w:history="1">
        <w:r w:rsidR="00EB1587" w:rsidRPr="00097186">
          <w:rPr>
            <w:rStyle w:val="Hyperlink"/>
            <w:noProof/>
            <w:lang w:val="en-US"/>
          </w:rPr>
          <w:t>9.5.7</w:t>
        </w:r>
        <w:r w:rsidR="00EB1587">
          <w:rPr>
            <w:rFonts w:eastAsiaTheme="minorEastAsia" w:cstheme="minorBidi"/>
            <w:i w:val="0"/>
            <w:iCs w:val="0"/>
            <w:noProof/>
            <w:sz w:val="22"/>
            <w:szCs w:val="22"/>
            <w:lang w:val="en-US"/>
          </w:rPr>
          <w:tab/>
        </w:r>
        <w:r w:rsidR="00EB1587" w:rsidRPr="00097186">
          <w:rPr>
            <w:rStyle w:val="Hyperlink"/>
            <w:noProof/>
            <w:lang w:val="en-US"/>
          </w:rPr>
          <w:t>Statistical Reports</w:t>
        </w:r>
        <w:r w:rsidR="00EB1587">
          <w:rPr>
            <w:noProof/>
            <w:webHidden/>
          </w:rPr>
          <w:tab/>
        </w:r>
        <w:r w:rsidR="00EB1587">
          <w:rPr>
            <w:noProof/>
            <w:webHidden/>
          </w:rPr>
          <w:fldChar w:fldCharType="begin"/>
        </w:r>
        <w:r w:rsidR="00EB1587">
          <w:rPr>
            <w:noProof/>
            <w:webHidden/>
          </w:rPr>
          <w:instrText xml:space="preserve"> PAGEREF _Toc451511984 \h </w:instrText>
        </w:r>
        <w:r w:rsidR="00EB1587">
          <w:rPr>
            <w:noProof/>
            <w:webHidden/>
          </w:rPr>
        </w:r>
        <w:r w:rsidR="00EB1587">
          <w:rPr>
            <w:noProof/>
            <w:webHidden/>
          </w:rPr>
          <w:fldChar w:fldCharType="separate"/>
        </w:r>
        <w:r w:rsidR="00EB1587">
          <w:rPr>
            <w:noProof/>
            <w:webHidden/>
          </w:rPr>
          <w:t>59</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85" w:history="1">
        <w:r w:rsidR="00EB1587" w:rsidRPr="00097186">
          <w:rPr>
            <w:rStyle w:val="Hyperlink"/>
            <w:noProof/>
            <w:lang w:val="en-US"/>
          </w:rPr>
          <w:t>9.5.8</w:t>
        </w:r>
        <w:r w:rsidR="00EB1587">
          <w:rPr>
            <w:rFonts w:eastAsiaTheme="minorEastAsia" w:cstheme="minorBidi"/>
            <w:i w:val="0"/>
            <w:iCs w:val="0"/>
            <w:noProof/>
            <w:sz w:val="22"/>
            <w:szCs w:val="22"/>
            <w:lang w:val="en-US"/>
          </w:rPr>
          <w:tab/>
        </w:r>
        <w:r w:rsidR="00EB1587" w:rsidRPr="00097186">
          <w:rPr>
            <w:rStyle w:val="Hyperlink"/>
            <w:noProof/>
            <w:lang w:val="en-US"/>
          </w:rPr>
          <w:t>WebPortal</w:t>
        </w:r>
        <w:r w:rsidR="00EB1587">
          <w:rPr>
            <w:noProof/>
            <w:webHidden/>
          </w:rPr>
          <w:tab/>
        </w:r>
        <w:r w:rsidR="00EB1587">
          <w:rPr>
            <w:noProof/>
            <w:webHidden/>
          </w:rPr>
          <w:fldChar w:fldCharType="begin"/>
        </w:r>
        <w:r w:rsidR="00EB1587">
          <w:rPr>
            <w:noProof/>
            <w:webHidden/>
          </w:rPr>
          <w:instrText xml:space="preserve"> PAGEREF _Toc451511985 \h </w:instrText>
        </w:r>
        <w:r w:rsidR="00EB1587">
          <w:rPr>
            <w:noProof/>
            <w:webHidden/>
          </w:rPr>
        </w:r>
        <w:r w:rsidR="00EB1587">
          <w:rPr>
            <w:noProof/>
            <w:webHidden/>
          </w:rPr>
          <w:fldChar w:fldCharType="separate"/>
        </w:r>
        <w:r w:rsidR="00EB1587">
          <w:rPr>
            <w:noProof/>
            <w:webHidden/>
          </w:rPr>
          <w:t>59</w:t>
        </w:r>
        <w:r w:rsidR="00EB1587">
          <w:rPr>
            <w:noProof/>
            <w:webHidden/>
          </w:rPr>
          <w:fldChar w:fldCharType="end"/>
        </w:r>
      </w:hyperlink>
    </w:p>
    <w:p w:rsidR="00EB1587" w:rsidRDefault="00183EC4">
      <w:pPr>
        <w:pStyle w:val="TOC3"/>
        <w:tabs>
          <w:tab w:val="left" w:pos="1100"/>
          <w:tab w:val="right" w:leader="dot" w:pos="9016"/>
        </w:tabs>
        <w:rPr>
          <w:rFonts w:eastAsiaTheme="minorEastAsia" w:cstheme="minorBidi"/>
          <w:i w:val="0"/>
          <w:iCs w:val="0"/>
          <w:noProof/>
          <w:sz w:val="22"/>
          <w:szCs w:val="22"/>
          <w:lang w:val="en-US"/>
        </w:rPr>
      </w:pPr>
      <w:hyperlink w:anchor="_Toc451511986" w:history="1">
        <w:r w:rsidR="00EB1587" w:rsidRPr="00097186">
          <w:rPr>
            <w:rStyle w:val="Hyperlink"/>
            <w:noProof/>
            <w:lang w:val="en-US"/>
          </w:rPr>
          <w:t>9.5.9</w:t>
        </w:r>
        <w:r w:rsidR="00EB1587">
          <w:rPr>
            <w:rFonts w:eastAsiaTheme="minorEastAsia" w:cstheme="minorBidi"/>
            <w:i w:val="0"/>
            <w:iCs w:val="0"/>
            <w:noProof/>
            <w:sz w:val="22"/>
            <w:szCs w:val="22"/>
            <w:lang w:val="en-US"/>
          </w:rPr>
          <w:tab/>
        </w:r>
        <w:r w:rsidR="00EB1587" w:rsidRPr="00097186">
          <w:rPr>
            <w:rStyle w:val="Hyperlink"/>
            <w:noProof/>
            <w:lang w:val="en-US"/>
          </w:rPr>
          <w:t>Social Systems IS</w:t>
        </w:r>
        <w:r w:rsidR="00EB1587">
          <w:rPr>
            <w:noProof/>
            <w:webHidden/>
          </w:rPr>
          <w:tab/>
        </w:r>
        <w:r w:rsidR="00EB1587">
          <w:rPr>
            <w:noProof/>
            <w:webHidden/>
          </w:rPr>
          <w:fldChar w:fldCharType="begin"/>
        </w:r>
        <w:r w:rsidR="00EB1587">
          <w:rPr>
            <w:noProof/>
            <w:webHidden/>
          </w:rPr>
          <w:instrText xml:space="preserve"> PAGEREF _Toc451511986 \h </w:instrText>
        </w:r>
        <w:r w:rsidR="00EB1587">
          <w:rPr>
            <w:noProof/>
            <w:webHidden/>
          </w:rPr>
        </w:r>
        <w:r w:rsidR="00EB1587">
          <w:rPr>
            <w:noProof/>
            <w:webHidden/>
          </w:rPr>
          <w:fldChar w:fldCharType="separate"/>
        </w:r>
        <w:r w:rsidR="00EB1587">
          <w:rPr>
            <w:noProof/>
            <w:webHidden/>
          </w:rPr>
          <w:t>60</w:t>
        </w:r>
        <w:r w:rsidR="00EB1587">
          <w:rPr>
            <w:noProof/>
            <w:webHidden/>
          </w:rPr>
          <w:fldChar w:fldCharType="end"/>
        </w:r>
      </w:hyperlink>
    </w:p>
    <w:p w:rsidR="00EB1587" w:rsidRDefault="00183EC4">
      <w:pPr>
        <w:pStyle w:val="TOC3"/>
        <w:tabs>
          <w:tab w:val="left" w:pos="1320"/>
          <w:tab w:val="right" w:leader="dot" w:pos="9016"/>
        </w:tabs>
        <w:rPr>
          <w:rFonts w:eastAsiaTheme="minorEastAsia" w:cstheme="minorBidi"/>
          <w:i w:val="0"/>
          <w:iCs w:val="0"/>
          <w:noProof/>
          <w:sz w:val="22"/>
          <w:szCs w:val="22"/>
          <w:lang w:val="en-US"/>
        </w:rPr>
      </w:pPr>
      <w:hyperlink w:anchor="_Toc451511987" w:history="1">
        <w:r w:rsidR="00EB1587" w:rsidRPr="00097186">
          <w:rPr>
            <w:rStyle w:val="Hyperlink"/>
            <w:noProof/>
            <w:lang w:val="en-US"/>
          </w:rPr>
          <w:t>9.5.10</w:t>
        </w:r>
        <w:r w:rsidR="00EB1587">
          <w:rPr>
            <w:rFonts w:eastAsiaTheme="minorEastAsia" w:cstheme="minorBidi"/>
            <w:i w:val="0"/>
            <w:iCs w:val="0"/>
            <w:noProof/>
            <w:sz w:val="22"/>
            <w:szCs w:val="22"/>
            <w:lang w:val="en-US"/>
          </w:rPr>
          <w:tab/>
        </w:r>
        <w:r w:rsidR="00EB1587" w:rsidRPr="00097186">
          <w:rPr>
            <w:rStyle w:val="Hyperlink"/>
            <w:noProof/>
            <w:lang w:val="en-US"/>
          </w:rPr>
          <w:t>Call Center IS</w:t>
        </w:r>
        <w:r w:rsidR="00EB1587">
          <w:rPr>
            <w:noProof/>
            <w:webHidden/>
          </w:rPr>
          <w:tab/>
        </w:r>
        <w:r w:rsidR="00EB1587">
          <w:rPr>
            <w:noProof/>
            <w:webHidden/>
          </w:rPr>
          <w:fldChar w:fldCharType="begin"/>
        </w:r>
        <w:r w:rsidR="00EB1587">
          <w:rPr>
            <w:noProof/>
            <w:webHidden/>
          </w:rPr>
          <w:instrText xml:space="preserve"> PAGEREF _Toc451511987 \h </w:instrText>
        </w:r>
        <w:r w:rsidR="00EB1587">
          <w:rPr>
            <w:noProof/>
            <w:webHidden/>
          </w:rPr>
        </w:r>
        <w:r w:rsidR="00EB1587">
          <w:rPr>
            <w:noProof/>
            <w:webHidden/>
          </w:rPr>
          <w:fldChar w:fldCharType="separate"/>
        </w:r>
        <w:r w:rsidR="00EB1587">
          <w:rPr>
            <w:noProof/>
            <w:webHidden/>
          </w:rPr>
          <w:t>61</w:t>
        </w:r>
        <w:r w:rsidR="00EB1587">
          <w:rPr>
            <w:noProof/>
            <w:webHidden/>
          </w:rPr>
          <w:fldChar w:fldCharType="end"/>
        </w:r>
      </w:hyperlink>
    </w:p>
    <w:p w:rsidR="00EB1587" w:rsidRDefault="00183EC4">
      <w:pPr>
        <w:pStyle w:val="TOC3"/>
        <w:tabs>
          <w:tab w:val="left" w:pos="1320"/>
          <w:tab w:val="right" w:leader="dot" w:pos="9016"/>
        </w:tabs>
        <w:rPr>
          <w:rFonts w:eastAsiaTheme="minorEastAsia" w:cstheme="minorBidi"/>
          <w:i w:val="0"/>
          <w:iCs w:val="0"/>
          <w:noProof/>
          <w:sz w:val="22"/>
          <w:szCs w:val="22"/>
          <w:lang w:val="en-US"/>
        </w:rPr>
      </w:pPr>
      <w:hyperlink w:anchor="_Toc451511988" w:history="1">
        <w:r w:rsidR="00EB1587" w:rsidRPr="00097186">
          <w:rPr>
            <w:rStyle w:val="Hyperlink"/>
            <w:noProof/>
            <w:lang w:val="en-US"/>
          </w:rPr>
          <w:t>9.5.11</w:t>
        </w:r>
        <w:r w:rsidR="00EB1587">
          <w:rPr>
            <w:rFonts w:eastAsiaTheme="minorEastAsia" w:cstheme="minorBidi"/>
            <w:i w:val="0"/>
            <w:iCs w:val="0"/>
            <w:noProof/>
            <w:sz w:val="22"/>
            <w:szCs w:val="22"/>
            <w:lang w:val="en-US"/>
          </w:rPr>
          <w:tab/>
        </w:r>
        <w:r w:rsidR="00EB1587" w:rsidRPr="00097186">
          <w:rPr>
            <w:rStyle w:val="Hyperlink"/>
            <w:noProof/>
            <w:lang w:val="en-US"/>
          </w:rPr>
          <w:t>Identity and Access Management</w:t>
        </w:r>
        <w:r w:rsidR="00EB1587">
          <w:rPr>
            <w:noProof/>
            <w:webHidden/>
          </w:rPr>
          <w:tab/>
        </w:r>
        <w:r w:rsidR="00EB1587">
          <w:rPr>
            <w:noProof/>
            <w:webHidden/>
          </w:rPr>
          <w:fldChar w:fldCharType="begin"/>
        </w:r>
        <w:r w:rsidR="00EB1587">
          <w:rPr>
            <w:noProof/>
            <w:webHidden/>
          </w:rPr>
          <w:instrText xml:space="preserve"> PAGEREF _Toc451511988 \h </w:instrText>
        </w:r>
        <w:r w:rsidR="00EB1587">
          <w:rPr>
            <w:noProof/>
            <w:webHidden/>
          </w:rPr>
        </w:r>
        <w:r w:rsidR="00EB1587">
          <w:rPr>
            <w:noProof/>
            <w:webHidden/>
          </w:rPr>
          <w:fldChar w:fldCharType="separate"/>
        </w:r>
        <w:r w:rsidR="00EB1587">
          <w:rPr>
            <w:noProof/>
            <w:webHidden/>
          </w:rPr>
          <w:t>61</w:t>
        </w:r>
        <w:r w:rsidR="00EB1587">
          <w:rPr>
            <w:noProof/>
            <w:webHidden/>
          </w:rPr>
          <w:fldChar w:fldCharType="end"/>
        </w:r>
      </w:hyperlink>
    </w:p>
    <w:p w:rsidR="00EB1587" w:rsidRDefault="00183EC4">
      <w:pPr>
        <w:pStyle w:val="TOC3"/>
        <w:tabs>
          <w:tab w:val="left" w:pos="1320"/>
          <w:tab w:val="right" w:leader="dot" w:pos="9016"/>
        </w:tabs>
        <w:rPr>
          <w:rFonts w:eastAsiaTheme="minorEastAsia" w:cstheme="minorBidi"/>
          <w:i w:val="0"/>
          <w:iCs w:val="0"/>
          <w:noProof/>
          <w:sz w:val="22"/>
          <w:szCs w:val="22"/>
          <w:lang w:val="en-US"/>
        </w:rPr>
      </w:pPr>
      <w:hyperlink w:anchor="_Toc451511989" w:history="1">
        <w:r w:rsidR="00EB1587" w:rsidRPr="00097186">
          <w:rPr>
            <w:rStyle w:val="Hyperlink"/>
            <w:noProof/>
            <w:lang w:val="en-US"/>
          </w:rPr>
          <w:t>9.5.12</w:t>
        </w:r>
        <w:r w:rsidR="00EB1587">
          <w:rPr>
            <w:rFonts w:eastAsiaTheme="minorEastAsia" w:cstheme="minorBidi"/>
            <w:i w:val="0"/>
            <w:iCs w:val="0"/>
            <w:noProof/>
            <w:sz w:val="22"/>
            <w:szCs w:val="22"/>
            <w:lang w:val="en-US"/>
          </w:rPr>
          <w:tab/>
        </w:r>
        <w:r w:rsidR="00EB1587" w:rsidRPr="00097186">
          <w:rPr>
            <w:rStyle w:val="Hyperlink"/>
            <w:noProof/>
            <w:lang w:val="en-US"/>
          </w:rPr>
          <w:t>Datawarehouse &amp; Reporting</w:t>
        </w:r>
        <w:r w:rsidR="00EB1587">
          <w:rPr>
            <w:noProof/>
            <w:webHidden/>
          </w:rPr>
          <w:tab/>
        </w:r>
        <w:r w:rsidR="00EB1587">
          <w:rPr>
            <w:noProof/>
            <w:webHidden/>
          </w:rPr>
          <w:fldChar w:fldCharType="begin"/>
        </w:r>
        <w:r w:rsidR="00EB1587">
          <w:rPr>
            <w:noProof/>
            <w:webHidden/>
          </w:rPr>
          <w:instrText xml:space="preserve"> PAGEREF _Toc451511989 \h </w:instrText>
        </w:r>
        <w:r w:rsidR="00EB1587">
          <w:rPr>
            <w:noProof/>
            <w:webHidden/>
          </w:rPr>
        </w:r>
        <w:r w:rsidR="00EB1587">
          <w:rPr>
            <w:noProof/>
            <w:webHidden/>
          </w:rPr>
          <w:fldChar w:fldCharType="separate"/>
        </w:r>
        <w:r w:rsidR="00EB1587">
          <w:rPr>
            <w:noProof/>
            <w:webHidden/>
          </w:rPr>
          <w:t>62</w:t>
        </w:r>
        <w:r w:rsidR="00EB1587">
          <w:rPr>
            <w:noProof/>
            <w:webHidden/>
          </w:rPr>
          <w:fldChar w:fldCharType="end"/>
        </w:r>
      </w:hyperlink>
    </w:p>
    <w:p w:rsidR="00EB1587" w:rsidRDefault="00183EC4">
      <w:pPr>
        <w:pStyle w:val="TOC2"/>
        <w:tabs>
          <w:tab w:val="left" w:pos="880"/>
        </w:tabs>
        <w:rPr>
          <w:rFonts w:eastAsiaTheme="minorEastAsia" w:cstheme="minorBidi"/>
          <w:caps w:val="0"/>
          <w:sz w:val="22"/>
          <w:szCs w:val="22"/>
          <w:lang w:val="en-US"/>
        </w:rPr>
      </w:pPr>
      <w:hyperlink w:anchor="_Toc451511990" w:history="1">
        <w:r w:rsidR="00EB1587" w:rsidRPr="00097186">
          <w:rPr>
            <w:rStyle w:val="Hyperlink"/>
            <w:lang w:val="en-US"/>
          </w:rPr>
          <w:t>9.6</w:t>
        </w:r>
        <w:r w:rsidR="00EB1587">
          <w:rPr>
            <w:rFonts w:eastAsiaTheme="minorEastAsia" w:cstheme="minorBidi"/>
            <w:caps w:val="0"/>
            <w:sz w:val="22"/>
            <w:szCs w:val="22"/>
            <w:lang w:val="en-US"/>
          </w:rPr>
          <w:tab/>
        </w:r>
        <w:r w:rsidR="00EB1587" w:rsidRPr="00097186">
          <w:rPr>
            <w:rStyle w:val="Hyperlink"/>
            <w:lang w:val="en-US"/>
          </w:rPr>
          <w:t>Data model</w:t>
        </w:r>
        <w:r w:rsidR="00EB1587">
          <w:rPr>
            <w:webHidden/>
          </w:rPr>
          <w:tab/>
        </w:r>
        <w:r w:rsidR="00EB1587">
          <w:rPr>
            <w:webHidden/>
          </w:rPr>
          <w:fldChar w:fldCharType="begin"/>
        </w:r>
        <w:r w:rsidR="00EB1587">
          <w:rPr>
            <w:webHidden/>
          </w:rPr>
          <w:instrText xml:space="preserve"> PAGEREF _Toc451511990 \h </w:instrText>
        </w:r>
        <w:r w:rsidR="00EB1587">
          <w:rPr>
            <w:webHidden/>
          </w:rPr>
        </w:r>
        <w:r w:rsidR="00EB1587">
          <w:rPr>
            <w:webHidden/>
          </w:rPr>
          <w:fldChar w:fldCharType="separate"/>
        </w:r>
        <w:r w:rsidR="00EB1587">
          <w:rPr>
            <w:webHidden/>
          </w:rPr>
          <w:t>62</w:t>
        </w:r>
        <w:r w:rsidR="00EB1587">
          <w:rPr>
            <w:webHidden/>
          </w:rPr>
          <w:fldChar w:fldCharType="end"/>
        </w:r>
      </w:hyperlink>
    </w:p>
    <w:p w:rsidR="002B0E32" w:rsidRPr="005118B5" w:rsidRDefault="00DF416C" w:rsidP="009C6DED">
      <w:pPr>
        <w:autoSpaceDE w:val="0"/>
        <w:autoSpaceDN w:val="0"/>
        <w:adjustRightInd w:val="0"/>
        <w:ind w:left="0"/>
        <w:rPr>
          <w:b/>
          <w:bCs/>
          <w:color w:val="000000"/>
          <w:sz w:val="24"/>
          <w:szCs w:val="24"/>
          <w:lang w:val="en-US"/>
        </w:rPr>
      </w:pPr>
      <w:r w:rsidRPr="005118B5">
        <w:rPr>
          <w:b/>
          <w:bCs/>
          <w:color w:val="000000"/>
          <w:sz w:val="24"/>
          <w:szCs w:val="24"/>
          <w:lang w:val="en-US"/>
        </w:rPr>
        <w:fldChar w:fldCharType="end"/>
      </w:r>
    </w:p>
    <w:p w:rsidR="002B0E32" w:rsidRPr="005118B5" w:rsidRDefault="002B0E32" w:rsidP="009C6DED">
      <w:pPr>
        <w:autoSpaceDE w:val="0"/>
        <w:autoSpaceDN w:val="0"/>
        <w:adjustRightInd w:val="0"/>
        <w:ind w:left="0"/>
        <w:rPr>
          <w:b/>
          <w:bCs/>
          <w:color w:val="000000"/>
          <w:sz w:val="24"/>
          <w:szCs w:val="24"/>
          <w:lang w:val="en-US"/>
        </w:rPr>
      </w:pPr>
    </w:p>
    <w:p w:rsidR="002B0E32" w:rsidRPr="005118B5" w:rsidRDefault="002B0E32" w:rsidP="009C6DED">
      <w:pPr>
        <w:autoSpaceDE w:val="0"/>
        <w:autoSpaceDN w:val="0"/>
        <w:adjustRightInd w:val="0"/>
        <w:ind w:left="0"/>
        <w:rPr>
          <w:b/>
          <w:bCs/>
          <w:color w:val="000000"/>
          <w:sz w:val="24"/>
          <w:szCs w:val="24"/>
          <w:lang w:val="en-US"/>
        </w:rPr>
      </w:pPr>
    </w:p>
    <w:p w:rsidR="0067390B" w:rsidRPr="005118B5" w:rsidRDefault="0067390B" w:rsidP="009C6DED">
      <w:pPr>
        <w:autoSpaceDE w:val="0"/>
        <w:autoSpaceDN w:val="0"/>
        <w:adjustRightInd w:val="0"/>
        <w:ind w:left="0"/>
        <w:rPr>
          <w:bCs/>
          <w:color w:val="000000"/>
          <w:sz w:val="24"/>
          <w:szCs w:val="24"/>
          <w:lang w:val="en-US"/>
        </w:rPr>
      </w:pPr>
    </w:p>
    <w:p w:rsidR="00A31320" w:rsidRPr="005118B5" w:rsidRDefault="00A31320" w:rsidP="009C6DED">
      <w:pPr>
        <w:autoSpaceDE w:val="0"/>
        <w:autoSpaceDN w:val="0"/>
        <w:adjustRightInd w:val="0"/>
        <w:ind w:left="0"/>
        <w:rPr>
          <w:b/>
          <w:bCs/>
          <w:color w:val="000000"/>
          <w:sz w:val="24"/>
          <w:szCs w:val="24"/>
          <w:lang w:val="en-US"/>
        </w:rPr>
      </w:pPr>
    </w:p>
    <w:p w:rsidR="00A31320" w:rsidRPr="005118B5" w:rsidRDefault="00A31320" w:rsidP="009C6DED">
      <w:pPr>
        <w:autoSpaceDE w:val="0"/>
        <w:autoSpaceDN w:val="0"/>
        <w:adjustRightInd w:val="0"/>
        <w:ind w:left="0"/>
        <w:rPr>
          <w:b/>
          <w:bCs/>
          <w:color w:val="000000"/>
          <w:sz w:val="24"/>
          <w:szCs w:val="24"/>
          <w:lang w:val="en-US"/>
        </w:rPr>
      </w:pPr>
    </w:p>
    <w:p w:rsidR="003D5D82" w:rsidRPr="005118B5" w:rsidRDefault="003D5D82" w:rsidP="009C6DED">
      <w:pPr>
        <w:rPr>
          <w:rFonts w:eastAsiaTheme="majorEastAsia" w:cstheme="majorBidi"/>
          <w:b/>
          <w:bCs/>
          <w:color w:val="365F91" w:themeColor="accent1" w:themeShade="BF"/>
          <w:sz w:val="28"/>
          <w:szCs w:val="28"/>
          <w:lang w:val="en-US"/>
        </w:rPr>
      </w:pPr>
      <w:bookmarkStart w:id="7" w:name="_Toc437242529"/>
      <w:r w:rsidRPr="005118B5">
        <w:rPr>
          <w:lang w:val="en-US"/>
        </w:rPr>
        <w:br w:type="page"/>
      </w:r>
    </w:p>
    <w:p w:rsidR="00534D8C" w:rsidRPr="005118B5" w:rsidRDefault="00901C40" w:rsidP="009C6DED">
      <w:pPr>
        <w:pStyle w:val="Heading1"/>
        <w:ind w:left="0"/>
        <w:jc w:val="both"/>
        <w:rPr>
          <w:rFonts w:asciiTheme="minorHAnsi" w:hAnsiTheme="minorHAnsi"/>
          <w:lang w:val="en-US"/>
        </w:rPr>
      </w:pPr>
      <w:bookmarkStart w:id="8" w:name="_Toc451511908"/>
      <w:r w:rsidRPr="005118B5">
        <w:rPr>
          <w:rFonts w:asciiTheme="minorHAnsi" w:hAnsiTheme="minorHAnsi"/>
          <w:lang w:val="en-US"/>
        </w:rPr>
        <w:lastRenderedPageBreak/>
        <w:t>ABBREVIATIONS</w:t>
      </w:r>
      <w:bookmarkEnd w:id="7"/>
      <w:bookmarkEnd w:id="8"/>
    </w:p>
    <w:p w:rsidR="00AF3D1F" w:rsidRPr="005118B5" w:rsidRDefault="00AF3D1F" w:rsidP="009C6DED">
      <w:pPr>
        <w:autoSpaceDE w:val="0"/>
        <w:autoSpaceDN w:val="0"/>
        <w:adjustRightInd w:val="0"/>
        <w:ind w:left="0"/>
        <w:rPr>
          <w:b/>
          <w:bCs/>
          <w:color w:val="000000"/>
          <w:sz w:val="24"/>
          <w:szCs w:val="24"/>
          <w:lang w:val="en-US"/>
        </w:rPr>
      </w:pPr>
    </w:p>
    <w:tbl>
      <w:tblPr>
        <w:tblStyle w:val="GridTable4-Accent51"/>
        <w:tblW w:w="0" w:type="auto"/>
        <w:tblInd w:w="-113" w:type="dxa"/>
        <w:tblLook w:val="04A0" w:firstRow="1" w:lastRow="0" w:firstColumn="1" w:lastColumn="0" w:noHBand="0" w:noVBand="1"/>
      </w:tblPr>
      <w:tblGrid>
        <w:gridCol w:w="1719"/>
        <w:gridCol w:w="6950"/>
      </w:tblGrid>
      <w:tr w:rsidR="00D47C83" w:rsidRPr="005118B5" w:rsidTr="00D47C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Abbreviation</w:t>
            </w:r>
          </w:p>
        </w:tc>
        <w:tc>
          <w:tcPr>
            <w:tcW w:w="6950" w:type="dxa"/>
          </w:tcPr>
          <w:p w:rsidR="00D47C83" w:rsidRPr="005118B5" w:rsidRDefault="00D47C83" w:rsidP="00D47C83">
            <w:pPr>
              <w:spacing w:line="360" w:lineRule="auto"/>
              <w:ind w:left="0"/>
              <w:cnfStyle w:val="100000000000" w:firstRow="1"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Description</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ALMMs</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Active Labour Market Measures</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ALMP</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Active Labour Market Programmes</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CO</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Central Office</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CG</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 xml:space="preserve">Career Guidance </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DESS</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Department for Employment Support Services</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DG EMPL</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 xml:space="preserve">European Commission Directorate-General for Employment, Social Affairs, Inclusion </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ESS</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 xml:space="preserve">Employment Support Services </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EC</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Employment Counselling</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EU</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European Union</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EUD</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 xml:space="preserve">European Union Delegation to Georgia </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EUVEGE</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Technical Assistance to VET and Employment Reforms in Georgia</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IAP</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Individual Action Plan</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ILO</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International Labour Organisation</w:t>
            </w:r>
          </w:p>
        </w:tc>
      </w:tr>
      <w:tr w:rsidR="00D47C83" w:rsidRPr="005118B5" w:rsidTr="00D47C83">
        <w:trPr>
          <w:trHeight w:val="524"/>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IRP</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Institutional Reform Plan</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ISTP.sk</w:t>
            </w:r>
            <w:r w:rsidRPr="005118B5">
              <w:rPr>
                <w:sz w:val="24"/>
                <w:szCs w:val="24"/>
                <w:lang w:val="en-US"/>
              </w:rPr>
              <w:tab/>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Internetový Sprievodca Trhom Práce - IT System of UPSVaR – self-service portal for jobseekers and employers, comparable in its functionality to WorkNet; part of ISSZ LMIMS</w:t>
            </w:r>
          </w:p>
        </w:tc>
      </w:tr>
      <w:tr w:rsidR="00D47C83" w:rsidRPr="005118B5" w:rsidTr="00D47C83">
        <w:trPr>
          <w:trHeight w:val="524"/>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ISSZ</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Informačný systém služieb zamestnanosti - LMIMS System of UPSVaR – backend part</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ITWG</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IT Working Group (of this Twinning Project)</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LC</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Local Centre</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LLG</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 xml:space="preserve">Lifelong Guidance </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LMIS</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Labour Market Information/Intelligence System</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LMIMS</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Labour Market Information Management System of the Public Employment Service (SSA/ESS Worknet)</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MoES</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Ministry of Education and Science</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MoLHSA</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Ministry of Labour, Health and Social Affairs</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lastRenderedPageBreak/>
              <w:t>MS SQL</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Microsoft SQL Server &lt;version&gt;</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NSM</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New Service Model</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P2P</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 xml:space="preserve">PES to PES Dialogue, Mutual Learning Programme of the European Public Employment Services </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PES</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Public Employment Service</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PREAs</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Private Employment Agencies</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RDBMS</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Relational Database Management System</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RTA</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Resident Twining Adviser</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RC</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Regional Centres</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SQL</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Structured Query Language used for querying the database</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SSA</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Social Service Agency</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ÚPSVaR</w:t>
            </w:r>
          </w:p>
        </w:tc>
        <w:tc>
          <w:tcPr>
            <w:tcW w:w="6950" w:type="dxa"/>
          </w:tcPr>
          <w:p w:rsidR="00D47C83" w:rsidRPr="005118B5" w:rsidRDefault="00D47C83" w:rsidP="00D47C83">
            <w:pPr>
              <w:spacing w:line="360" w:lineRule="auto"/>
              <w:ind w:left="0"/>
              <w:cnfStyle w:val="000000000000" w:firstRow="0" w:lastRow="0" w:firstColumn="0" w:lastColumn="0" w:oddVBand="0" w:evenVBand="0" w:oddHBand="0" w:evenHBand="0" w:firstRowFirstColumn="0" w:firstRowLastColumn="0" w:lastRowFirstColumn="0" w:lastRowLastColumn="0"/>
              <w:rPr>
                <w:sz w:val="24"/>
                <w:szCs w:val="24"/>
                <w:lang w:val="en-US"/>
              </w:rPr>
            </w:pPr>
            <w:r w:rsidRPr="005118B5">
              <w:rPr>
                <w:sz w:val="24"/>
                <w:szCs w:val="24"/>
                <w:lang w:val="en-US"/>
              </w:rPr>
              <w:t>ÚPSVaR – Central Office of Labour, Social Affairs and Family</w:t>
            </w:r>
          </w:p>
        </w:tc>
      </w:tr>
      <w:tr w:rsidR="00D47C83" w:rsidRPr="005118B5" w:rsidTr="00D47C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spacing w:line="360" w:lineRule="auto"/>
              <w:ind w:left="0"/>
              <w:rPr>
                <w:sz w:val="24"/>
                <w:szCs w:val="24"/>
                <w:lang w:val="en-US"/>
              </w:rPr>
            </w:pPr>
            <w:r w:rsidRPr="005118B5">
              <w:rPr>
                <w:sz w:val="24"/>
                <w:szCs w:val="24"/>
                <w:lang w:val="en-US"/>
              </w:rPr>
              <w:t>UI</w:t>
            </w:r>
          </w:p>
        </w:tc>
        <w:tc>
          <w:tcPr>
            <w:tcW w:w="6950" w:type="dxa"/>
          </w:tcPr>
          <w:p w:rsidR="00D47C83" w:rsidRPr="005118B5" w:rsidRDefault="00D47C83" w:rsidP="00D47C83">
            <w:pPr>
              <w:spacing w:line="360" w:lineRule="auto"/>
              <w:ind w:left="0"/>
              <w:cnfStyle w:val="000000100000" w:firstRow="0" w:lastRow="0" w:firstColumn="0" w:lastColumn="0" w:oddVBand="0" w:evenVBand="0" w:oddHBand="1" w:evenHBand="0" w:firstRowFirstColumn="0" w:firstRowLastColumn="0" w:lastRowFirstColumn="0" w:lastRowLastColumn="0"/>
              <w:rPr>
                <w:sz w:val="24"/>
                <w:szCs w:val="24"/>
                <w:lang w:val="en-US"/>
              </w:rPr>
            </w:pPr>
            <w:r w:rsidRPr="005118B5">
              <w:rPr>
                <w:sz w:val="24"/>
                <w:szCs w:val="24"/>
                <w:lang w:val="en-US"/>
              </w:rPr>
              <w:t>User Interface</w:t>
            </w:r>
          </w:p>
        </w:tc>
      </w:tr>
      <w:tr w:rsidR="00D47C83" w:rsidRPr="005118B5" w:rsidTr="00D47C83">
        <w:tc>
          <w:tcPr>
            <w:cnfStyle w:val="001000000000" w:firstRow="0" w:lastRow="0" w:firstColumn="1" w:lastColumn="0" w:oddVBand="0" w:evenVBand="0" w:oddHBand="0" w:evenHBand="0" w:firstRowFirstColumn="0" w:firstRowLastColumn="0" w:lastRowFirstColumn="0" w:lastRowLastColumn="0"/>
            <w:tcW w:w="1719" w:type="dxa"/>
          </w:tcPr>
          <w:p w:rsidR="00D47C83" w:rsidRPr="005118B5" w:rsidRDefault="00D47C83" w:rsidP="00D47C83">
            <w:pPr>
              <w:ind w:left="0"/>
              <w:rPr>
                <w:lang w:val="en-US" w:eastAsia="de-DE"/>
              </w:rPr>
            </w:pPr>
            <w:r w:rsidRPr="005118B5">
              <w:rPr>
                <w:lang w:val="en-US" w:eastAsia="de-DE"/>
              </w:rPr>
              <w:t>WYSIWYG</w:t>
            </w:r>
          </w:p>
        </w:tc>
        <w:tc>
          <w:tcPr>
            <w:tcW w:w="6950" w:type="dxa"/>
          </w:tcPr>
          <w:p w:rsidR="00D47C83" w:rsidRPr="005118B5" w:rsidRDefault="00D47C83" w:rsidP="00D47C83">
            <w:pPr>
              <w:ind w:left="0"/>
              <w:cnfStyle w:val="000000000000" w:firstRow="0" w:lastRow="0" w:firstColumn="0" w:lastColumn="0" w:oddVBand="0" w:evenVBand="0" w:oddHBand="0" w:evenHBand="0" w:firstRowFirstColumn="0" w:firstRowLastColumn="0" w:lastRowFirstColumn="0" w:lastRowLastColumn="0"/>
              <w:rPr>
                <w:lang w:val="en-US" w:eastAsia="de-DE"/>
              </w:rPr>
            </w:pPr>
            <w:r w:rsidRPr="005118B5">
              <w:rPr>
                <w:lang w:val="en-US" w:eastAsia="de-DE"/>
              </w:rPr>
              <w:t>What You See Is What You Get</w:t>
            </w:r>
          </w:p>
        </w:tc>
      </w:tr>
    </w:tbl>
    <w:p w:rsidR="00BF6DCE" w:rsidRPr="005118B5" w:rsidRDefault="00BF6DCE" w:rsidP="009C6DED">
      <w:pPr>
        <w:autoSpaceDE w:val="0"/>
        <w:autoSpaceDN w:val="0"/>
        <w:adjustRightInd w:val="0"/>
        <w:ind w:left="0"/>
        <w:rPr>
          <w:rStyle w:val="Heading1Char"/>
          <w:rFonts w:asciiTheme="minorHAnsi" w:eastAsiaTheme="minorHAnsi" w:hAnsiTheme="minorHAnsi"/>
          <w:lang w:val="en-US"/>
        </w:rPr>
      </w:pPr>
    </w:p>
    <w:p w:rsidR="00BF6DCE" w:rsidRPr="005118B5" w:rsidRDefault="00BF6DCE" w:rsidP="009C6DED">
      <w:pPr>
        <w:ind w:left="0"/>
        <w:rPr>
          <w:rStyle w:val="Heading1Char"/>
          <w:rFonts w:asciiTheme="minorHAnsi" w:eastAsiaTheme="minorHAnsi" w:hAnsiTheme="minorHAnsi"/>
          <w:lang w:val="en-US"/>
        </w:rPr>
      </w:pPr>
    </w:p>
    <w:p w:rsidR="00A31320" w:rsidRPr="005118B5" w:rsidRDefault="00534D8C" w:rsidP="009C6DED">
      <w:pPr>
        <w:pStyle w:val="Heading1"/>
        <w:jc w:val="both"/>
        <w:rPr>
          <w:rFonts w:asciiTheme="minorHAnsi" w:hAnsiTheme="minorHAnsi"/>
          <w:lang w:val="en-US"/>
        </w:rPr>
      </w:pPr>
      <w:bookmarkStart w:id="9" w:name="_Toc437242530"/>
      <w:bookmarkStart w:id="10" w:name="_Toc451511909"/>
      <w:r w:rsidRPr="005118B5">
        <w:rPr>
          <w:rFonts w:asciiTheme="minorHAnsi" w:hAnsiTheme="minorHAnsi"/>
          <w:lang w:val="en-US"/>
        </w:rPr>
        <w:lastRenderedPageBreak/>
        <w:t>GLOSSARY</w:t>
      </w:r>
      <w:bookmarkEnd w:id="9"/>
      <w:r w:rsidR="003074AB" w:rsidRPr="005118B5">
        <w:rPr>
          <w:rFonts w:asciiTheme="minorHAnsi" w:hAnsiTheme="minorHAnsi"/>
          <w:lang w:val="en-US"/>
        </w:rPr>
        <w:t xml:space="preserve"> </w:t>
      </w:r>
      <w:r w:rsidR="00901C40" w:rsidRPr="005118B5">
        <w:rPr>
          <w:rFonts w:asciiTheme="minorHAnsi" w:hAnsiTheme="minorHAnsi"/>
          <w:vertAlign w:val="superscript"/>
          <w:lang w:val="en-US"/>
        </w:rPr>
        <w:footnoteReference w:id="1"/>
      </w:r>
      <w:bookmarkEnd w:id="10"/>
    </w:p>
    <w:p w:rsidR="00C81088" w:rsidRPr="005118B5" w:rsidRDefault="00C81088" w:rsidP="009C6DED">
      <w:pPr>
        <w:autoSpaceDE w:val="0"/>
        <w:autoSpaceDN w:val="0"/>
        <w:adjustRightInd w:val="0"/>
        <w:ind w:left="0"/>
        <w:rPr>
          <w:color w:val="000000"/>
          <w:sz w:val="24"/>
          <w:szCs w:val="24"/>
          <w:lang w:val="en-US"/>
        </w:rPr>
      </w:pPr>
    </w:p>
    <w:p w:rsidR="0023668D" w:rsidRPr="005118B5" w:rsidRDefault="00BE2D3F" w:rsidP="00856FC5">
      <w:pPr>
        <w:pStyle w:val="ListParagraph"/>
        <w:numPr>
          <w:ilvl w:val="0"/>
          <w:numId w:val="1"/>
        </w:numPr>
        <w:ind w:left="426"/>
        <w:rPr>
          <w:b/>
          <w:sz w:val="24"/>
          <w:szCs w:val="24"/>
          <w:lang w:val="en-US"/>
        </w:rPr>
      </w:pPr>
      <w:r w:rsidRPr="005118B5">
        <w:rPr>
          <w:b/>
          <w:i/>
          <w:sz w:val="24"/>
          <w:szCs w:val="24"/>
          <w:lang w:val="en-US"/>
        </w:rPr>
        <w:t xml:space="preserve">Career </w:t>
      </w:r>
      <w:r w:rsidR="00E25A2D" w:rsidRPr="005118B5">
        <w:rPr>
          <w:b/>
          <w:i/>
          <w:sz w:val="24"/>
          <w:szCs w:val="24"/>
          <w:lang w:val="en-US"/>
        </w:rPr>
        <w:t>Counselling</w:t>
      </w:r>
      <w:r w:rsidRPr="005118B5">
        <w:rPr>
          <w:b/>
          <w:i/>
          <w:sz w:val="24"/>
          <w:szCs w:val="24"/>
          <w:lang w:val="en-US"/>
        </w:rPr>
        <w:t>/Guidance</w:t>
      </w:r>
      <w:r w:rsidRPr="005118B5">
        <w:rPr>
          <w:sz w:val="24"/>
          <w:szCs w:val="24"/>
          <w:lang w:val="en-US"/>
        </w:rPr>
        <w:t xml:space="preserve"> focuses on longer-term career goals and is more client-centred in nature. </w:t>
      </w:r>
      <w:r w:rsidR="006D0DD7" w:rsidRPr="005118B5">
        <w:rPr>
          <w:sz w:val="24"/>
          <w:szCs w:val="24"/>
          <w:lang w:val="en-US"/>
        </w:rPr>
        <w:t>Career Counselling Guidance can</w:t>
      </w:r>
      <w:r w:rsidRPr="005118B5">
        <w:rPr>
          <w:sz w:val="24"/>
          <w:szCs w:val="24"/>
          <w:lang w:val="en-US"/>
        </w:rPr>
        <w:t>be offered to some unemployed individuals and job-seekers, but may also be offered to students and to employed individuals, or to individuals thinking of returning to the labour market. (EC DG EMPL, P2P Analytical Paper, Borbely-Pecze-Watts, 2011)</w:t>
      </w:r>
    </w:p>
    <w:p w:rsidR="0023668D" w:rsidRPr="005118B5" w:rsidRDefault="0023668D" w:rsidP="00856FC5">
      <w:pPr>
        <w:pStyle w:val="ListParagraph"/>
        <w:ind w:left="426"/>
        <w:rPr>
          <w:b/>
          <w:sz w:val="24"/>
          <w:szCs w:val="24"/>
          <w:lang w:val="en-US"/>
        </w:rPr>
      </w:pPr>
    </w:p>
    <w:p w:rsidR="0023668D" w:rsidRPr="005118B5" w:rsidRDefault="0023668D" w:rsidP="00856FC5">
      <w:pPr>
        <w:pStyle w:val="ListParagraph"/>
        <w:numPr>
          <w:ilvl w:val="0"/>
          <w:numId w:val="1"/>
        </w:numPr>
        <w:ind w:left="426"/>
        <w:rPr>
          <w:b/>
          <w:sz w:val="24"/>
          <w:szCs w:val="24"/>
          <w:lang w:val="en-US"/>
        </w:rPr>
      </w:pPr>
      <w:r w:rsidRPr="005118B5">
        <w:rPr>
          <w:b/>
          <w:i/>
          <w:sz w:val="24"/>
          <w:szCs w:val="24"/>
          <w:lang w:val="en-US"/>
        </w:rPr>
        <w:t>Career Man</w:t>
      </w:r>
      <w:r w:rsidR="00E25A2D" w:rsidRPr="005118B5">
        <w:rPr>
          <w:b/>
          <w:i/>
          <w:sz w:val="24"/>
          <w:szCs w:val="24"/>
          <w:lang w:val="en-US"/>
        </w:rPr>
        <w:t>a</w:t>
      </w:r>
      <w:r w:rsidRPr="005118B5">
        <w:rPr>
          <w:b/>
          <w:i/>
          <w:sz w:val="24"/>
          <w:szCs w:val="24"/>
          <w:lang w:val="en-US"/>
        </w:rPr>
        <w:t>g</w:t>
      </w:r>
      <w:r w:rsidR="00D24406" w:rsidRPr="005118B5">
        <w:rPr>
          <w:b/>
          <w:i/>
          <w:sz w:val="24"/>
          <w:szCs w:val="24"/>
          <w:lang w:val="en-US"/>
        </w:rPr>
        <w:t>e</w:t>
      </w:r>
      <w:r w:rsidRPr="005118B5">
        <w:rPr>
          <w:b/>
          <w:i/>
          <w:sz w:val="24"/>
          <w:szCs w:val="24"/>
          <w:lang w:val="en-US"/>
        </w:rPr>
        <w:t>ment Skills</w:t>
      </w:r>
      <w:r w:rsidRPr="005118B5">
        <w:rPr>
          <w:sz w:val="24"/>
          <w:szCs w:val="24"/>
          <w:lang w:val="en-US"/>
        </w:rPr>
        <w:t xml:space="preserve"> (CMS) A range of competences which provide structured ways for individuals (and groups) to gather, analyse, synthesise and organise </w:t>
      </w:r>
      <w:r w:rsidR="00316C3B" w:rsidRPr="005118B5">
        <w:rPr>
          <w:sz w:val="24"/>
          <w:szCs w:val="24"/>
          <w:lang w:val="en-US"/>
        </w:rPr>
        <w:t>self-educational</w:t>
      </w:r>
      <w:r w:rsidR="00901C40" w:rsidRPr="005118B5">
        <w:rPr>
          <w:sz w:val="24"/>
          <w:szCs w:val="24"/>
          <w:lang w:val="en-US"/>
        </w:rPr>
        <w:t xml:space="preserve"> and occupational information, as well as the skills to make and implement decisions and transitions. (European Lifelong Guidance Policy Network, Glossary, 2014) </w:t>
      </w:r>
    </w:p>
    <w:p w:rsidR="0023668D" w:rsidRPr="005118B5" w:rsidRDefault="0023668D" w:rsidP="00856FC5">
      <w:pPr>
        <w:pStyle w:val="ListParagraph"/>
        <w:ind w:left="426"/>
        <w:rPr>
          <w:b/>
          <w:sz w:val="24"/>
          <w:szCs w:val="24"/>
          <w:lang w:val="en-US"/>
        </w:rPr>
      </w:pPr>
    </w:p>
    <w:p w:rsidR="00AF3D1F" w:rsidRPr="005118B5" w:rsidRDefault="00901C40" w:rsidP="00856FC5">
      <w:pPr>
        <w:pStyle w:val="ListParagraph"/>
        <w:numPr>
          <w:ilvl w:val="0"/>
          <w:numId w:val="1"/>
        </w:numPr>
        <w:ind w:left="426"/>
        <w:rPr>
          <w:b/>
          <w:sz w:val="24"/>
          <w:szCs w:val="24"/>
          <w:lang w:val="en-US"/>
        </w:rPr>
      </w:pPr>
      <w:r w:rsidRPr="005118B5">
        <w:rPr>
          <w:b/>
          <w:i/>
          <w:sz w:val="24"/>
          <w:szCs w:val="24"/>
          <w:lang w:val="en-US"/>
        </w:rPr>
        <w:t>Employer</w:t>
      </w:r>
      <w:r w:rsidRPr="005118B5">
        <w:rPr>
          <w:sz w:val="24"/>
          <w:szCs w:val="24"/>
          <w:lang w:val="en-US"/>
        </w:rPr>
        <w:t xml:space="preserve"> is a legal person based in the territory of Georgia or a physical person with a permanent residence permit in Republic of Georgia, and who employs at least one physical person on working contract or similar type of contracted employment.</w:t>
      </w:r>
    </w:p>
    <w:p w:rsidR="00F9557E" w:rsidRPr="005118B5" w:rsidRDefault="00F9557E" w:rsidP="00856FC5">
      <w:pPr>
        <w:pStyle w:val="ListParagraph"/>
        <w:ind w:left="426"/>
        <w:rPr>
          <w:b/>
          <w:sz w:val="24"/>
          <w:szCs w:val="24"/>
          <w:lang w:val="en-US"/>
        </w:rPr>
      </w:pPr>
    </w:p>
    <w:p w:rsidR="00F9557E" w:rsidRPr="005118B5" w:rsidRDefault="00901C40" w:rsidP="00856FC5">
      <w:pPr>
        <w:pStyle w:val="ListParagraph"/>
        <w:numPr>
          <w:ilvl w:val="0"/>
          <w:numId w:val="1"/>
        </w:numPr>
        <w:ind w:left="426"/>
        <w:rPr>
          <w:b/>
          <w:sz w:val="24"/>
          <w:szCs w:val="24"/>
          <w:lang w:val="en-US"/>
        </w:rPr>
      </w:pPr>
      <w:r w:rsidRPr="005118B5">
        <w:rPr>
          <w:b/>
          <w:i/>
          <w:sz w:val="24"/>
          <w:szCs w:val="24"/>
          <w:lang w:val="en-US"/>
        </w:rPr>
        <w:t xml:space="preserve">Employment Support Services </w:t>
      </w:r>
      <w:r w:rsidRPr="005118B5">
        <w:rPr>
          <w:sz w:val="24"/>
          <w:szCs w:val="24"/>
          <w:lang w:val="en-US"/>
        </w:rPr>
        <w:t xml:space="preserve">in Georgia refers to a department of Social Service Agency, called </w:t>
      </w:r>
      <w:r w:rsidR="006D0DD7" w:rsidRPr="005118B5">
        <w:rPr>
          <w:sz w:val="24"/>
          <w:szCs w:val="24"/>
          <w:lang w:val="en-US"/>
        </w:rPr>
        <w:t xml:space="preserve">the </w:t>
      </w:r>
      <w:r w:rsidRPr="005118B5">
        <w:rPr>
          <w:sz w:val="24"/>
          <w:szCs w:val="24"/>
          <w:lang w:val="en-US"/>
        </w:rPr>
        <w:t>Department for Employment Programmes</w:t>
      </w:r>
      <w:r w:rsidR="00A63A72" w:rsidRPr="005118B5">
        <w:rPr>
          <w:sz w:val="24"/>
          <w:szCs w:val="24"/>
          <w:lang w:val="en-US"/>
        </w:rPr>
        <w:t>, but the title will change into the Department for Employment Support Services (DESS).</w:t>
      </w:r>
    </w:p>
    <w:p w:rsidR="00F9557E" w:rsidRPr="005118B5" w:rsidRDefault="00F9557E" w:rsidP="00856FC5">
      <w:pPr>
        <w:pStyle w:val="ListParagraph"/>
        <w:ind w:left="426"/>
        <w:rPr>
          <w:b/>
          <w:sz w:val="24"/>
          <w:szCs w:val="24"/>
          <w:lang w:val="en-US"/>
        </w:rPr>
      </w:pPr>
    </w:p>
    <w:p w:rsidR="00F9557E" w:rsidRPr="005118B5" w:rsidRDefault="00901C40" w:rsidP="00856FC5">
      <w:pPr>
        <w:pStyle w:val="ListParagraph"/>
        <w:numPr>
          <w:ilvl w:val="0"/>
          <w:numId w:val="1"/>
        </w:numPr>
        <w:ind w:left="426"/>
        <w:rPr>
          <w:sz w:val="24"/>
          <w:szCs w:val="24"/>
          <w:lang w:val="en-US"/>
        </w:rPr>
      </w:pPr>
      <w:r w:rsidRPr="005118B5">
        <w:rPr>
          <w:b/>
          <w:i/>
          <w:sz w:val="24"/>
          <w:szCs w:val="24"/>
          <w:lang w:val="en-US"/>
        </w:rPr>
        <w:t>Public Employment Service (PES)</w:t>
      </w:r>
      <w:r w:rsidRPr="005118B5">
        <w:rPr>
          <w:sz w:val="24"/>
          <w:szCs w:val="24"/>
          <w:lang w:val="en-US"/>
        </w:rPr>
        <w:t xml:space="preserve"> should be understood to refer to the national employment service (and regional/local equivalents) together with any other publicly funded bodies whose main responsibility is to facilitate the integration of unemployed and other jobseekers in the labour market. (Eurostat, 2013)</w:t>
      </w:r>
    </w:p>
    <w:p w:rsidR="00F9557E" w:rsidRPr="005118B5" w:rsidRDefault="00F9557E" w:rsidP="00856FC5">
      <w:pPr>
        <w:pStyle w:val="ListParagraph"/>
        <w:ind w:left="426"/>
        <w:rPr>
          <w:sz w:val="24"/>
          <w:szCs w:val="24"/>
          <w:lang w:val="en-US"/>
        </w:rPr>
      </w:pPr>
    </w:p>
    <w:p w:rsidR="00F9557E" w:rsidRPr="005118B5" w:rsidRDefault="00901C40" w:rsidP="00856FC5">
      <w:pPr>
        <w:pStyle w:val="ListParagraph"/>
        <w:numPr>
          <w:ilvl w:val="0"/>
          <w:numId w:val="1"/>
        </w:numPr>
        <w:ind w:left="426"/>
        <w:rPr>
          <w:b/>
          <w:sz w:val="24"/>
          <w:szCs w:val="24"/>
          <w:lang w:val="en-US"/>
        </w:rPr>
      </w:pPr>
      <w:r w:rsidRPr="005118B5">
        <w:rPr>
          <w:b/>
          <w:i/>
          <w:sz w:val="24"/>
          <w:szCs w:val="24"/>
          <w:lang w:val="en-US"/>
        </w:rPr>
        <w:t>Registered Unemployed Jobseeker</w:t>
      </w:r>
      <w:r w:rsidRPr="005118B5">
        <w:rPr>
          <w:sz w:val="24"/>
          <w:szCs w:val="24"/>
          <w:lang w:val="en-US"/>
        </w:rPr>
        <w:t xml:space="preserve"> –Registered unemployment figures are administrative data which refer to the number of persons registered as unemployed with the National Registers of the Public Employment Services of each country. The official figure of “registered unemployed” is subject to national rules and definitions specifically linked to each country’s tradition and which differ across countries.  (Eurostat, 2006) In Georgia it is a person, who is capable of working, willing to work and is searching for a job, and is at the same time registered in the WorkNet system in </w:t>
      </w:r>
      <w:r w:rsidR="008E10FD" w:rsidRPr="005118B5">
        <w:rPr>
          <w:sz w:val="24"/>
          <w:szCs w:val="24"/>
          <w:lang w:val="en-US"/>
        </w:rPr>
        <w:t xml:space="preserve">the </w:t>
      </w:r>
      <w:r w:rsidRPr="005118B5">
        <w:rPr>
          <w:sz w:val="24"/>
          <w:szCs w:val="24"/>
          <w:lang w:val="en-US"/>
        </w:rPr>
        <w:t xml:space="preserve">register of jobseekers. Registered unemployed job-seekers and </w:t>
      </w:r>
      <w:r w:rsidR="006D0DD7" w:rsidRPr="005118B5">
        <w:rPr>
          <w:sz w:val="24"/>
          <w:szCs w:val="24"/>
          <w:lang w:val="en-US"/>
        </w:rPr>
        <w:t xml:space="preserve">employed job seekers </w:t>
      </w:r>
      <w:r w:rsidRPr="005118B5">
        <w:rPr>
          <w:sz w:val="24"/>
          <w:szCs w:val="24"/>
          <w:lang w:val="en-US"/>
        </w:rPr>
        <w:t xml:space="preserve"> are not yet separated in the WorkNet. </w:t>
      </w:r>
    </w:p>
    <w:p w:rsidR="00F9557E" w:rsidRPr="005118B5" w:rsidRDefault="00F9557E" w:rsidP="00856FC5">
      <w:pPr>
        <w:pStyle w:val="ListParagraph"/>
        <w:ind w:left="426"/>
        <w:rPr>
          <w:b/>
          <w:sz w:val="24"/>
          <w:szCs w:val="24"/>
          <w:lang w:val="en-US"/>
        </w:rPr>
      </w:pPr>
    </w:p>
    <w:p w:rsidR="00AF3D1F" w:rsidRPr="005118B5" w:rsidRDefault="00901C40" w:rsidP="00856FC5">
      <w:pPr>
        <w:pStyle w:val="ListParagraph"/>
        <w:numPr>
          <w:ilvl w:val="0"/>
          <w:numId w:val="1"/>
        </w:numPr>
        <w:ind w:left="426"/>
        <w:rPr>
          <w:b/>
          <w:sz w:val="24"/>
          <w:szCs w:val="24"/>
          <w:lang w:val="en-US"/>
        </w:rPr>
      </w:pPr>
      <w:r w:rsidRPr="005118B5">
        <w:rPr>
          <w:b/>
          <w:i/>
          <w:sz w:val="24"/>
          <w:szCs w:val="24"/>
          <w:lang w:val="en-US"/>
        </w:rPr>
        <w:t xml:space="preserve">Registered Employed Jobseeker </w:t>
      </w:r>
      <w:r w:rsidRPr="005118B5">
        <w:rPr>
          <w:sz w:val="24"/>
          <w:szCs w:val="24"/>
          <w:lang w:val="en-US"/>
        </w:rPr>
        <w:t>is a person, who is currently employed, but is looking for another job, and he/she is not in the register of unemployed jobseekers.</w:t>
      </w:r>
    </w:p>
    <w:p w:rsidR="00D931DD" w:rsidRPr="005118B5" w:rsidRDefault="00D931DD" w:rsidP="00856FC5">
      <w:pPr>
        <w:pStyle w:val="ListParagraph"/>
        <w:ind w:left="426"/>
        <w:rPr>
          <w:b/>
          <w:sz w:val="24"/>
          <w:szCs w:val="24"/>
          <w:lang w:val="en-US"/>
        </w:rPr>
      </w:pPr>
    </w:p>
    <w:p w:rsidR="00D931DD" w:rsidRPr="005118B5" w:rsidRDefault="00D931DD" w:rsidP="00856FC5">
      <w:pPr>
        <w:pStyle w:val="ListParagraph"/>
        <w:numPr>
          <w:ilvl w:val="0"/>
          <w:numId w:val="1"/>
        </w:numPr>
        <w:ind w:left="426"/>
        <w:rPr>
          <w:b/>
          <w:sz w:val="28"/>
          <w:szCs w:val="24"/>
          <w:lang w:val="en-US"/>
        </w:rPr>
      </w:pPr>
      <w:r w:rsidRPr="005118B5">
        <w:rPr>
          <w:b/>
          <w:i/>
          <w:sz w:val="24"/>
          <w:lang w:val="en-US"/>
        </w:rPr>
        <w:t>Rehabilitation counselling,</w:t>
      </w:r>
      <w:r w:rsidRPr="005118B5">
        <w:rPr>
          <w:sz w:val="24"/>
          <w:lang w:val="en-US"/>
        </w:rPr>
        <w:t xml:space="preserve"> which focuses on wider issues relating to help those with special needs or disabilities to gain employment. Rehabilitation counselling may be viewed as a specialisation within career counselling. (EC DG EMPL, P2P Analytical Paper, Borbely-Pecze-Watts, 2011)</w:t>
      </w:r>
    </w:p>
    <w:p w:rsidR="005F2084" w:rsidRPr="005118B5" w:rsidRDefault="005F2084" w:rsidP="00856FC5">
      <w:pPr>
        <w:pStyle w:val="ListParagraph"/>
        <w:ind w:left="426"/>
        <w:rPr>
          <w:b/>
          <w:i/>
          <w:sz w:val="24"/>
          <w:szCs w:val="24"/>
          <w:lang w:val="en-US"/>
        </w:rPr>
      </w:pPr>
    </w:p>
    <w:p w:rsidR="003D05A0" w:rsidRPr="005118B5" w:rsidRDefault="003D05A0" w:rsidP="00856FC5">
      <w:pPr>
        <w:pStyle w:val="ListParagraph"/>
        <w:numPr>
          <w:ilvl w:val="0"/>
          <w:numId w:val="1"/>
        </w:numPr>
        <w:ind w:left="426"/>
        <w:rPr>
          <w:color w:val="000000"/>
          <w:sz w:val="24"/>
          <w:szCs w:val="24"/>
          <w:lang w:val="en-US"/>
        </w:rPr>
      </w:pPr>
      <w:r w:rsidRPr="005118B5">
        <w:rPr>
          <w:b/>
          <w:i/>
          <w:sz w:val="24"/>
          <w:szCs w:val="24"/>
          <w:lang w:val="en-US"/>
        </w:rPr>
        <w:t>Profiling</w:t>
      </w:r>
      <w:r w:rsidRPr="005118B5">
        <w:rPr>
          <w:sz w:val="24"/>
          <w:szCs w:val="24"/>
          <w:lang w:val="en-US"/>
        </w:rPr>
        <w:t xml:space="preserve">: </w:t>
      </w:r>
      <w:r w:rsidRPr="005118B5">
        <w:rPr>
          <w:color w:val="000000"/>
          <w:sz w:val="24"/>
          <w:szCs w:val="24"/>
          <w:lang w:val="en-US"/>
        </w:rPr>
        <w:t>the act or process of extrapolating information about a person based on known traits or tendencies &lt;consumer </w:t>
      </w:r>
      <w:r w:rsidRPr="005118B5">
        <w:rPr>
          <w:i/>
          <w:iCs/>
          <w:color w:val="000000"/>
          <w:sz w:val="24"/>
          <w:szCs w:val="24"/>
          <w:lang w:val="en-US"/>
        </w:rPr>
        <w:t>profiling</w:t>
      </w:r>
      <w:r w:rsidRPr="005118B5">
        <w:rPr>
          <w:color w:val="000000"/>
          <w:sz w:val="24"/>
          <w:szCs w:val="24"/>
          <w:lang w:val="en-US"/>
        </w:rPr>
        <w:t>&gt;; </w:t>
      </w:r>
      <w:r w:rsidRPr="005118B5">
        <w:rPr>
          <w:i/>
          <w:iCs/>
          <w:color w:val="000000"/>
          <w:sz w:val="24"/>
          <w:szCs w:val="24"/>
          <w:lang w:val="en-US"/>
        </w:rPr>
        <w:t>specifically</w:t>
      </w:r>
      <w:r w:rsidRPr="005118B5">
        <w:rPr>
          <w:color w:val="000000"/>
          <w:sz w:val="24"/>
          <w:szCs w:val="24"/>
          <w:lang w:val="en-US"/>
        </w:rPr>
        <w:t>:  the act of suspecting or targeting a person on the basis of observed characteristics or behavior &lt;racial </w:t>
      </w:r>
      <w:r w:rsidRPr="005118B5">
        <w:rPr>
          <w:i/>
          <w:iCs/>
          <w:color w:val="000000"/>
          <w:sz w:val="24"/>
          <w:szCs w:val="24"/>
          <w:lang w:val="en-US"/>
        </w:rPr>
        <w:t>profiling</w:t>
      </w:r>
      <w:r w:rsidRPr="005118B5">
        <w:rPr>
          <w:color w:val="000000"/>
          <w:sz w:val="24"/>
          <w:szCs w:val="24"/>
          <w:lang w:val="en-US"/>
        </w:rPr>
        <w:t xml:space="preserve">&gt; (Merriam-Webster Dictionary) </w:t>
      </w:r>
    </w:p>
    <w:p w:rsidR="003D05A0" w:rsidRPr="005118B5" w:rsidRDefault="003D05A0" w:rsidP="00856FC5">
      <w:pPr>
        <w:ind w:left="426"/>
        <w:rPr>
          <w:b/>
          <w:i/>
          <w:sz w:val="24"/>
          <w:szCs w:val="24"/>
          <w:lang w:val="en-US"/>
        </w:rPr>
      </w:pPr>
    </w:p>
    <w:p w:rsidR="005F2084" w:rsidRPr="005118B5" w:rsidRDefault="00901C40" w:rsidP="00856FC5">
      <w:pPr>
        <w:pStyle w:val="ListParagraph"/>
        <w:numPr>
          <w:ilvl w:val="0"/>
          <w:numId w:val="1"/>
        </w:numPr>
        <w:ind w:left="426"/>
        <w:rPr>
          <w:b/>
          <w:i/>
          <w:sz w:val="24"/>
          <w:szCs w:val="24"/>
          <w:lang w:val="en-US"/>
        </w:rPr>
      </w:pPr>
      <w:r w:rsidRPr="005118B5">
        <w:rPr>
          <w:b/>
          <w:i/>
          <w:sz w:val="24"/>
          <w:szCs w:val="24"/>
          <w:lang w:val="en-US"/>
        </w:rPr>
        <w:t xml:space="preserve">Disadvantaged jobseekers </w:t>
      </w:r>
      <w:r w:rsidRPr="005118B5">
        <w:rPr>
          <w:sz w:val="24"/>
          <w:szCs w:val="24"/>
          <w:lang w:val="en-US"/>
        </w:rPr>
        <w:t>is a registered jobseeker, who belongs to one of the following categories, e</w:t>
      </w:r>
      <w:r w:rsidR="00E25A2D" w:rsidRPr="005118B5">
        <w:rPr>
          <w:sz w:val="24"/>
          <w:szCs w:val="24"/>
          <w:lang w:val="en-US"/>
        </w:rPr>
        <w:t>.</w:t>
      </w:r>
      <w:r w:rsidR="00D931DD" w:rsidRPr="005118B5">
        <w:rPr>
          <w:sz w:val="24"/>
          <w:szCs w:val="24"/>
          <w:lang w:val="en-US"/>
        </w:rPr>
        <w:t>g.;</w:t>
      </w:r>
      <w:r w:rsidR="00496884" w:rsidRPr="005118B5">
        <w:rPr>
          <w:rStyle w:val="FootnoteReference"/>
          <w:sz w:val="24"/>
          <w:szCs w:val="24"/>
          <w:lang w:val="en-US"/>
        </w:rPr>
        <w:footnoteReference w:id="2"/>
      </w:r>
    </w:p>
    <w:p w:rsidR="00E44437" w:rsidRPr="005118B5" w:rsidRDefault="00E44437" w:rsidP="00856FC5">
      <w:pPr>
        <w:pStyle w:val="ListParagraph"/>
        <w:numPr>
          <w:ilvl w:val="0"/>
          <w:numId w:val="3"/>
        </w:numPr>
        <w:ind w:left="426" w:firstLine="0"/>
        <w:rPr>
          <w:sz w:val="24"/>
          <w:szCs w:val="24"/>
          <w:lang w:val="en-US"/>
        </w:rPr>
      </w:pPr>
      <w:r w:rsidRPr="005118B5">
        <w:rPr>
          <w:iCs/>
          <w:sz w:val="24"/>
          <w:szCs w:val="24"/>
          <w:lang w:val="en-US"/>
        </w:rPr>
        <w:t>youth under the age of 2</w:t>
      </w:r>
      <w:r w:rsidR="00DB3212" w:rsidRPr="005118B5">
        <w:rPr>
          <w:iCs/>
          <w:sz w:val="24"/>
          <w:szCs w:val="24"/>
          <w:lang w:val="en-US"/>
        </w:rPr>
        <w:t>5</w:t>
      </w:r>
    </w:p>
    <w:p w:rsidR="00E44437" w:rsidRPr="005118B5" w:rsidRDefault="00E44437" w:rsidP="00856FC5">
      <w:pPr>
        <w:pStyle w:val="ListParagraph"/>
        <w:numPr>
          <w:ilvl w:val="0"/>
          <w:numId w:val="3"/>
        </w:numPr>
        <w:ind w:left="426" w:firstLine="0"/>
        <w:rPr>
          <w:sz w:val="24"/>
          <w:szCs w:val="24"/>
          <w:lang w:val="en-US"/>
        </w:rPr>
      </w:pPr>
      <w:r w:rsidRPr="005118B5">
        <w:rPr>
          <w:iCs/>
          <w:sz w:val="24"/>
          <w:szCs w:val="24"/>
          <w:lang w:val="en-US"/>
        </w:rPr>
        <w:t xml:space="preserve">citizens over the age of 50 years, </w:t>
      </w:r>
    </w:p>
    <w:p w:rsidR="00E44437" w:rsidRPr="005118B5" w:rsidRDefault="00E44437" w:rsidP="00856FC5">
      <w:pPr>
        <w:pStyle w:val="ListParagraph"/>
        <w:numPr>
          <w:ilvl w:val="0"/>
          <w:numId w:val="3"/>
        </w:numPr>
        <w:ind w:left="426" w:firstLine="0"/>
        <w:rPr>
          <w:sz w:val="24"/>
          <w:szCs w:val="24"/>
          <w:lang w:val="en-US"/>
        </w:rPr>
      </w:pPr>
      <w:r w:rsidRPr="005118B5">
        <w:rPr>
          <w:iCs/>
          <w:sz w:val="24"/>
          <w:szCs w:val="24"/>
          <w:lang w:val="en-US"/>
        </w:rPr>
        <w:t xml:space="preserve">citizens who have been registered in the register of job seekers for more than 12 consecutive months  </w:t>
      </w:r>
      <w:r w:rsidR="00DB3212" w:rsidRPr="005118B5">
        <w:rPr>
          <w:iCs/>
          <w:sz w:val="24"/>
          <w:szCs w:val="24"/>
          <w:lang w:val="en-US"/>
        </w:rPr>
        <w:t>(the long-term unemployed)</w:t>
      </w:r>
    </w:p>
    <w:p w:rsidR="00E44437" w:rsidRPr="005118B5" w:rsidRDefault="00E44437" w:rsidP="00856FC5">
      <w:pPr>
        <w:pStyle w:val="ListParagraph"/>
        <w:numPr>
          <w:ilvl w:val="0"/>
          <w:numId w:val="3"/>
        </w:numPr>
        <w:ind w:left="426" w:firstLine="0"/>
        <w:rPr>
          <w:sz w:val="24"/>
          <w:szCs w:val="24"/>
          <w:lang w:val="en-US"/>
        </w:rPr>
      </w:pPr>
      <w:r w:rsidRPr="005118B5">
        <w:rPr>
          <w:iCs/>
          <w:sz w:val="24"/>
          <w:szCs w:val="24"/>
          <w:lang w:val="en-US"/>
        </w:rPr>
        <w:t xml:space="preserve">parent returning from maternity leave </w:t>
      </w:r>
    </w:p>
    <w:p w:rsidR="00496884" w:rsidRPr="005118B5" w:rsidRDefault="00496884" w:rsidP="00856FC5">
      <w:pPr>
        <w:pStyle w:val="ListParagraph"/>
        <w:numPr>
          <w:ilvl w:val="0"/>
          <w:numId w:val="3"/>
        </w:numPr>
        <w:ind w:left="426" w:firstLine="0"/>
        <w:rPr>
          <w:sz w:val="24"/>
          <w:szCs w:val="24"/>
          <w:lang w:val="en-US"/>
        </w:rPr>
      </w:pPr>
      <w:r w:rsidRPr="005118B5">
        <w:rPr>
          <w:iCs/>
          <w:sz w:val="24"/>
          <w:szCs w:val="24"/>
          <w:lang w:val="en-US"/>
        </w:rPr>
        <w:t>lone parents</w:t>
      </w:r>
    </w:p>
    <w:p w:rsidR="00E44437" w:rsidRPr="005118B5" w:rsidRDefault="005F2084" w:rsidP="00856FC5">
      <w:pPr>
        <w:pStyle w:val="ListParagraph"/>
        <w:numPr>
          <w:ilvl w:val="0"/>
          <w:numId w:val="3"/>
        </w:numPr>
        <w:ind w:left="426" w:firstLine="0"/>
        <w:rPr>
          <w:sz w:val="24"/>
          <w:szCs w:val="24"/>
          <w:lang w:val="en-US"/>
        </w:rPr>
      </w:pPr>
      <w:r w:rsidRPr="005118B5">
        <w:rPr>
          <w:iCs/>
          <w:sz w:val="24"/>
          <w:szCs w:val="24"/>
          <w:lang w:val="en-US"/>
        </w:rPr>
        <w:t>disabled jobseeker</w:t>
      </w:r>
    </w:p>
    <w:p w:rsidR="00D931DD" w:rsidRPr="005118B5" w:rsidRDefault="00D931DD" w:rsidP="00856FC5">
      <w:pPr>
        <w:pStyle w:val="ListParagraph"/>
        <w:numPr>
          <w:ilvl w:val="0"/>
          <w:numId w:val="3"/>
        </w:numPr>
        <w:ind w:left="426" w:firstLine="0"/>
        <w:rPr>
          <w:sz w:val="24"/>
          <w:szCs w:val="24"/>
          <w:lang w:val="en-US"/>
        </w:rPr>
      </w:pPr>
      <w:r w:rsidRPr="005118B5">
        <w:rPr>
          <w:sz w:val="24"/>
          <w:szCs w:val="24"/>
          <w:lang w:val="en-US"/>
        </w:rPr>
        <w:t xml:space="preserve">any other group according the national policy priorities, in Georgia e.g. IDP (Internally Displaced Persons)is a special group  </w:t>
      </w:r>
    </w:p>
    <w:p w:rsidR="00D931DD" w:rsidRPr="005118B5" w:rsidRDefault="00496884" w:rsidP="00856FC5">
      <w:pPr>
        <w:autoSpaceDE w:val="0"/>
        <w:autoSpaceDN w:val="0"/>
        <w:adjustRightInd w:val="0"/>
        <w:ind w:left="426"/>
        <w:rPr>
          <w:i/>
          <w:color w:val="000000"/>
          <w:sz w:val="24"/>
          <w:szCs w:val="24"/>
          <w:lang w:val="en-US"/>
        </w:rPr>
      </w:pPr>
      <w:r w:rsidRPr="005118B5">
        <w:rPr>
          <w:i/>
          <w:color w:val="000000"/>
          <w:sz w:val="24"/>
          <w:szCs w:val="24"/>
          <w:lang w:val="en-US"/>
        </w:rPr>
        <w:t>Public priorities and other (item 7.8) refers to any nationally recognised disadvantaged groups notcovered above.</w:t>
      </w:r>
    </w:p>
    <w:p w:rsidR="00856FC5" w:rsidRPr="005118B5" w:rsidRDefault="00856FC5" w:rsidP="00856FC5">
      <w:pPr>
        <w:autoSpaceDE w:val="0"/>
        <w:autoSpaceDN w:val="0"/>
        <w:adjustRightInd w:val="0"/>
        <w:ind w:left="426"/>
        <w:rPr>
          <w:i/>
          <w:strike/>
          <w:sz w:val="24"/>
          <w:szCs w:val="24"/>
          <w:lang w:val="en-US"/>
        </w:rPr>
      </w:pPr>
    </w:p>
    <w:p w:rsidR="00BE2D3F" w:rsidRPr="005118B5" w:rsidRDefault="00BE2D3F" w:rsidP="00856FC5">
      <w:pPr>
        <w:pStyle w:val="ListParagraph"/>
        <w:numPr>
          <w:ilvl w:val="0"/>
          <w:numId w:val="1"/>
        </w:numPr>
        <w:ind w:left="426"/>
        <w:rPr>
          <w:b/>
          <w:i/>
          <w:sz w:val="24"/>
          <w:szCs w:val="24"/>
          <w:lang w:val="en-US"/>
        </w:rPr>
      </w:pPr>
      <w:r w:rsidRPr="005118B5">
        <w:rPr>
          <w:b/>
          <w:i/>
          <w:sz w:val="24"/>
          <w:szCs w:val="24"/>
          <w:lang w:val="en-US"/>
        </w:rPr>
        <w:t>Employment counselling</w:t>
      </w:r>
      <w:r w:rsidRPr="005118B5">
        <w:rPr>
          <w:sz w:val="24"/>
          <w:szCs w:val="24"/>
          <w:lang w:val="en-US"/>
        </w:rPr>
        <w:t>, which focuses mainly on assessment and on developing and implementing an agreed action plan focused mainly on a pathway for rapid labour market integration.</w:t>
      </w:r>
      <w:r w:rsidR="00D931DD" w:rsidRPr="005118B5">
        <w:rPr>
          <w:sz w:val="24"/>
          <w:szCs w:val="24"/>
          <w:lang w:val="en-US"/>
        </w:rPr>
        <w:t xml:space="preserve"> (EC DG EMPL, P2P Analytical Paper, Borbely-Pecze-Watts, 2011)</w:t>
      </w:r>
    </w:p>
    <w:p w:rsidR="00F9557E" w:rsidRPr="005118B5" w:rsidRDefault="00F9557E" w:rsidP="00856FC5">
      <w:pPr>
        <w:pStyle w:val="ListParagraph"/>
        <w:ind w:left="426"/>
        <w:rPr>
          <w:b/>
          <w:i/>
          <w:sz w:val="24"/>
          <w:szCs w:val="24"/>
          <w:lang w:val="en-US"/>
        </w:rPr>
      </w:pPr>
    </w:p>
    <w:p w:rsidR="00F9557E" w:rsidRPr="005118B5" w:rsidRDefault="00F9557E" w:rsidP="00856FC5">
      <w:pPr>
        <w:pStyle w:val="ListParagraph"/>
        <w:numPr>
          <w:ilvl w:val="0"/>
          <w:numId w:val="1"/>
        </w:numPr>
        <w:ind w:left="426"/>
        <w:rPr>
          <w:b/>
          <w:i/>
          <w:sz w:val="24"/>
          <w:szCs w:val="24"/>
          <w:lang w:val="en-US"/>
        </w:rPr>
      </w:pPr>
      <w:r w:rsidRPr="005118B5">
        <w:rPr>
          <w:b/>
          <w:i/>
          <w:sz w:val="24"/>
          <w:szCs w:val="24"/>
          <w:lang w:val="en-US"/>
        </w:rPr>
        <w:t>Individual case-management services</w:t>
      </w:r>
      <w:r w:rsidRPr="005118B5">
        <w:rPr>
          <w:sz w:val="24"/>
          <w:szCs w:val="24"/>
          <w:lang w:val="en-US"/>
        </w:rPr>
        <w:t xml:space="preserve"> are services of individualised assistance (e.g. intensive counselling and guidance, job-search assistance) and follow-up for unemployed persons provided as part of a planned path towards durable (re-) employment.</w:t>
      </w:r>
    </w:p>
    <w:p w:rsidR="00E30922" w:rsidRPr="005118B5" w:rsidRDefault="00E30922" w:rsidP="00856FC5">
      <w:pPr>
        <w:pStyle w:val="ListParagraph"/>
        <w:ind w:left="426"/>
        <w:rPr>
          <w:b/>
          <w:i/>
          <w:sz w:val="24"/>
          <w:szCs w:val="24"/>
          <w:lang w:val="en-US"/>
        </w:rPr>
      </w:pPr>
    </w:p>
    <w:p w:rsidR="00211DCE" w:rsidRPr="005118B5" w:rsidRDefault="00211DCE" w:rsidP="00856FC5">
      <w:pPr>
        <w:pStyle w:val="ListParagraph"/>
        <w:numPr>
          <w:ilvl w:val="0"/>
          <w:numId w:val="1"/>
        </w:numPr>
        <w:ind w:left="426"/>
        <w:rPr>
          <w:b/>
          <w:i/>
          <w:sz w:val="24"/>
          <w:szCs w:val="24"/>
          <w:lang w:val="en-US"/>
        </w:rPr>
      </w:pPr>
      <w:r w:rsidRPr="005118B5">
        <w:rPr>
          <w:b/>
          <w:i/>
          <w:sz w:val="24"/>
          <w:szCs w:val="24"/>
          <w:lang w:val="en-US"/>
        </w:rPr>
        <w:t>Lifelong Guidance</w:t>
      </w:r>
      <w:r w:rsidR="00E25A2D" w:rsidRPr="005118B5">
        <w:rPr>
          <w:b/>
          <w:i/>
          <w:sz w:val="24"/>
          <w:szCs w:val="24"/>
          <w:lang w:val="en-US"/>
        </w:rPr>
        <w:t>-</w:t>
      </w:r>
      <w:r w:rsidRPr="005118B5">
        <w:rPr>
          <w:sz w:val="24"/>
          <w:szCs w:val="24"/>
          <w:lang w:val="en-US"/>
        </w:rPr>
        <w:t>lifelong learning, guidance refers to a range of activities that enables citizens of any age and at any point in their lives to identify their capacities, competences and interests, to make educational, training and occupational decisions and to manage their individual life paths in learning, work and other settings in which these capacities and competences are learned and/or used. (Draft Resolution of the Council and of the representatives of the Member States meeting within the Council on Strengthening Policies, Systems and Practices in the field of Guidance throughout life in Europe, 8448/04 EDUC)</w:t>
      </w:r>
    </w:p>
    <w:p w:rsidR="00F9557E" w:rsidRPr="005118B5" w:rsidRDefault="00F9557E" w:rsidP="00856FC5">
      <w:pPr>
        <w:pStyle w:val="ListParagraph"/>
        <w:ind w:left="426"/>
        <w:rPr>
          <w:b/>
          <w:i/>
          <w:sz w:val="24"/>
          <w:szCs w:val="24"/>
          <w:lang w:val="en-US"/>
        </w:rPr>
      </w:pPr>
    </w:p>
    <w:p w:rsidR="00F9557E" w:rsidRPr="005118B5" w:rsidRDefault="00F9557E" w:rsidP="00856FC5">
      <w:pPr>
        <w:pStyle w:val="ListParagraph"/>
        <w:numPr>
          <w:ilvl w:val="0"/>
          <w:numId w:val="1"/>
        </w:numPr>
        <w:autoSpaceDE w:val="0"/>
        <w:autoSpaceDN w:val="0"/>
        <w:adjustRightInd w:val="0"/>
        <w:ind w:left="426"/>
        <w:rPr>
          <w:sz w:val="24"/>
          <w:szCs w:val="24"/>
          <w:lang w:val="en-US"/>
        </w:rPr>
      </w:pPr>
      <w:r w:rsidRPr="005118B5">
        <w:rPr>
          <w:b/>
          <w:i/>
          <w:sz w:val="24"/>
          <w:szCs w:val="24"/>
          <w:lang w:val="en-US"/>
        </w:rPr>
        <w:t>Unemployed (Labour Force Survey</w:t>
      </w:r>
      <w:r w:rsidRPr="005118B5">
        <w:rPr>
          <w:b/>
          <w:sz w:val="24"/>
          <w:szCs w:val="24"/>
          <w:lang w:val="en-US"/>
        </w:rPr>
        <w:t>)</w:t>
      </w:r>
      <w:r w:rsidRPr="005118B5">
        <w:rPr>
          <w:sz w:val="24"/>
          <w:szCs w:val="24"/>
          <w:lang w:val="en-US"/>
        </w:rPr>
        <w:t xml:space="preserve"> - In accordance with the ILO standards adopted by the 13</w:t>
      </w:r>
      <w:r w:rsidRPr="005118B5">
        <w:rPr>
          <w:sz w:val="24"/>
          <w:szCs w:val="24"/>
          <w:vertAlign w:val="superscript"/>
          <w:lang w:val="en-US"/>
        </w:rPr>
        <w:t>th</w:t>
      </w:r>
      <w:r w:rsidRPr="005118B5">
        <w:rPr>
          <w:sz w:val="24"/>
          <w:szCs w:val="24"/>
          <w:lang w:val="en-US"/>
        </w:rPr>
        <w:t xml:space="preserve"> and 14</w:t>
      </w:r>
      <w:r w:rsidRPr="005118B5">
        <w:rPr>
          <w:sz w:val="24"/>
          <w:szCs w:val="24"/>
          <w:vertAlign w:val="superscript"/>
          <w:lang w:val="en-US"/>
        </w:rPr>
        <w:t>th</w:t>
      </w:r>
      <w:r w:rsidRPr="005118B5">
        <w:rPr>
          <w:sz w:val="24"/>
          <w:szCs w:val="24"/>
          <w:lang w:val="en-US"/>
        </w:rPr>
        <w:t xml:space="preserve"> International Conference of Labour Statisticians (ICLS), for the purposes of the Community labour force sample survey, unemployed persons comprise persons aged 15 to 74 who were: </w:t>
      </w:r>
    </w:p>
    <w:p w:rsidR="00F9557E" w:rsidRPr="005118B5" w:rsidRDefault="00F9557E" w:rsidP="00856FC5">
      <w:pPr>
        <w:pStyle w:val="ListParagraph"/>
        <w:numPr>
          <w:ilvl w:val="0"/>
          <w:numId w:val="2"/>
        </w:numPr>
        <w:autoSpaceDE w:val="0"/>
        <w:autoSpaceDN w:val="0"/>
        <w:adjustRightInd w:val="0"/>
        <w:ind w:left="426" w:firstLine="0"/>
        <w:rPr>
          <w:sz w:val="24"/>
          <w:szCs w:val="24"/>
          <w:lang w:val="en-US"/>
        </w:rPr>
      </w:pPr>
      <w:r w:rsidRPr="005118B5">
        <w:rPr>
          <w:sz w:val="24"/>
          <w:szCs w:val="24"/>
          <w:lang w:val="en-US"/>
        </w:rPr>
        <w:t xml:space="preserve">without work during the reference week, i.e. neither had a job nor were at work (for one hour or more) in paid employment or self-employment; </w:t>
      </w:r>
    </w:p>
    <w:p w:rsidR="00F9557E" w:rsidRPr="005118B5" w:rsidRDefault="00F9557E" w:rsidP="00856FC5">
      <w:pPr>
        <w:pStyle w:val="ListParagraph"/>
        <w:numPr>
          <w:ilvl w:val="0"/>
          <w:numId w:val="2"/>
        </w:numPr>
        <w:autoSpaceDE w:val="0"/>
        <w:autoSpaceDN w:val="0"/>
        <w:adjustRightInd w:val="0"/>
        <w:ind w:left="426" w:firstLine="0"/>
        <w:rPr>
          <w:sz w:val="24"/>
          <w:szCs w:val="24"/>
          <w:lang w:val="en-US"/>
        </w:rPr>
      </w:pPr>
      <w:r w:rsidRPr="005118B5">
        <w:rPr>
          <w:sz w:val="24"/>
          <w:szCs w:val="24"/>
          <w:lang w:val="en-US"/>
        </w:rPr>
        <w:t xml:space="preserve">currently available for work, i.e. were available for paid employment or self-employment before the end of the two weeks following the reference week; </w:t>
      </w:r>
    </w:p>
    <w:p w:rsidR="00F9557E" w:rsidRPr="005118B5" w:rsidRDefault="00F9557E" w:rsidP="00856FC5">
      <w:pPr>
        <w:pStyle w:val="ListParagraph"/>
        <w:numPr>
          <w:ilvl w:val="0"/>
          <w:numId w:val="2"/>
        </w:numPr>
        <w:autoSpaceDE w:val="0"/>
        <w:autoSpaceDN w:val="0"/>
        <w:adjustRightInd w:val="0"/>
        <w:ind w:left="426" w:firstLine="0"/>
        <w:rPr>
          <w:sz w:val="24"/>
          <w:szCs w:val="24"/>
          <w:lang w:val="en-US"/>
        </w:rPr>
      </w:pPr>
      <w:r w:rsidRPr="005118B5">
        <w:rPr>
          <w:sz w:val="24"/>
          <w:szCs w:val="24"/>
          <w:lang w:val="en-US"/>
        </w:rPr>
        <w:lastRenderedPageBreak/>
        <w:t>actively seeking work, i.e. had taken specific c steps in the four week period ending with the reference week to seek paid employment or self-employment or who found a job to start later, i.e. within a period of at most three months (Eurostat, 2006</w:t>
      </w:r>
      <w:r w:rsidRPr="005118B5">
        <w:rPr>
          <w:rStyle w:val="FootnoteReference"/>
          <w:sz w:val="24"/>
          <w:szCs w:val="24"/>
          <w:lang w:val="en-US"/>
        </w:rPr>
        <w:footnoteReference w:id="3"/>
      </w:r>
      <w:r w:rsidRPr="005118B5">
        <w:rPr>
          <w:sz w:val="24"/>
          <w:szCs w:val="24"/>
          <w:lang w:val="en-US"/>
        </w:rPr>
        <w:t>). In Georgia</w:t>
      </w:r>
      <w:r w:rsidR="003D5D82" w:rsidRPr="005118B5">
        <w:rPr>
          <w:sz w:val="24"/>
          <w:szCs w:val="24"/>
          <w:lang w:val="en-US"/>
        </w:rPr>
        <w:t>,</w:t>
      </w:r>
      <w:r w:rsidR="006D0DD7" w:rsidRPr="005118B5">
        <w:rPr>
          <w:sz w:val="24"/>
          <w:szCs w:val="24"/>
          <w:lang w:val="en-US"/>
        </w:rPr>
        <w:t xml:space="preserve">the </w:t>
      </w:r>
      <w:r w:rsidRPr="005118B5">
        <w:rPr>
          <w:sz w:val="24"/>
          <w:szCs w:val="24"/>
          <w:lang w:val="en-US"/>
        </w:rPr>
        <w:t xml:space="preserve">GEOSTAT is responsible for this </w:t>
      </w:r>
      <w:r w:rsidR="00641491" w:rsidRPr="005118B5">
        <w:rPr>
          <w:sz w:val="24"/>
          <w:szCs w:val="24"/>
          <w:lang w:val="en-US"/>
        </w:rPr>
        <w:t>measurement;</w:t>
      </w:r>
      <w:r w:rsidRPr="005118B5">
        <w:rPr>
          <w:sz w:val="24"/>
          <w:szCs w:val="24"/>
          <w:lang w:val="en-US"/>
        </w:rPr>
        <w:t>however a full scale Labour Force Survey was not yet introduced in the country. GEOSTAT has been using a module within the Household Survey to measure statistical unemployment.</w:t>
      </w:r>
    </w:p>
    <w:p w:rsidR="00AA4634" w:rsidRPr="005118B5" w:rsidRDefault="00AA4634" w:rsidP="00856FC5">
      <w:pPr>
        <w:pStyle w:val="ListParagraph"/>
        <w:autoSpaceDE w:val="0"/>
        <w:autoSpaceDN w:val="0"/>
        <w:adjustRightInd w:val="0"/>
        <w:ind w:left="426"/>
        <w:rPr>
          <w:i/>
          <w:sz w:val="24"/>
          <w:szCs w:val="24"/>
          <w:lang w:val="en-US"/>
        </w:rPr>
      </w:pPr>
    </w:p>
    <w:p w:rsidR="00AA4634" w:rsidRPr="005118B5" w:rsidRDefault="00AA4634" w:rsidP="00856FC5">
      <w:pPr>
        <w:pStyle w:val="ListParagraph"/>
        <w:numPr>
          <w:ilvl w:val="0"/>
          <w:numId w:val="1"/>
        </w:numPr>
        <w:autoSpaceDE w:val="0"/>
        <w:autoSpaceDN w:val="0"/>
        <w:adjustRightInd w:val="0"/>
        <w:ind w:left="426"/>
        <w:rPr>
          <w:sz w:val="24"/>
          <w:szCs w:val="24"/>
          <w:lang w:val="en-US"/>
        </w:rPr>
      </w:pPr>
      <w:r w:rsidRPr="005118B5">
        <w:rPr>
          <w:b/>
          <w:i/>
          <w:sz w:val="24"/>
          <w:szCs w:val="24"/>
          <w:lang w:val="en-US"/>
        </w:rPr>
        <w:t>Services</w:t>
      </w:r>
      <w:r w:rsidR="007D47B2" w:rsidRPr="005118B5">
        <w:rPr>
          <w:b/>
          <w:i/>
          <w:sz w:val="24"/>
          <w:szCs w:val="24"/>
          <w:lang w:val="en-US"/>
        </w:rPr>
        <w:t xml:space="preserve"> </w:t>
      </w:r>
      <w:r w:rsidRPr="005118B5">
        <w:rPr>
          <w:sz w:val="24"/>
          <w:szCs w:val="24"/>
          <w:lang w:val="en-US"/>
        </w:rPr>
        <w:t>refer to labour market interventions where the main activity of participants is job-search related and where participation usually does not result in a change of labour market status (Eurostat, 2013).</w:t>
      </w:r>
    </w:p>
    <w:p w:rsidR="00AA4634" w:rsidRPr="005118B5" w:rsidRDefault="00AA4634" w:rsidP="00856FC5">
      <w:pPr>
        <w:pStyle w:val="ListParagraph"/>
        <w:autoSpaceDE w:val="0"/>
        <w:autoSpaceDN w:val="0"/>
        <w:adjustRightInd w:val="0"/>
        <w:ind w:left="426"/>
        <w:rPr>
          <w:sz w:val="24"/>
          <w:szCs w:val="24"/>
          <w:lang w:val="en-US"/>
        </w:rPr>
      </w:pPr>
    </w:p>
    <w:p w:rsidR="00AA4634" w:rsidRPr="005118B5" w:rsidRDefault="00AA4634" w:rsidP="00856FC5">
      <w:pPr>
        <w:pStyle w:val="ListParagraph"/>
        <w:numPr>
          <w:ilvl w:val="0"/>
          <w:numId w:val="1"/>
        </w:numPr>
        <w:autoSpaceDE w:val="0"/>
        <w:autoSpaceDN w:val="0"/>
        <w:adjustRightInd w:val="0"/>
        <w:ind w:left="426"/>
        <w:rPr>
          <w:sz w:val="24"/>
          <w:szCs w:val="24"/>
          <w:lang w:val="en-US"/>
        </w:rPr>
      </w:pPr>
      <w:r w:rsidRPr="005118B5">
        <w:rPr>
          <w:b/>
          <w:i/>
          <w:sz w:val="24"/>
          <w:szCs w:val="24"/>
          <w:lang w:val="en-US"/>
        </w:rPr>
        <w:t>Measures</w:t>
      </w:r>
      <w:r w:rsidR="007D47B2" w:rsidRPr="005118B5">
        <w:rPr>
          <w:b/>
          <w:i/>
          <w:sz w:val="24"/>
          <w:szCs w:val="24"/>
          <w:lang w:val="en-US"/>
        </w:rPr>
        <w:t xml:space="preserve"> </w:t>
      </w:r>
      <w:r w:rsidRPr="005118B5">
        <w:rPr>
          <w:sz w:val="24"/>
          <w:szCs w:val="24"/>
          <w:lang w:val="en-US"/>
        </w:rPr>
        <w:t>refer to labour market interventions where the main activity of participants is other than job-search related and where participation usually results in a change in labour market status. An activity that does not result in a change of labour market status may still be considered as a measure if the intervention fulfils the following criteria: - the activities undertaken are not job-search related, are supervised and constitute a full-time or significant part-time activity of participants during a significant period of time, and - the aim is to improve the vocational qualifications of participants, or - the intervention provides incentives to take-up or to provide employment (including self-employment). (Eurostat, 2013) In Georgia currently different ministries are responsible for different measures, Social Services Agency / Employment Support Services has no comprehensive information on these.</w:t>
      </w:r>
    </w:p>
    <w:p w:rsidR="0027326E" w:rsidRPr="005118B5" w:rsidRDefault="0027326E" w:rsidP="00856FC5">
      <w:pPr>
        <w:ind w:left="426"/>
        <w:rPr>
          <w:color w:val="000000"/>
          <w:sz w:val="24"/>
          <w:szCs w:val="24"/>
          <w:lang w:val="en-US"/>
        </w:rPr>
      </w:pPr>
    </w:p>
    <w:p w:rsidR="00F715D9" w:rsidRPr="005118B5" w:rsidRDefault="00F715D9" w:rsidP="00856FC5">
      <w:pPr>
        <w:pStyle w:val="ListParagraph"/>
        <w:numPr>
          <w:ilvl w:val="0"/>
          <w:numId w:val="1"/>
        </w:numPr>
        <w:autoSpaceDE w:val="0"/>
        <w:autoSpaceDN w:val="0"/>
        <w:adjustRightInd w:val="0"/>
        <w:ind w:left="426"/>
        <w:rPr>
          <w:sz w:val="24"/>
          <w:szCs w:val="24"/>
          <w:lang w:val="en-US"/>
        </w:rPr>
      </w:pPr>
      <w:r w:rsidRPr="005118B5">
        <w:rPr>
          <w:b/>
          <w:i/>
          <w:sz w:val="24"/>
          <w:szCs w:val="24"/>
          <w:lang w:val="en-US"/>
        </w:rPr>
        <w:t>Voucher</w:t>
      </w:r>
      <w:r w:rsidRPr="005118B5">
        <w:rPr>
          <w:sz w:val="24"/>
          <w:szCs w:val="24"/>
          <w:lang w:val="en-US"/>
        </w:rPr>
        <w:t xml:space="preserve"> is a bond of the redeemable transaction type which is worth a certain monetary value and which may be spent only for specific reasons or on specific measures.</w:t>
      </w:r>
    </w:p>
    <w:p w:rsidR="00F715D9" w:rsidRPr="005118B5" w:rsidRDefault="00F715D9" w:rsidP="00856FC5">
      <w:pPr>
        <w:pStyle w:val="ListParagraph"/>
        <w:ind w:left="426"/>
        <w:rPr>
          <w:sz w:val="24"/>
          <w:szCs w:val="24"/>
          <w:lang w:val="en-US"/>
        </w:rPr>
      </w:pPr>
    </w:p>
    <w:p w:rsidR="00F715D9" w:rsidRPr="005118B5" w:rsidRDefault="00F715D9" w:rsidP="00856FC5">
      <w:pPr>
        <w:pStyle w:val="ListParagraph"/>
        <w:numPr>
          <w:ilvl w:val="0"/>
          <w:numId w:val="1"/>
        </w:numPr>
        <w:autoSpaceDE w:val="0"/>
        <w:autoSpaceDN w:val="0"/>
        <w:adjustRightInd w:val="0"/>
        <w:ind w:left="426"/>
        <w:rPr>
          <w:b/>
          <w:i/>
          <w:sz w:val="24"/>
          <w:szCs w:val="24"/>
          <w:lang w:val="en-US"/>
        </w:rPr>
      </w:pPr>
      <w:r w:rsidRPr="005118B5">
        <w:rPr>
          <w:b/>
          <w:i/>
          <w:sz w:val="24"/>
          <w:szCs w:val="24"/>
          <w:lang w:val="en-US"/>
        </w:rPr>
        <w:t xml:space="preserve">Labour demand reporting form </w:t>
      </w:r>
      <w:r w:rsidRPr="005118B5">
        <w:rPr>
          <w:sz w:val="24"/>
          <w:szCs w:val="24"/>
          <w:lang w:val="en-US"/>
        </w:rPr>
        <w:t>is a hard copy document that is handed to a registered jobseeker by his/her job mediator when registered jobseeker is sent for interview to an employer.  Employer confirms in this document attendance of registered jobseeker at interview and marks outcome of interview.</w:t>
      </w:r>
    </w:p>
    <w:p w:rsidR="00F715D9" w:rsidRPr="005118B5" w:rsidRDefault="00F715D9" w:rsidP="00856FC5">
      <w:pPr>
        <w:pStyle w:val="ListParagraph"/>
        <w:ind w:left="426"/>
        <w:rPr>
          <w:sz w:val="24"/>
          <w:szCs w:val="24"/>
          <w:lang w:val="en-US"/>
        </w:rPr>
      </w:pPr>
    </w:p>
    <w:p w:rsidR="00F715D9" w:rsidRPr="005118B5" w:rsidRDefault="00F715D9" w:rsidP="00856FC5">
      <w:pPr>
        <w:pStyle w:val="ListParagraph"/>
        <w:numPr>
          <w:ilvl w:val="0"/>
          <w:numId w:val="1"/>
        </w:numPr>
        <w:autoSpaceDE w:val="0"/>
        <w:autoSpaceDN w:val="0"/>
        <w:adjustRightInd w:val="0"/>
        <w:ind w:left="426"/>
        <w:rPr>
          <w:b/>
          <w:i/>
          <w:sz w:val="24"/>
          <w:szCs w:val="24"/>
          <w:lang w:val="en-US"/>
        </w:rPr>
      </w:pPr>
      <w:r w:rsidRPr="005118B5">
        <w:rPr>
          <w:b/>
          <w:i/>
          <w:sz w:val="24"/>
          <w:szCs w:val="24"/>
          <w:lang w:val="en-US"/>
        </w:rPr>
        <w:t>Apparatus</w:t>
      </w:r>
      <w:r w:rsidRPr="005118B5">
        <w:rPr>
          <w:sz w:val="24"/>
          <w:szCs w:val="24"/>
          <w:lang w:val="en-US"/>
        </w:rPr>
        <w:t xml:space="preserve"> is a Department of Secretariat for Director General of Social Service Agency</w:t>
      </w:r>
    </w:p>
    <w:p w:rsidR="0079511B" w:rsidRDefault="003D5D82">
      <w:pPr>
        <w:rPr>
          <w:rFonts w:eastAsia="Times New Roman"/>
          <w:b/>
          <w:color w:val="000000"/>
          <w:kern w:val="28"/>
          <w:sz w:val="24"/>
          <w:szCs w:val="24"/>
          <w:lang w:val="en-US" w:eastAsia="de-DE"/>
        </w:rPr>
      </w:pPr>
      <w:r w:rsidRPr="005118B5">
        <w:rPr>
          <w:color w:val="000000"/>
          <w:sz w:val="24"/>
          <w:szCs w:val="24"/>
          <w:lang w:val="en-US"/>
        </w:rPr>
        <w:br w:type="page"/>
      </w:r>
      <w:r w:rsidR="0079511B">
        <w:rPr>
          <w:color w:val="000000"/>
          <w:sz w:val="24"/>
          <w:szCs w:val="24"/>
          <w:lang w:val="en-US"/>
        </w:rPr>
        <w:lastRenderedPageBreak/>
        <w:br w:type="page"/>
      </w:r>
    </w:p>
    <w:p w:rsidR="0079511B" w:rsidRDefault="00EB1587" w:rsidP="00856FC5">
      <w:pPr>
        <w:pStyle w:val="Heading1"/>
        <w:ind w:left="426"/>
        <w:jc w:val="both"/>
        <w:rPr>
          <w:rFonts w:asciiTheme="minorHAnsi" w:hAnsiTheme="minorHAnsi"/>
          <w:lang w:val="en-US"/>
        </w:rPr>
      </w:pPr>
      <w:bookmarkStart w:id="11" w:name="_Toc451511910"/>
      <w:r>
        <w:rPr>
          <w:rFonts w:asciiTheme="minorHAnsi" w:hAnsiTheme="minorHAnsi"/>
          <w:lang w:val="en-US"/>
        </w:rPr>
        <w:lastRenderedPageBreak/>
        <w:t>Executive</w:t>
      </w:r>
      <w:r w:rsidR="0079511B">
        <w:rPr>
          <w:rFonts w:asciiTheme="minorHAnsi" w:hAnsiTheme="minorHAnsi"/>
          <w:lang w:val="en-US"/>
        </w:rPr>
        <w:t xml:space="preserve"> Summary</w:t>
      </w:r>
      <w:bookmarkEnd w:id="11"/>
    </w:p>
    <w:p w:rsidR="0079511B" w:rsidRPr="005118B5" w:rsidRDefault="0079511B" w:rsidP="0079511B">
      <w:pPr>
        <w:spacing w:after="200" w:line="276" w:lineRule="auto"/>
        <w:rPr>
          <w:lang w:val="en-US"/>
        </w:rPr>
      </w:pPr>
      <w:r>
        <w:rPr>
          <w:lang w:val="en-US"/>
        </w:rPr>
        <w:t>Following are the main points and findings that define this Concept Paper and its future use</w:t>
      </w:r>
      <w:r w:rsidRPr="005118B5">
        <w:rPr>
          <w:lang w:val="en-US"/>
        </w:rPr>
        <w:t xml:space="preserve">: </w:t>
      </w:r>
    </w:p>
    <w:p w:rsidR="0079511B" w:rsidRDefault="0079511B" w:rsidP="0079511B">
      <w:pPr>
        <w:pStyle w:val="ListParagraph"/>
        <w:numPr>
          <w:ilvl w:val="0"/>
          <w:numId w:val="53"/>
        </w:numPr>
        <w:spacing w:after="200" w:line="276" w:lineRule="auto"/>
        <w:rPr>
          <w:lang w:val="en-US"/>
        </w:rPr>
      </w:pPr>
      <w:r>
        <w:rPr>
          <w:lang w:val="en-US"/>
        </w:rPr>
        <w:t>This Concept Paper as well as the following document – Terms of Reference are templates for the future procurement of LMIMS. It is not known, what the procurement setup will be or what funding options will be available and what the extent of the project will be. Therefore, this paper can be used freely by the Beneficiary: chapters (especially about agendas and processes) can be added or removed and the functionality modified according to legislation and other conditions in Georgia and at MoLHSA at the time of procurement.</w:t>
      </w:r>
    </w:p>
    <w:p w:rsidR="0079511B" w:rsidRPr="0061210D" w:rsidRDefault="0079511B" w:rsidP="0079511B">
      <w:pPr>
        <w:pStyle w:val="ListParagraph"/>
        <w:numPr>
          <w:ilvl w:val="0"/>
          <w:numId w:val="53"/>
        </w:numPr>
        <w:spacing w:after="200" w:line="276" w:lineRule="auto"/>
        <w:rPr>
          <w:lang w:val="en-US"/>
        </w:rPr>
      </w:pPr>
      <w:r>
        <w:rPr>
          <w:lang w:val="en-US"/>
        </w:rPr>
        <w:t>Recently, t</w:t>
      </w:r>
      <w:r w:rsidRPr="0061210D">
        <w:rPr>
          <w:lang w:val="en-US"/>
        </w:rPr>
        <w:t>here were significant improvements of the Worknet system</w:t>
      </w:r>
      <w:r>
        <w:rPr>
          <w:lang w:val="en-US"/>
        </w:rPr>
        <w:t>, which is operated</w:t>
      </w:r>
      <w:r w:rsidRPr="0061210D">
        <w:rPr>
          <w:lang w:val="en-US"/>
        </w:rPr>
        <w:t xml:space="preserve"> by SSA</w:t>
      </w:r>
      <w:r>
        <w:rPr>
          <w:lang w:val="en-US"/>
        </w:rPr>
        <w:t xml:space="preserve">.  </w:t>
      </w:r>
      <w:r w:rsidRPr="0061210D">
        <w:rPr>
          <w:lang w:val="en-US"/>
        </w:rPr>
        <w:t xml:space="preserve">The main upgrade of WorkNet has been done in 2016 and </w:t>
      </w:r>
      <w:r>
        <w:rPr>
          <w:lang w:val="en-US"/>
        </w:rPr>
        <w:t>new functionalities of this web p</w:t>
      </w:r>
      <w:r w:rsidRPr="0061210D">
        <w:rPr>
          <w:lang w:val="en-US"/>
        </w:rPr>
        <w:t xml:space="preserve">ortal solution were added especially for </w:t>
      </w:r>
      <w:r w:rsidRPr="005734B5">
        <w:rPr>
          <w:lang w:val="cs-CZ"/>
        </w:rPr>
        <w:t>employers</w:t>
      </w:r>
      <w:r>
        <w:rPr>
          <w:lang w:val="cs-CZ"/>
        </w:rPr>
        <w:t xml:space="preserve"> and vacancies they provide</w:t>
      </w:r>
      <w:r w:rsidRPr="005734B5">
        <w:rPr>
          <w:lang w:val="cs-CZ"/>
        </w:rPr>
        <w:t xml:space="preserve">. We see </w:t>
      </w:r>
      <w:r>
        <w:rPr>
          <w:lang w:val="cs-CZ"/>
        </w:rPr>
        <w:t xml:space="preserve">a </w:t>
      </w:r>
      <w:r w:rsidRPr="005734B5">
        <w:rPr>
          <w:lang w:val="cs-CZ"/>
        </w:rPr>
        <w:t xml:space="preserve">very good potential of this </w:t>
      </w:r>
      <w:r>
        <w:rPr>
          <w:lang w:val="cs-CZ"/>
        </w:rPr>
        <w:t>w</w:t>
      </w:r>
      <w:r w:rsidRPr="005734B5">
        <w:rPr>
          <w:lang w:val="cs-CZ"/>
        </w:rPr>
        <w:t>eb</w:t>
      </w:r>
      <w:r>
        <w:rPr>
          <w:lang w:val="cs-CZ"/>
        </w:rPr>
        <w:t xml:space="preserve"> p</w:t>
      </w:r>
      <w:r w:rsidRPr="005734B5">
        <w:rPr>
          <w:lang w:val="cs-CZ"/>
        </w:rPr>
        <w:t>ortal solution for providing online services</w:t>
      </w:r>
      <w:r w:rsidRPr="0061210D">
        <w:rPr>
          <w:lang w:val="cs-CZ"/>
        </w:rPr>
        <w:t xml:space="preserve"> to client</w:t>
      </w:r>
      <w:r>
        <w:rPr>
          <w:lang w:val="cs-CZ"/>
        </w:rPr>
        <w:t>s</w:t>
      </w:r>
      <w:r w:rsidRPr="0061210D">
        <w:rPr>
          <w:lang w:val="cs-CZ"/>
        </w:rPr>
        <w:t xml:space="preserve"> after anticipated integration with LMIMS system which is necessary to implement for providing support for SSA staff and for significant improvement of efficiency of SSA services. Wor</w:t>
      </w:r>
      <w:r>
        <w:rPr>
          <w:lang w:val="cs-CZ"/>
        </w:rPr>
        <w:t>knet can be the „face of SSA to</w:t>
      </w:r>
      <w:r w:rsidRPr="0061210D">
        <w:rPr>
          <w:lang w:val="cs-CZ"/>
        </w:rPr>
        <w:t xml:space="preserve"> clients“</w:t>
      </w:r>
      <w:r>
        <w:rPr>
          <w:lang w:val="cs-CZ"/>
        </w:rPr>
        <w:t>,</w:t>
      </w:r>
      <w:r w:rsidRPr="0061210D">
        <w:rPr>
          <w:lang w:val="cs-CZ"/>
        </w:rPr>
        <w:t xml:space="preserve"> </w:t>
      </w:r>
      <w:r>
        <w:rPr>
          <w:lang w:val="cs-CZ"/>
        </w:rPr>
        <w:t xml:space="preserve">once it becomes </w:t>
      </w:r>
      <w:r w:rsidRPr="0061210D">
        <w:rPr>
          <w:lang w:val="cs-CZ"/>
        </w:rPr>
        <w:t>part of LMIMS</w:t>
      </w:r>
      <w:r>
        <w:rPr>
          <w:lang w:val="cs-CZ"/>
        </w:rPr>
        <w:t>.</w:t>
      </w:r>
      <w:r w:rsidRPr="0061210D">
        <w:rPr>
          <w:lang w:val="cs-CZ"/>
        </w:rPr>
        <w:t xml:space="preserve"> </w:t>
      </w:r>
      <w:r w:rsidRPr="0061210D">
        <w:rPr>
          <w:lang w:val="en-US"/>
        </w:rPr>
        <w:t xml:space="preserve">Currently, the WorkNet </w:t>
      </w:r>
      <w:r>
        <w:rPr>
          <w:lang w:val="en-US"/>
        </w:rPr>
        <w:t>has no features prepared</w:t>
      </w:r>
      <w:r w:rsidRPr="0061210D">
        <w:rPr>
          <w:lang w:val="en-US"/>
        </w:rPr>
        <w:t xml:space="preserve"> for any backoffice </w:t>
      </w:r>
      <w:r>
        <w:rPr>
          <w:lang w:val="en-US"/>
        </w:rPr>
        <w:t>support (</w:t>
      </w:r>
      <w:r w:rsidRPr="0061210D">
        <w:rPr>
          <w:lang w:val="en-US"/>
        </w:rPr>
        <w:t>functionality/management</w:t>
      </w:r>
      <w:r>
        <w:rPr>
          <w:lang w:val="en-US"/>
        </w:rPr>
        <w:t>/KPIs/advanced agendas)</w:t>
      </w:r>
      <w:r w:rsidRPr="0061210D">
        <w:rPr>
          <w:lang w:val="en-US"/>
        </w:rPr>
        <w:t>, including the assessment of the quality of service of the offices.</w:t>
      </w:r>
      <w:r>
        <w:rPr>
          <w:lang w:val="en-US"/>
        </w:rPr>
        <w:t xml:space="preserve"> This is not worrying situation because the architecture of the system and targeting of this system was not oriented as a backoffice system.</w:t>
      </w:r>
    </w:p>
    <w:p w:rsidR="0079511B" w:rsidRDefault="0079511B" w:rsidP="0079511B">
      <w:pPr>
        <w:pStyle w:val="ListParagraph"/>
        <w:numPr>
          <w:ilvl w:val="0"/>
          <w:numId w:val="53"/>
        </w:numPr>
        <w:spacing w:after="200" w:line="276" w:lineRule="auto"/>
        <w:rPr>
          <w:lang w:val="en-US"/>
        </w:rPr>
      </w:pPr>
      <w:r>
        <w:rPr>
          <w:lang w:val="en-US"/>
        </w:rPr>
        <w:t>For covering needs of SSA and Labour Market, a new LMIMS should be introduced in Georgia’s SSA, to cover the agendas mentioned in Chapter 7 as well as complex reporting on labor market state and KPIs of the offices on all levels.</w:t>
      </w:r>
    </w:p>
    <w:p w:rsidR="0079511B" w:rsidRDefault="0079511B" w:rsidP="0079511B">
      <w:pPr>
        <w:pStyle w:val="ListParagraph"/>
        <w:numPr>
          <w:ilvl w:val="0"/>
          <w:numId w:val="53"/>
        </w:numPr>
        <w:spacing w:after="200" w:line="276" w:lineRule="auto"/>
        <w:rPr>
          <w:lang w:val="en-US"/>
        </w:rPr>
      </w:pPr>
      <w:r>
        <w:rPr>
          <w:lang w:val="en-US"/>
        </w:rPr>
        <w:t>The new LMIMS should be supported by new legislation, as many processes are missing or not in line with European standards legislation.</w:t>
      </w:r>
    </w:p>
    <w:p w:rsidR="0079511B" w:rsidRDefault="0079511B" w:rsidP="0079511B">
      <w:pPr>
        <w:pStyle w:val="ListParagraph"/>
        <w:numPr>
          <w:ilvl w:val="0"/>
          <w:numId w:val="53"/>
        </w:numPr>
        <w:spacing w:after="200" w:line="276" w:lineRule="auto"/>
        <w:rPr>
          <w:lang w:val="en-US"/>
        </w:rPr>
      </w:pPr>
      <w:r>
        <w:rPr>
          <w:lang w:val="en-US"/>
        </w:rPr>
        <w:t xml:space="preserve">The future LMIMS is by several orders of magnitude bigger system than WorkNet (Worknet is consider to be one of 11 components (see </w:t>
      </w:r>
      <w:r w:rsidRPr="0061210D">
        <w:rPr>
          <w:lang w:val="en-US"/>
        </w:rPr>
        <w:t>Figure 1 Simplified scheme common modules of LMIMSs in Slovakia, Czech Republic, Hungary</w:t>
      </w:r>
      <w:r>
        <w:rPr>
          <w:lang w:val="en-US"/>
        </w:rPr>
        <w:t>). Therefore, following things are expected to be ensured:</w:t>
      </w:r>
    </w:p>
    <w:p w:rsidR="0079511B" w:rsidRDefault="0079511B" w:rsidP="0079511B">
      <w:pPr>
        <w:pStyle w:val="ListParagraph"/>
        <w:numPr>
          <w:ilvl w:val="1"/>
          <w:numId w:val="53"/>
        </w:numPr>
        <w:spacing w:after="200" w:line="276" w:lineRule="auto"/>
        <w:rPr>
          <w:lang w:val="en-US"/>
        </w:rPr>
      </w:pPr>
      <w:r>
        <w:rPr>
          <w:lang w:val="en-US"/>
        </w:rPr>
        <w:t>Personal support</w:t>
      </w:r>
    </w:p>
    <w:p w:rsidR="0079511B" w:rsidRDefault="0079511B" w:rsidP="0079511B">
      <w:pPr>
        <w:pStyle w:val="ListParagraph"/>
        <w:numPr>
          <w:ilvl w:val="1"/>
          <w:numId w:val="53"/>
        </w:numPr>
        <w:spacing w:after="200" w:line="276" w:lineRule="auto"/>
        <w:rPr>
          <w:lang w:val="en-US"/>
        </w:rPr>
      </w:pPr>
      <w:r>
        <w:rPr>
          <w:lang w:val="en-US"/>
        </w:rPr>
        <w:t>Legislation support</w:t>
      </w:r>
    </w:p>
    <w:p w:rsidR="0079511B" w:rsidRDefault="0079511B" w:rsidP="0079511B">
      <w:pPr>
        <w:pStyle w:val="ListParagraph"/>
        <w:numPr>
          <w:ilvl w:val="1"/>
          <w:numId w:val="53"/>
        </w:numPr>
        <w:spacing w:after="200" w:line="276" w:lineRule="auto"/>
        <w:rPr>
          <w:lang w:val="en-US"/>
        </w:rPr>
      </w:pPr>
      <w:r>
        <w:rPr>
          <w:lang w:val="en-US"/>
        </w:rPr>
        <w:t>Financial support for both development and operations</w:t>
      </w:r>
    </w:p>
    <w:p w:rsidR="0079511B" w:rsidRDefault="0079511B" w:rsidP="0079511B">
      <w:pPr>
        <w:pStyle w:val="ListParagraph"/>
        <w:numPr>
          <w:ilvl w:val="0"/>
          <w:numId w:val="53"/>
        </w:numPr>
        <w:spacing w:after="200" w:line="276" w:lineRule="auto"/>
        <w:rPr>
          <w:lang w:val="en-US"/>
        </w:rPr>
      </w:pPr>
      <w:r>
        <w:rPr>
          <w:lang w:val="en-US"/>
        </w:rPr>
        <w:t>On the road to LMIMS, following scenarios seem to be the most realistic ones:</w:t>
      </w:r>
    </w:p>
    <w:p w:rsidR="0079511B" w:rsidRDefault="0079511B" w:rsidP="0079511B">
      <w:pPr>
        <w:pStyle w:val="ListParagraph"/>
        <w:numPr>
          <w:ilvl w:val="1"/>
          <w:numId w:val="53"/>
        </w:numPr>
        <w:spacing w:after="200" w:line="276" w:lineRule="auto"/>
        <w:rPr>
          <w:lang w:val="en-US"/>
        </w:rPr>
      </w:pPr>
      <w:r>
        <w:rPr>
          <w:lang w:val="en-US"/>
        </w:rPr>
        <w:t>Constant upgrade of WorkNet until it caters for basic needs of not only SSA clients but also employees at local, regional and national level.</w:t>
      </w:r>
    </w:p>
    <w:p w:rsidR="0079511B" w:rsidRDefault="0079511B" w:rsidP="0079511B">
      <w:pPr>
        <w:pStyle w:val="ListParagraph"/>
        <w:numPr>
          <w:ilvl w:val="1"/>
          <w:numId w:val="53"/>
        </w:numPr>
        <w:spacing w:after="200" w:line="276" w:lineRule="auto"/>
        <w:rPr>
          <w:lang w:val="en-US"/>
        </w:rPr>
      </w:pPr>
      <w:r>
        <w:rPr>
          <w:lang w:val="en-US"/>
        </w:rPr>
        <w:t>Introduction of the LMIMS with full functionality, including the frontend portal by development from scratch or by purchasing of the existing solution and its modification.</w:t>
      </w:r>
    </w:p>
    <w:p w:rsidR="0079511B" w:rsidRDefault="0079511B" w:rsidP="0079511B">
      <w:pPr>
        <w:pStyle w:val="ListParagraph"/>
        <w:numPr>
          <w:ilvl w:val="1"/>
          <w:numId w:val="53"/>
        </w:numPr>
        <w:spacing w:after="200" w:line="276" w:lineRule="auto"/>
        <w:rPr>
          <w:lang w:val="en-US"/>
        </w:rPr>
      </w:pPr>
      <w:r>
        <w:rPr>
          <w:lang w:val="en-US"/>
        </w:rPr>
        <w:t>Alternatively, to previous point, WorkNet can be kept as a front end portal and the LMIMS can cover only backend functionality. This would lower the expenses required for building the complex solution.</w:t>
      </w:r>
    </w:p>
    <w:p w:rsidR="0079511B" w:rsidRDefault="0079511B" w:rsidP="0079511B">
      <w:pPr>
        <w:pStyle w:val="ListParagraph"/>
        <w:numPr>
          <w:ilvl w:val="0"/>
          <w:numId w:val="53"/>
        </w:numPr>
        <w:spacing w:after="200" w:line="276" w:lineRule="auto"/>
        <w:rPr>
          <w:lang w:val="en-US"/>
        </w:rPr>
      </w:pPr>
      <w:r>
        <w:rPr>
          <w:lang w:val="en-US"/>
        </w:rPr>
        <w:t>Of these scenarios, the authors of the document recommend the latter two to be considered when procuring the new LMIMS system.</w:t>
      </w:r>
    </w:p>
    <w:p w:rsidR="00897199" w:rsidRPr="005118B5" w:rsidRDefault="00897199" w:rsidP="00856FC5">
      <w:pPr>
        <w:pStyle w:val="Heading1"/>
        <w:ind w:left="426"/>
        <w:jc w:val="both"/>
        <w:rPr>
          <w:rFonts w:asciiTheme="minorHAnsi" w:hAnsiTheme="minorHAnsi"/>
          <w:lang w:val="en-US"/>
        </w:rPr>
      </w:pPr>
      <w:bookmarkStart w:id="12" w:name="_Toc451511911"/>
      <w:r w:rsidRPr="005118B5">
        <w:rPr>
          <w:rFonts w:asciiTheme="minorHAnsi" w:hAnsiTheme="minorHAnsi"/>
          <w:lang w:val="en-US"/>
        </w:rPr>
        <w:lastRenderedPageBreak/>
        <w:t>Introduction</w:t>
      </w:r>
      <w:bookmarkEnd w:id="12"/>
    </w:p>
    <w:p w:rsidR="00897199" w:rsidRPr="005118B5" w:rsidRDefault="00897199" w:rsidP="00856FC5">
      <w:pPr>
        <w:pStyle w:val="Heading2"/>
        <w:ind w:left="426"/>
        <w:jc w:val="both"/>
        <w:rPr>
          <w:rFonts w:asciiTheme="minorHAnsi" w:hAnsiTheme="minorHAnsi"/>
          <w:lang w:val="en-US"/>
        </w:rPr>
      </w:pPr>
      <w:bookmarkStart w:id="13" w:name="_Toc451511912"/>
      <w:r w:rsidRPr="005118B5">
        <w:rPr>
          <w:rFonts w:asciiTheme="minorHAnsi" w:hAnsiTheme="minorHAnsi"/>
          <w:lang w:val="en-US"/>
        </w:rPr>
        <w:t>Purpose of the document and background</w:t>
      </w:r>
      <w:bookmarkEnd w:id="13"/>
    </w:p>
    <w:p w:rsidR="00897199" w:rsidRPr="005118B5" w:rsidRDefault="00B478AD" w:rsidP="00856FC5">
      <w:pPr>
        <w:ind w:left="426"/>
        <w:rPr>
          <w:lang w:val="en-US"/>
        </w:rPr>
      </w:pPr>
      <w:r w:rsidRPr="005118B5">
        <w:rPr>
          <w:lang w:val="en-US"/>
        </w:rPr>
        <w:t>The object of this Concept P</w:t>
      </w:r>
      <w:r w:rsidR="00897199" w:rsidRPr="005118B5">
        <w:rPr>
          <w:lang w:val="en-US"/>
        </w:rPr>
        <w:t xml:space="preserve">aper is to define the main agendas, processes, architectural decisions, implementation and post-implementation requirements leading to a creation of a system with full LMIMS functionality operational in the Georgian environment. </w:t>
      </w:r>
    </w:p>
    <w:p w:rsidR="00B84CC1" w:rsidRPr="005118B5" w:rsidRDefault="00B84CC1" w:rsidP="009C6DED">
      <w:pPr>
        <w:rPr>
          <w:lang w:val="en-US"/>
        </w:rPr>
      </w:pPr>
    </w:p>
    <w:p w:rsidR="00897199" w:rsidRPr="005118B5" w:rsidRDefault="00897199" w:rsidP="009C6DED">
      <w:pPr>
        <w:rPr>
          <w:lang w:val="en-US"/>
        </w:rPr>
      </w:pPr>
      <w:r w:rsidRPr="005118B5">
        <w:rPr>
          <w:lang w:val="en-US"/>
        </w:rPr>
        <w:t xml:space="preserve">The labor market </w:t>
      </w:r>
      <w:r w:rsidR="00D91AA4" w:rsidRPr="005118B5">
        <w:rPr>
          <w:lang w:val="en-US"/>
        </w:rPr>
        <w:t>services provided by SSA</w:t>
      </w:r>
      <w:r w:rsidRPr="005118B5">
        <w:rPr>
          <w:lang w:val="en-US"/>
        </w:rPr>
        <w:t xml:space="preserve"> are currently supported by a bespoke application WorkNet which was originally developed around 2012. In 2016, SSA has added modules, which allow employers and vacancies to be registered leading to a governmental job portal similar to commercial solutions.</w:t>
      </w:r>
    </w:p>
    <w:p w:rsidR="00B84CC1" w:rsidRPr="005118B5" w:rsidRDefault="00B84CC1" w:rsidP="009C6DED">
      <w:pPr>
        <w:rPr>
          <w:lang w:val="en-US"/>
        </w:rPr>
      </w:pPr>
    </w:p>
    <w:p w:rsidR="00897199" w:rsidRPr="005118B5" w:rsidRDefault="00897199" w:rsidP="009C6DED">
      <w:pPr>
        <w:rPr>
          <w:lang w:val="en-US"/>
        </w:rPr>
      </w:pPr>
      <w:r w:rsidRPr="005118B5">
        <w:rPr>
          <w:lang w:val="en-US"/>
        </w:rPr>
        <w:t>While the current version of the WorkNet system has addressed the immediate needs of the SSA for providing the registration of employers, jobseekers, vacancies and their matching, it is understood by both Twinning team and the SSA counterparts, that serious gaps in functionality exist between standard LMIMSs and WorkNet. To mention only the most critical one – the whole backoffice functionality of such system is missing, providing to means for the SSA employees to enter the system, work with the data (otherwise than through Excel proxy) and to pl</w:t>
      </w:r>
      <w:r w:rsidR="00D91AA4" w:rsidRPr="005118B5">
        <w:rPr>
          <w:lang w:val="en-US"/>
        </w:rPr>
        <w:t>an and organize their daily</w:t>
      </w:r>
      <w:r w:rsidRPr="005118B5">
        <w:rPr>
          <w:lang w:val="en-US"/>
        </w:rPr>
        <w:t xml:space="preserve"> work</w:t>
      </w:r>
      <w:r w:rsidR="00D92658">
        <w:rPr>
          <w:lang w:val="en-US"/>
        </w:rPr>
        <w:t xml:space="preserve"> of mediation, conselling and in conclusion to filling in the vacancies</w:t>
      </w:r>
      <w:r w:rsidRPr="005118B5">
        <w:rPr>
          <w:lang w:val="en-US"/>
        </w:rPr>
        <w:t>.</w:t>
      </w:r>
    </w:p>
    <w:p w:rsidR="00B84CC1" w:rsidRPr="005118B5" w:rsidRDefault="00B84CC1" w:rsidP="009C6DED">
      <w:pPr>
        <w:rPr>
          <w:lang w:val="en-US"/>
        </w:rPr>
      </w:pPr>
    </w:p>
    <w:p w:rsidR="00D92658" w:rsidRDefault="00897199" w:rsidP="009C6DED">
      <w:pPr>
        <w:rPr>
          <w:lang w:val="en-US"/>
        </w:rPr>
      </w:pPr>
      <w:r w:rsidRPr="005118B5">
        <w:rPr>
          <w:lang w:val="en-US"/>
        </w:rPr>
        <w:t>This document might be used as a basis for the public procurement in the future, once enough resources are collected to implement the solution in its full scope. Although the constant upgrade path from current solution</w:t>
      </w:r>
      <w:r w:rsidR="00D92658">
        <w:rPr>
          <w:lang w:val="en-US"/>
        </w:rPr>
        <w:t xml:space="preserve"> (WorkNet)</w:t>
      </w:r>
      <w:r w:rsidRPr="005118B5">
        <w:rPr>
          <w:lang w:val="en-US"/>
        </w:rPr>
        <w:t xml:space="preserve"> is possible, it is not recommended by the authors of this document. It might lead to a series of small improvements instead of one great leap forward. </w:t>
      </w:r>
    </w:p>
    <w:p w:rsidR="00D92658" w:rsidRDefault="00D92658" w:rsidP="009C6DED">
      <w:pPr>
        <w:rPr>
          <w:lang w:val="en-US"/>
        </w:rPr>
      </w:pPr>
    </w:p>
    <w:p w:rsidR="00897199" w:rsidRPr="00D92658" w:rsidRDefault="00D92658" w:rsidP="00D92658">
      <w:pPr>
        <w:rPr>
          <w:b/>
          <w:lang w:val="en-US"/>
        </w:rPr>
      </w:pPr>
      <w:r w:rsidRPr="00D92658">
        <w:rPr>
          <w:b/>
          <w:lang w:val="en-US"/>
        </w:rPr>
        <w:t xml:space="preserve">Also, another development path from the current state is possible – it is the one that took countries like Czech and Slovak Republics. Once a new legislation is introduced to support most of the processes described in the chapter </w:t>
      </w:r>
      <w:r w:rsidRPr="00D92658">
        <w:rPr>
          <w:b/>
          <w:lang w:val="en-US"/>
        </w:rPr>
        <w:fldChar w:fldCharType="begin"/>
      </w:r>
      <w:r w:rsidRPr="00D92658">
        <w:rPr>
          <w:b/>
          <w:lang w:val="en-US"/>
        </w:rPr>
        <w:instrText xml:space="preserve"> REF _Ref446663132 \r \h </w:instrText>
      </w:r>
      <w:r>
        <w:rPr>
          <w:b/>
          <w:lang w:val="en-US"/>
        </w:rPr>
        <w:instrText xml:space="preserve"> \* MERGEFORMAT </w:instrText>
      </w:r>
      <w:r w:rsidRPr="00D92658">
        <w:rPr>
          <w:b/>
          <w:lang w:val="en-US"/>
        </w:rPr>
      </w:r>
      <w:r w:rsidRPr="00D92658">
        <w:rPr>
          <w:b/>
          <w:lang w:val="en-US"/>
        </w:rPr>
        <w:fldChar w:fldCharType="separate"/>
      </w:r>
      <w:r w:rsidRPr="00D92658">
        <w:rPr>
          <w:b/>
          <w:lang w:val="en-US"/>
        </w:rPr>
        <w:t>7</w:t>
      </w:r>
      <w:r w:rsidRPr="00D92658">
        <w:rPr>
          <w:b/>
          <w:lang w:val="en-US"/>
        </w:rPr>
        <w:fldChar w:fldCharType="end"/>
      </w:r>
      <w:r w:rsidRPr="00D92658">
        <w:rPr>
          <w:b/>
          <w:lang w:val="en-US"/>
        </w:rPr>
        <w:t>, WorkNet might undergo a major update, while a new system is introduced for the backoffice, leading to the full LMIMS functionality on both frontend and backend.</w:t>
      </w:r>
    </w:p>
    <w:p w:rsidR="00185ED5" w:rsidRPr="005118B5" w:rsidRDefault="00185ED5" w:rsidP="009C6DED">
      <w:pPr>
        <w:rPr>
          <w:lang w:val="en-US"/>
        </w:rPr>
      </w:pPr>
    </w:p>
    <w:p w:rsidR="00185ED5" w:rsidRPr="005118B5" w:rsidRDefault="00185ED5" w:rsidP="00185ED5">
      <w:pPr>
        <w:pStyle w:val="Heading2"/>
        <w:jc w:val="both"/>
        <w:rPr>
          <w:rFonts w:asciiTheme="minorHAnsi" w:hAnsiTheme="minorHAnsi"/>
          <w:lang w:val="en-US"/>
        </w:rPr>
      </w:pPr>
      <w:bookmarkStart w:id="14" w:name="_Toc451511913"/>
      <w:r w:rsidRPr="005118B5">
        <w:rPr>
          <w:rFonts w:asciiTheme="minorHAnsi" w:hAnsiTheme="minorHAnsi"/>
          <w:lang w:val="en-US"/>
        </w:rPr>
        <w:t>Structure of the document</w:t>
      </w:r>
      <w:bookmarkEnd w:id="14"/>
    </w:p>
    <w:p w:rsidR="00185ED5" w:rsidRPr="005118B5" w:rsidRDefault="00185ED5" w:rsidP="00185ED5">
      <w:pPr>
        <w:rPr>
          <w:lang w:val="en-US"/>
        </w:rPr>
      </w:pPr>
      <w:r w:rsidRPr="005118B5">
        <w:rPr>
          <w:b/>
          <w:lang w:val="en-US"/>
        </w:rPr>
        <w:t>The main chapters of this document are 6, 7 and 8.</w:t>
      </w:r>
      <w:r w:rsidR="00D91AA4" w:rsidRPr="005118B5">
        <w:rPr>
          <w:lang w:val="en-US"/>
        </w:rPr>
        <w:t xml:space="preserve"> While </w:t>
      </w:r>
      <w:r w:rsidR="00D91AA4" w:rsidRPr="005118B5">
        <w:rPr>
          <w:b/>
          <w:lang w:val="en-US"/>
        </w:rPr>
        <w:t>C</w:t>
      </w:r>
      <w:r w:rsidRPr="005118B5">
        <w:rPr>
          <w:b/>
          <w:lang w:val="en-US"/>
        </w:rPr>
        <w:t>hapter 6</w:t>
      </w:r>
      <w:r w:rsidRPr="005118B5">
        <w:rPr>
          <w:lang w:val="en-US"/>
        </w:rPr>
        <w:t xml:space="preserve"> describes assumptions, which were made when writing this paper and also which must be fulfilled before the system is ready, </w:t>
      </w:r>
      <w:r w:rsidR="00D91AA4" w:rsidRPr="005118B5">
        <w:rPr>
          <w:b/>
          <w:lang w:val="en-US"/>
        </w:rPr>
        <w:t>C</w:t>
      </w:r>
      <w:r w:rsidRPr="005118B5">
        <w:rPr>
          <w:b/>
          <w:lang w:val="en-US"/>
        </w:rPr>
        <w:t>hapter 7</w:t>
      </w:r>
      <w:r w:rsidRPr="005118B5">
        <w:rPr>
          <w:lang w:val="en-US"/>
        </w:rPr>
        <w:t xml:space="preserve"> describes the agendas, business processes and functions, which are usually covered by LMIMS in EU. This chapter is based on the experience with ISSZ system in Slovak Republic and similar system</w:t>
      </w:r>
      <w:r w:rsidR="00D92658">
        <w:rPr>
          <w:lang w:val="en-US"/>
        </w:rPr>
        <w:t>s</w:t>
      </w:r>
      <w:r w:rsidRPr="005118B5">
        <w:rPr>
          <w:lang w:val="en-US"/>
        </w:rPr>
        <w:t xml:space="preserve"> in Czech Republic</w:t>
      </w:r>
      <w:r w:rsidR="00856FC5" w:rsidRPr="005118B5">
        <w:rPr>
          <w:lang w:val="en-US"/>
        </w:rPr>
        <w:t xml:space="preserve"> and Hungary</w:t>
      </w:r>
      <w:r w:rsidRPr="005118B5">
        <w:rPr>
          <w:lang w:val="en-US"/>
        </w:rPr>
        <w:t>. This chapter is strictly written in business language</w:t>
      </w:r>
      <w:r w:rsidR="00856FC5" w:rsidRPr="005118B5">
        <w:rPr>
          <w:lang w:val="en-US"/>
        </w:rPr>
        <w:t xml:space="preserve"> (can be considered as high-level requirements specification)</w:t>
      </w:r>
      <w:r w:rsidRPr="005118B5">
        <w:rPr>
          <w:lang w:val="en-US"/>
        </w:rPr>
        <w:t xml:space="preserve"> and contains no technical or implementation details and is therefore suitable to be reviewed by business users and power-users/analysts</w:t>
      </w:r>
      <w:r w:rsidR="00856FC5" w:rsidRPr="005118B5">
        <w:rPr>
          <w:lang w:val="en-US"/>
        </w:rPr>
        <w:t xml:space="preserve"> from PES/SSA</w:t>
      </w:r>
      <w:r w:rsidRPr="005118B5">
        <w:rPr>
          <w:lang w:val="en-US"/>
        </w:rPr>
        <w:t>.</w:t>
      </w:r>
    </w:p>
    <w:p w:rsidR="00185ED5" w:rsidRPr="005118B5" w:rsidRDefault="00185ED5" w:rsidP="00185ED5">
      <w:pPr>
        <w:rPr>
          <w:lang w:val="en-US"/>
        </w:rPr>
      </w:pPr>
    </w:p>
    <w:p w:rsidR="00185ED5" w:rsidRPr="005118B5" w:rsidRDefault="00185ED5" w:rsidP="00185ED5">
      <w:pPr>
        <w:rPr>
          <w:lang w:val="en-US"/>
        </w:rPr>
      </w:pPr>
      <w:r w:rsidRPr="005118B5">
        <w:rPr>
          <w:b/>
          <w:lang w:val="en-US"/>
        </w:rPr>
        <w:t>Chapter 8</w:t>
      </w:r>
      <w:r w:rsidRPr="005118B5">
        <w:rPr>
          <w:lang w:val="en-US"/>
        </w:rPr>
        <w:t xml:space="preserve"> describes the non-functional requirements</w:t>
      </w:r>
      <w:r w:rsidR="00856FC5" w:rsidRPr="005118B5">
        <w:rPr>
          <w:lang w:val="en-US"/>
        </w:rPr>
        <w:t xml:space="preserve"> (NFRs)</w:t>
      </w:r>
      <w:r w:rsidRPr="005118B5">
        <w:rPr>
          <w:lang w:val="en-US"/>
        </w:rPr>
        <w:t xml:space="preserve"> for LMIMS system, which are similar to the requirements</w:t>
      </w:r>
      <w:r w:rsidR="0063644D" w:rsidRPr="005118B5">
        <w:rPr>
          <w:lang w:val="en-US"/>
        </w:rPr>
        <w:t xml:space="preserve"> of not only LMIMS systems, but many bespoke back-end systems. In this chapter we are trying to point out the specifics of the LMIMS systems while not neglecting the changes from NFR of WorkNet to NFRs of a sophisticated future LMIMS.</w:t>
      </w:r>
    </w:p>
    <w:p w:rsidR="00185ED5" w:rsidRPr="005118B5" w:rsidRDefault="00185ED5" w:rsidP="009C6DED">
      <w:pPr>
        <w:rPr>
          <w:highlight w:val="cyan"/>
          <w:lang w:val="en-US"/>
        </w:rPr>
      </w:pPr>
    </w:p>
    <w:p w:rsidR="00897199" w:rsidRPr="005118B5" w:rsidRDefault="00897199" w:rsidP="009C6DED">
      <w:pPr>
        <w:pStyle w:val="Heading2"/>
        <w:jc w:val="both"/>
        <w:rPr>
          <w:rFonts w:asciiTheme="minorHAnsi" w:hAnsiTheme="minorHAnsi"/>
          <w:lang w:val="en-US"/>
        </w:rPr>
      </w:pPr>
      <w:bookmarkStart w:id="15" w:name="_Toc451511914"/>
      <w:r w:rsidRPr="005118B5">
        <w:rPr>
          <w:rFonts w:asciiTheme="minorHAnsi" w:hAnsiTheme="minorHAnsi"/>
          <w:lang w:val="en-US"/>
        </w:rPr>
        <w:t>LMIMS and its benefits</w:t>
      </w:r>
      <w:bookmarkEnd w:id="15"/>
    </w:p>
    <w:p w:rsidR="00897199" w:rsidRPr="005118B5" w:rsidRDefault="00897199" w:rsidP="009C6DED">
      <w:pPr>
        <w:rPr>
          <w:lang w:val="en-US"/>
        </w:rPr>
      </w:pPr>
      <w:r w:rsidRPr="005118B5">
        <w:rPr>
          <w:lang w:val="en-US"/>
        </w:rPr>
        <w:t>Labo</w:t>
      </w:r>
      <w:r w:rsidR="00B84CC1" w:rsidRPr="005118B5">
        <w:rPr>
          <w:lang w:val="en-US"/>
        </w:rPr>
        <w:t xml:space="preserve">ur </w:t>
      </w:r>
      <w:r w:rsidRPr="005118B5">
        <w:rPr>
          <w:lang w:val="en-US"/>
        </w:rPr>
        <w:t>market information and management system represents (LMIMS</w:t>
      </w:r>
      <w:r w:rsidR="00D91AA4" w:rsidRPr="005118B5">
        <w:rPr>
          <w:lang w:val="en-US"/>
        </w:rPr>
        <w:t>s</w:t>
      </w:r>
      <w:r w:rsidRPr="005118B5">
        <w:rPr>
          <w:lang w:val="en-US"/>
        </w:rPr>
        <w:t>) represents a key instrument for provision of employment services in Georgia</w:t>
      </w:r>
      <w:r w:rsidR="00856FC5" w:rsidRPr="005118B5">
        <w:rPr>
          <w:lang w:val="en-US"/>
        </w:rPr>
        <w:t xml:space="preserve"> and elsewhere</w:t>
      </w:r>
      <w:r w:rsidRPr="005118B5">
        <w:rPr>
          <w:lang w:val="en-US"/>
        </w:rPr>
        <w:t xml:space="preserve">. In its full meaning it </w:t>
      </w:r>
      <w:r w:rsidRPr="005118B5">
        <w:rPr>
          <w:lang w:val="en-US"/>
        </w:rPr>
        <w:lastRenderedPageBreak/>
        <w:t xml:space="preserve">not only covers needs of external target groups in job mediation process through WorkNet portal </w:t>
      </w:r>
      <w:r w:rsidR="00D91AA4" w:rsidRPr="005118B5">
        <w:rPr>
          <w:lang w:val="en-US"/>
        </w:rPr>
        <w:t>but the automation of</w:t>
      </w:r>
      <w:r w:rsidRPr="005118B5">
        <w:rPr>
          <w:lang w:val="en-US"/>
        </w:rPr>
        <w:t xml:space="preserve"> </w:t>
      </w:r>
      <w:r w:rsidR="00D92658">
        <w:rPr>
          <w:lang w:val="en-US"/>
        </w:rPr>
        <w:t xml:space="preserve">the </w:t>
      </w:r>
      <w:r w:rsidRPr="005118B5">
        <w:rPr>
          <w:lang w:val="en-US"/>
        </w:rPr>
        <w:t xml:space="preserve">whole </w:t>
      </w:r>
      <w:r w:rsidR="00D92658">
        <w:rPr>
          <w:lang w:val="en-US"/>
        </w:rPr>
        <w:t>management of Employment Support S</w:t>
      </w:r>
      <w:r w:rsidR="00D91AA4" w:rsidRPr="005118B5">
        <w:rPr>
          <w:lang w:val="en-US"/>
        </w:rPr>
        <w:t>ervices</w:t>
      </w:r>
      <w:r w:rsidRPr="005118B5">
        <w:rPr>
          <w:lang w:val="en-US"/>
        </w:rPr>
        <w:t xml:space="preserve">. </w:t>
      </w:r>
    </w:p>
    <w:p w:rsidR="001734AC" w:rsidRPr="005118B5" w:rsidRDefault="001734AC" w:rsidP="009C6DED">
      <w:pPr>
        <w:rPr>
          <w:lang w:val="en-US"/>
        </w:rPr>
      </w:pPr>
    </w:p>
    <w:p w:rsidR="00897199" w:rsidRPr="005118B5" w:rsidRDefault="00897199" w:rsidP="009C6DED">
      <w:pPr>
        <w:rPr>
          <w:lang w:val="en-US"/>
        </w:rPr>
      </w:pPr>
      <w:r w:rsidRPr="005118B5">
        <w:rPr>
          <w:lang w:val="en-US"/>
        </w:rPr>
        <w:t xml:space="preserve">Well designed LMIMS in ESS aims to ensure </w:t>
      </w:r>
      <w:r w:rsidRPr="005118B5">
        <w:rPr>
          <w:rStyle w:val="hps"/>
          <w:lang w:val="en-US"/>
        </w:rPr>
        <w:t>a single,</w:t>
      </w:r>
      <w:r w:rsidRPr="005118B5">
        <w:rPr>
          <w:lang w:val="en-US"/>
        </w:rPr>
        <w:t xml:space="preserve"> </w:t>
      </w:r>
      <w:r w:rsidRPr="005118B5">
        <w:rPr>
          <w:rStyle w:val="hps"/>
          <w:lang w:val="en-US"/>
        </w:rPr>
        <w:t>centralized system</w:t>
      </w:r>
      <w:r w:rsidRPr="005118B5">
        <w:rPr>
          <w:lang w:val="en-US"/>
        </w:rPr>
        <w:t xml:space="preserve"> </w:t>
      </w:r>
      <w:r w:rsidRPr="005118B5">
        <w:rPr>
          <w:rStyle w:val="hps"/>
          <w:lang w:val="en-US"/>
        </w:rPr>
        <w:t>of employment services</w:t>
      </w:r>
      <w:r w:rsidRPr="005118B5">
        <w:rPr>
          <w:lang w:val="en-US"/>
        </w:rPr>
        <w:t xml:space="preserve"> </w:t>
      </w:r>
      <w:r w:rsidRPr="005118B5">
        <w:rPr>
          <w:rStyle w:val="hps"/>
          <w:lang w:val="en-US"/>
        </w:rPr>
        <w:t>for</w:t>
      </w:r>
      <w:r w:rsidRPr="005118B5">
        <w:rPr>
          <w:lang w:val="en-US"/>
        </w:rPr>
        <w:t xml:space="preserve"> central, regional and local offices providing following benefits:</w:t>
      </w:r>
    </w:p>
    <w:p w:rsidR="00897199" w:rsidRPr="005118B5" w:rsidRDefault="00897199" w:rsidP="00C37644">
      <w:pPr>
        <w:pStyle w:val="ListParagraph"/>
        <w:numPr>
          <w:ilvl w:val="0"/>
          <w:numId w:val="11"/>
        </w:numPr>
        <w:spacing w:after="200" w:line="276" w:lineRule="auto"/>
        <w:rPr>
          <w:lang w:val="en-US"/>
        </w:rPr>
      </w:pPr>
      <w:r w:rsidRPr="005118B5">
        <w:rPr>
          <w:lang w:val="en-US"/>
        </w:rPr>
        <w:t>Sufficient information about labor market requirements.</w:t>
      </w:r>
    </w:p>
    <w:p w:rsidR="00897199" w:rsidRPr="005118B5" w:rsidRDefault="00897199" w:rsidP="00C37644">
      <w:pPr>
        <w:pStyle w:val="ListParagraph"/>
        <w:numPr>
          <w:ilvl w:val="0"/>
          <w:numId w:val="11"/>
        </w:numPr>
        <w:spacing w:after="200" w:line="276" w:lineRule="auto"/>
        <w:rPr>
          <w:lang w:val="en-US"/>
        </w:rPr>
      </w:pPr>
      <w:r w:rsidRPr="005118B5">
        <w:rPr>
          <w:lang w:val="en-US"/>
        </w:rPr>
        <w:t>Reliable and accurate data.</w:t>
      </w:r>
    </w:p>
    <w:p w:rsidR="00897199" w:rsidRPr="005118B5" w:rsidRDefault="00897199" w:rsidP="00C37644">
      <w:pPr>
        <w:pStyle w:val="ListParagraph"/>
        <w:numPr>
          <w:ilvl w:val="0"/>
          <w:numId w:val="11"/>
        </w:numPr>
        <w:spacing w:after="200" w:line="276" w:lineRule="auto"/>
        <w:rPr>
          <w:lang w:val="en-US"/>
        </w:rPr>
      </w:pPr>
      <w:r w:rsidRPr="005118B5">
        <w:rPr>
          <w:lang w:val="en-US"/>
        </w:rPr>
        <w:t xml:space="preserve">Sufficient information about target group (jobseekers, employers, training providers, </w:t>
      </w:r>
      <w:r w:rsidR="00D91AA4" w:rsidRPr="005118B5">
        <w:rPr>
          <w:lang w:val="en-US"/>
        </w:rPr>
        <w:t xml:space="preserve">agencies, </w:t>
      </w:r>
      <w:r w:rsidRPr="005118B5">
        <w:rPr>
          <w:lang w:val="en-US"/>
        </w:rPr>
        <w:t>other).</w:t>
      </w:r>
    </w:p>
    <w:p w:rsidR="00897199" w:rsidRPr="005118B5" w:rsidRDefault="00897199" w:rsidP="00C37644">
      <w:pPr>
        <w:pStyle w:val="ListParagraph"/>
        <w:numPr>
          <w:ilvl w:val="0"/>
          <w:numId w:val="11"/>
        </w:numPr>
        <w:spacing w:after="200" w:line="276" w:lineRule="auto"/>
        <w:rPr>
          <w:lang w:val="en-US"/>
        </w:rPr>
      </w:pPr>
      <w:r w:rsidRPr="005118B5">
        <w:rPr>
          <w:lang w:val="en-US"/>
        </w:rPr>
        <w:t xml:space="preserve">Interconnect central, regional and local ESS offices and ensure access of data </w:t>
      </w:r>
      <w:r w:rsidRPr="005118B5">
        <w:rPr>
          <w:rStyle w:val="hps"/>
          <w:lang w:val="en-US"/>
        </w:rPr>
        <w:t>regardless of</w:t>
      </w:r>
      <w:r w:rsidRPr="005118B5">
        <w:rPr>
          <w:lang w:val="en-US"/>
        </w:rPr>
        <w:t xml:space="preserve"> </w:t>
      </w:r>
      <w:r w:rsidRPr="005118B5">
        <w:rPr>
          <w:rStyle w:val="hps"/>
          <w:lang w:val="en-US"/>
        </w:rPr>
        <w:t>location</w:t>
      </w:r>
      <w:r w:rsidRPr="005118B5">
        <w:rPr>
          <w:lang w:val="en-US"/>
        </w:rPr>
        <w:t>.</w:t>
      </w:r>
    </w:p>
    <w:p w:rsidR="00897199" w:rsidRPr="005118B5" w:rsidRDefault="00897199" w:rsidP="00C37644">
      <w:pPr>
        <w:pStyle w:val="ListParagraph"/>
        <w:numPr>
          <w:ilvl w:val="0"/>
          <w:numId w:val="11"/>
        </w:numPr>
        <w:spacing w:after="200" w:line="276" w:lineRule="auto"/>
        <w:rPr>
          <w:lang w:val="en-US"/>
        </w:rPr>
      </w:pPr>
      <w:r w:rsidRPr="005118B5">
        <w:rPr>
          <w:lang w:val="en-US"/>
        </w:rPr>
        <w:t xml:space="preserve">Standardize processes, methodologies, activities, catalogues and documents. </w:t>
      </w:r>
    </w:p>
    <w:p w:rsidR="00897199" w:rsidRPr="005118B5" w:rsidRDefault="00897199" w:rsidP="00C37644">
      <w:pPr>
        <w:pStyle w:val="ListParagraph"/>
        <w:numPr>
          <w:ilvl w:val="0"/>
          <w:numId w:val="11"/>
        </w:numPr>
        <w:spacing w:after="200" w:line="276" w:lineRule="auto"/>
        <w:rPr>
          <w:lang w:val="en-US"/>
        </w:rPr>
      </w:pPr>
      <w:r w:rsidRPr="005118B5">
        <w:rPr>
          <w:lang w:val="en-US"/>
        </w:rPr>
        <w:t>Central database/data</w:t>
      </w:r>
      <w:r w:rsidR="00856FC5" w:rsidRPr="005118B5">
        <w:rPr>
          <w:lang w:val="en-US"/>
        </w:rPr>
        <w:t xml:space="preserve"> </w:t>
      </w:r>
      <w:r w:rsidRPr="005118B5">
        <w:rPr>
          <w:lang w:val="en-US"/>
        </w:rPr>
        <w:t>warehouse for reporting and statistics.</w:t>
      </w:r>
    </w:p>
    <w:p w:rsidR="00897199" w:rsidRPr="005118B5" w:rsidRDefault="00897199" w:rsidP="00C37644">
      <w:pPr>
        <w:pStyle w:val="ListParagraph"/>
        <w:numPr>
          <w:ilvl w:val="0"/>
          <w:numId w:val="11"/>
        </w:numPr>
        <w:spacing w:after="200" w:line="276" w:lineRule="auto"/>
        <w:rPr>
          <w:lang w:val="en-US"/>
        </w:rPr>
      </w:pPr>
      <w:r w:rsidRPr="005118B5">
        <w:rPr>
          <w:lang w:val="en-US"/>
        </w:rPr>
        <w:t>Appropriate targeting using multichannel to eliminate extra burden of ESS offices resulting from paper documents and excel files.</w:t>
      </w:r>
    </w:p>
    <w:p w:rsidR="00897199" w:rsidRPr="005118B5" w:rsidRDefault="00897199" w:rsidP="00C37644">
      <w:pPr>
        <w:pStyle w:val="ListParagraph"/>
        <w:numPr>
          <w:ilvl w:val="0"/>
          <w:numId w:val="11"/>
        </w:numPr>
        <w:spacing w:after="200" w:line="276" w:lineRule="auto"/>
        <w:rPr>
          <w:lang w:val="en-US"/>
        </w:rPr>
      </w:pPr>
      <w:r w:rsidRPr="005118B5">
        <w:rPr>
          <w:lang w:val="en-US"/>
        </w:rPr>
        <w:t>Automate management and everyday activities of the ESS.</w:t>
      </w:r>
    </w:p>
    <w:p w:rsidR="00897199" w:rsidRPr="005118B5" w:rsidRDefault="00897199" w:rsidP="00C37644">
      <w:pPr>
        <w:pStyle w:val="ListParagraph"/>
        <w:numPr>
          <w:ilvl w:val="0"/>
          <w:numId w:val="11"/>
        </w:numPr>
        <w:spacing w:after="200" w:line="276" w:lineRule="auto"/>
        <w:rPr>
          <w:lang w:val="en-US"/>
        </w:rPr>
      </w:pPr>
      <w:r w:rsidRPr="005118B5">
        <w:rPr>
          <w:lang w:val="en-US"/>
        </w:rPr>
        <w:t>Be in line with national e-government strategy and standards.</w:t>
      </w:r>
    </w:p>
    <w:p w:rsidR="00897199" w:rsidRPr="005118B5" w:rsidRDefault="00897199" w:rsidP="00C37644">
      <w:pPr>
        <w:pStyle w:val="ListParagraph"/>
        <w:numPr>
          <w:ilvl w:val="0"/>
          <w:numId w:val="11"/>
        </w:numPr>
        <w:spacing w:after="200" w:line="276" w:lineRule="auto"/>
        <w:rPr>
          <w:lang w:val="en-US"/>
        </w:rPr>
      </w:pPr>
      <w:r w:rsidRPr="005118B5">
        <w:rPr>
          <w:lang w:val="en-US"/>
        </w:rPr>
        <w:t>Support legislation changes</w:t>
      </w:r>
      <w:r w:rsidR="00D92658">
        <w:rPr>
          <w:lang w:val="en-US"/>
        </w:rPr>
        <w:t xml:space="preserve"> (economic variables, ALMPs etc.)</w:t>
      </w:r>
      <w:r w:rsidRPr="005118B5">
        <w:rPr>
          <w:lang w:val="en-US"/>
        </w:rPr>
        <w:t>.</w:t>
      </w:r>
    </w:p>
    <w:p w:rsidR="00897199" w:rsidRPr="005118B5" w:rsidRDefault="00897199" w:rsidP="009C6DED">
      <w:pPr>
        <w:rPr>
          <w:highlight w:val="yellow"/>
          <w:lang w:val="en-US"/>
        </w:rPr>
      </w:pPr>
      <w:r w:rsidRPr="005118B5">
        <w:rPr>
          <w:lang w:val="en-US"/>
        </w:rPr>
        <w:t xml:space="preserve">Further in this document authors are elaborating concept which is considering the current status of the WorkNet up-to March 2016 and </w:t>
      </w:r>
      <w:r w:rsidR="002324F5" w:rsidRPr="005118B5">
        <w:rPr>
          <w:lang w:val="en-US"/>
        </w:rPr>
        <w:t>replacing it with the wider Labor Market Information Management S</w:t>
      </w:r>
      <w:r w:rsidRPr="005118B5">
        <w:rPr>
          <w:lang w:val="en-US"/>
        </w:rPr>
        <w:t xml:space="preserve">ystem covering all aspects mentioned above.  </w:t>
      </w:r>
    </w:p>
    <w:p w:rsidR="00897199" w:rsidRPr="005118B5" w:rsidRDefault="00897199" w:rsidP="009C6DED">
      <w:pPr>
        <w:pStyle w:val="Heading2"/>
        <w:jc w:val="both"/>
        <w:rPr>
          <w:rFonts w:asciiTheme="minorHAnsi" w:hAnsiTheme="minorHAnsi"/>
          <w:lang w:val="en-US"/>
        </w:rPr>
      </w:pPr>
      <w:bookmarkStart w:id="16" w:name="_Toc451511915"/>
      <w:r w:rsidRPr="005118B5">
        <w:rPr>
          <w:rFonts w:asciiTheme="minorHAnsi" w:hAnsiTheme="minorHAnsi"/>
          <w:lang w:val="en-US"/>
        </w:rPr>
        <w:t>Reference to EU labor market systems</w:t>
      </w:r>
      <w:bookmarkEnd w:id="16"/>
    </w:p>
    <w:p w:rsidR="00897199" w:rsidRPr="005118B5" w:rsidRDefault="00856FC5" w:rsidP="009C6DED">
      <w:pPr>
        <w:rPr>
          <w:lang w:val="en-US"/>
        </w:rPr>
      </w:pPr>
      <w:r w:rsidRPr="005118B5">
        <w:rPr>
          <w:lang w:val="en-US"/>
        </w:rPr>
        <w:t>Labor</w:t>
      </w:r>
      <w:r w:rsidR="00897199" w:rsidRPr="005118B5">
        <w:rPr>
          <w:lang w:val="en-US"/>
        </w:rPr>
        <w:t xml:space="preserve"> market information and management systems in Europe might vary in different co</w:t>
      </w:r>
      <w:r w:rsidR="001F579C" w:rsidRPr="005118B5">
        <w:rPr>
          <w:lang w:val="en-US"/>
        </w:rPr>
        <w:t xml:space="preserve">untries </w:t>
      </w:r>
      <w:r w:rsidR="002324F5" w:rsidRPr="005118B5">
        <w:rPr>
          <w:lang w:val="en-US"/>
        </w:rPr>
        <w:t>in certain functionalities (mostly dependent on the historical evolv</w:t>
      </w:r>
      <w:r w:rsidR="00DF2486">
        <w:rPr>
          <w:lang w:val="en-US"/>
        </w:rPr>
        <w:t>e</w:t>
      </w:r>
      <w:r w:rsidR="002324F5" w:rsidRPr="005118B5">
        <w:rPr>
          <w:lang w:val="en-US"/>
        </w:rPr>
        <w:t>ment of the institutions</w:t>
      </w:r>
      <w:r w:rsidR="00DF2486">
        <w:rPr>
          <w:lang w:val="en-US"/>
        </w:rPr>
        <w:t>, their agendas and processes</w:t>
      </w:r>
      <w:r w:rsidR="002324F5" w:rsidRPr="005118B5">
        <w:rPr>
          <w:lang w:val="en-US"/>
        </w:rPr>
        <w:t xml:space="preserve">) </w:t>
      </w:r>
      <w:r w:rsidR="001F579C" w:rsidRPr="005118B5">
        <w:rPr>
          <w:lang w:val="en-US"/>
        </w:rPr>
        <w:t>however all of them aim</w:t>
      </w:r>
      <w:r w:rsidR="00897199" w:rsidRPr="005118B5">
        <w:rPr>
          <w:lang w:val="en-US"/>
        </w:rPr>
        <w:t xml:space="preserve"> to provide comprehensive employment services linking employers and jobseekers and provide management of standard agendas falling into scope of organization activities</w:t>
      </w:r>
      <w:r w:rsidR="000B2704" w:rsidRPr="005118B5">
        <w:rPr>
          <w:lang w:val="en-US"/>
        </w:rPr>
        <w:t xml:space="preserve"> (see </w:t>
      </w:r>
      <w:r w:rsidR="000B2704" w:rsidRPr="005118B5">
        <w:rPr>
          <w:lang w:val="en-US"/>
        </w:rPr>
        <w:fldChar w:fldCharType="begin"/>
      </w:r>
      <w:r w:rsidR="000B2704" w:rsidRPr="005118B5">
        <w:rPr>
          <w:lang w:val="en-US"/>
        </w:rPr>
        <w:instrText xml:space="preserve"> REF _Ref447635384 \h  \* MERGEFORMAT </w:instrText>
      </w:r>
      <w:r w:rsidR="000B2704" w:rsidRPr="005118B5">
        <w:rPr>
          <w:lang w:val="en-US"/>
        </w:rPr>
      </w:r>
      <w:r w:rsidR="000B2704" w:rsidRPr="005118B5">
        <w:rPr>
          <w:lang w:val="en-US"/>
        </w:rPr>
        <w:fldChar w:fldCharType="separate"/>
      </w:r>
      <w:r w:rsidR="000B2704" w:rsidRPr="005118B5">
        <w:rPr>
          <w:lang w:val="en-US"/>
        </w:rPr>
        <w:t xml:space="preserve">Figure 1 Simplified scheme </w:t>
      </w:r>
      <w:r w:rsidR="002324F5" w:rsidRPr="005118B5">
        <w:rPr>
          <w:lang w:val="en-US"/>
        </w:rPr>
        <w:t xml:space="preserve">common modules </w:t>
      </w:r>
      <w:r w:rsidR="000B2704" w:rsidRPr="005118B5">
        <w:rPr>
          <w:lang w:val="en-US"/>
        </w:rPr>
        <w:t xml:space="preserve">of </w:t>
      </w:r>
      <w:r w:rsidR="002324F5" w:rsidRPr="005118B5">
        <w:rPr>
          <w:lang w:val="en-US"/>
        </w:rPr>
        <w:t>LMIMSs</w:t>
      </w:r>
      <w:r w:rsidR="000B2704" w:rsidRPr="005118B5">
        <w:rPr>
          <w:lang w:val="en-US"/>
        </w:rPr>
        <w:t xml:space="preserve"> in Slovakia, Czech Republic, Hungary</w:t>
      </w:r>
      <w:r w:rsidR="000B2704" w:rsidRPr="005118B5">
        <w:rPr>
          <w:lang w:val="en-US"/>
        </w:rPr>
        <w:fldChar w:fldCharType="end"/>
      </w:r>
      <w:r w:rsidR="000B2704" w:rsidRPr="005118B5">
        <w:rPr>
          <w:lang w:val="en-US"/>
        </w:rPr>
        <w:t>)</w:t>
      </w:r>
      <w:r w:rsidR="00897199" w:rsidRPr="005118B5">
        <w:rPr>
          <w:lang w:val="en-US"/>
        </w:rPr>
        <w:t xml:space="preserve">. </w:t>
      </w:r>
    </w:p>
    <w:p w:rsidR="001734AC" w:rsidRPr="005118B5" w:rsidRDefault="001734AC" w:rsidP="009C6DED">
      <w:pPr>
        <w:rPr>
          <w:lang w:val="en-US"/>
        </w:rPr>
      </w:pPr>
    </w:p>
    <w:p w:rsidR="00897199" w:rsidRPr="005118B5" w:rsidRDefault="00D92658" w:rsidP="009C6DED">
      <w:pPr>
        <w:rPr>
          <w:lang w:val="en-US"/>
        </w:rPr>
      </w:pPr>
      <w:r>
        <w:rPr>
          <w:lang w:val="en-US"/>
        </w:rPr>
        <w:t>In most</w:t>
      </w:r>
      <w:r w:rsidR="00897199" w:rsidRPr="005118B5">
        <w:rPr>
          <w:lang w:val="en-US"/>
        </w:rPr>
        <w:t xml:space="preserve"> cases</w:t>
      </w:r>
      <w:r>
        <w:rPr>
          <w:lang w:val="en-US"/>
        </w:rPr>
        <w:t>,</w:t>
      </w:r>
      <w:r w:rsidR="00897199" w:rsidRPr="005118B5">
        <w:rPr>
          <w:lang w:val="en-US"/>
        </w:rPr>
        <w:t xml:space="preserve"> LMIMS consists of its </w:t>
      </w:r>
      <w:r w:rsidR="00856FC5" w:rsidRPr="005118B5">
        <w:rPr>
          <w:lang w:val="en-US"/>
        </w:rPr>
        <w:t>Frontend</w:t>
      </w:r>
      <w:r w:rsidR="00897199" w:rsidRPr="005118B5">
        <w:rPr>
          <w:lang w:val="en-US"/>
        </w:rPr>
        <w:t xml:space="preserve"> part which is "customer oriented"</w:t>
      </w:r>
      <w:r w:rsidR="00856FC5" w:rsidRPr="005118B5">
        <w:rPr>
          <w:lang w:val="en-US"/>
        </w:rPr>
        <w:t xml:space="preserve"> (employers and employees/jobseekers/unemployed</w:t>
      </w:r>
      <w:r w:rsidR="002324F5" w:rsidRPr="005118B5">
        <w:rPr>
          <w:lang w:val="en-US"/>
        </w:rPr>
        <w:t>, trainers, agencies</w:t>
      </w:r>
      <w:r w:rsidR="00856FC5" w:rsidRPr="005118B5">
        <w:rPr>
          <w:lang w:val="en-US"/>
        </w:rPr>
        <w:t>)</w:t>
      </w:r>
      <w:r w:rsidR="00897199" w:rsidRPr="005118B5">
        <w:rPr>
          <w:lang w:val="en-US"/>
        </w:rPr>
        <w:t xml:space="preserve"> and supports job mediation online using multichannel</w:t>
      </w:r>
      <w:r>
        <w:rPr>
          <w:lang w:val="en-US"/>
        </w:rPr>
        <w:t>ing to ensure reach to every potential client</w:t>
      </w:r>
      <w:r w:rsidR="00897199" w:rsidRPr="005118B5">
        <w:rPr>
          <w:lang w:val="en-US"/>
        </w:rPr>
        <w:t xml:space="preserve">. </w:t>
      </w:r>
      <w:r w:rsidR="00856FC5" w:rsidRPr="005118B5">
        <w:rPr>
          <w:lang w:val="en-US"/>
        </w:rPr>
        <w:t>Backend</w:t>
      </w:r>
      <w:r w:rsidR="00897199" w:rsidRPr="005118B5">
        <w:rPr>
          <w:lang w:val="en-US"/>
        </w:rPr>
        <w:t xml:space="preserve"> part is simplifying and automating standard agendas and processes falling into scope of the Employment Support Service</w:t>
      </w:r>
      <w:r w:rsidR="00856FC5" w:rsidRPr="005118B5">
        <w:rPr>
          <w:lang w:val="en-US"/>
        </w:rPr>
        <w:t xml:space="preserve"> while providing necessary KPIs to track the quality of service of the agency</w:t>
      </w:r>
      <w:r w:rsidR="00897199" w:rsidRPr="005118B5">
        <w:rPr>
          <w:lang w:val="en-US"/>
        </w:rPr>
        <w:t xml:space="preserve">.  </w:t>
      </w:r>
    </w:p>
    <w:p w:rsidR="001F579C" w:rsidRPr="005118B5" w:rsidRDefault="001F579C" w:rsidP="009C6DED">
      <w:pPr>
        <w:rPr>
          <w:lang w:val="en-US"/>
        </w:rPr>
      </w:pPr>
    </w:p>
    <w:p w:rsidR="00897199" w:rsidRPr="005118B5" w:rsidRDefault="00897199" w:rsidP="009C6DED">
      <w:pPr>
        <w:rPr>
          <w:lang w:val="en-US"/>
        </w:rPr>
      </w:pPr>
      <w:r w:rsidRPr="005118B5">
        <w:rPr>
          <w:lang w:val="en-US"/>
        </w:rPr>
        <w:t xml:space="preserve">On top of the </w:t>
      </w:r>
      <w:r w:rsidR="00856FC5" w:rsidRPr="005118B5">
        <w:rPr>
          <w:lang w:val="en-US"/>
        </w:rPr>
        <w:t>Frontend</w:t>
      </w:r>
      <w:r w:rsidRPr="005118B5">
        <w:rPr>
          <w:lang w:val="en-US"/>
        </w:rPr>
        <w:t xml:space="preserve"> and </w:t>
      </w:r>
      <w:r w:rsidR="00856FC5" w:rsidRPr="005118B5">
        <w:rPr>
          <w:lang w:val="en-US"/>
        </w:rPr>
        <w:t>Backend</w:t>
      </w:r>
      <w:r w:rsidR="002324F5" w:rsidRPr="005118B5">
        <w:rPr>
          <w:lang w:val="en-US"/>
        </w:rPr>
        <w:t>,</w:t>
      </w:r>
      <w:r w:rsidRPr="005118B5">
        <w:rPr>
          <w:lang w:val="en-US"/>
        </w:rPr>
        <w:t xml:space="preserve"> reporting and business intelligence </w:t>
      </w:r>
      <w:r w:rsidR="002324F5" w:rsidRPr="005118B5">
        <w:rPr>
          <w:lang w:val="en-US"/>
        </w:rPr>
        <w:t xml:space="preserve">(BI) </w:t>
      </w:r>
      <w:r w:rsidRPr="005118B5">
        <w:rPr>
          <w:lang w:val="en-US"/>
        </w:rPr>
        <w:t xml:space="preserve">tools provide reports for comprehensive overview of the </w:t>
      </w:r>
      <w:r w:rsidR="00856FC5" w:rsidRPr="005118B5">
        <w:rPr>
          <w:lang w:val="en-US"/>
        </w:rPr>
        <w:t>labor</w:t>
      </w:r>
      <w:r w:rsidRPr="005118B5">
        <w:rPr>
          <w:lang w:val="en-US"/>
        </w:rPr>
        <w:t xml:space="preserve"> market and organization management.</w:t>
      </w:r>
    </w:p>
    <w:p w:rsidR="00856FC5" w:rsidRPr="005118B5" w:rsidRDefault="00856FC5" w:rsidP="009C6DED">
      <w:pPr>
        <w:rPr>
          <w:lang w:val="en-US"/>
        </w:rPr>
      </w:pPr>
    </w:p>
    <w:p w:rsidR="00856FC5" w:rsidRPr="005118B5" w:rsidRDefault="00856FC5" w:rsidP="009C6DED">
      <w:pPr>
        <w:rPr>
          <w:lang w:val="en-US"/>
        </w:rPr>
      </w:pPr>
      <w:r w:rsidRPr="005118B5">
        <w:rPr>
          <w:lang w:val="en-US"/>
        </w:rPr>
        <w:t xml:space="preserve">In many countries, because of historical reasons and often humble start of the LMIMSs, many compromises can be seen. Frontend and backend systems are often connected only by the means of data </w:t>
      </w:r>
      <w:r w:rsidR="00861A13" w:rsidRPr="005118B5">
        <w:rPr>
          <w:lang w:val="en-US"/>
        </w:rPr>
        <w:t>data exchange (ETL – extract, transform, load), sometimes the architecture is inconsistent because many years have passed between the implementation of first and last module.</w:t>
      </w:r>
    </w:p>
    <w:p w:rsidR="00861A13" w:rsidRPr="005118B5" w:rsidRDefault="00861A13" w:rsidP="009C6DED">
      <w:pPr>
        <w:rPr>
          <w:lang w:val="en-US"/>
        </w:rPr>
      </w:pPr>
    </w:p>
    <w:p w:rsidR="00861A13" w:rsidRPr="005118B5" w:rsidRDefault="00861A13" w:rsidP="009C6DED">
      <w:pPr>
        <w:rPr>
          <w:b/>
          <w:lang w:val="en-US"/>
        </w:rPr>
      </w:pPr>
      <w:r w:rsidRPr="005118B5">
        <w:rPr>
          <w:b/>
          <w:lang w:val="en-US"/>
        </w:rPr>
        <w:t xml:space="preserve">This can be considered as an opportunity for Georgia to build/purchase the best and most consistent system suiting its needs. The system, despite certain effort </w:t>
      </w:r>
      <w:r w:rsidR="002324F5" w:rsidRPr="005118B5">
        <w:rPr>
          <w:b/>
          <w:lang w:val="en-US"/>
        </w:rPr>
        <w:t>invested</w:t>
      </w:r>
      <w:r w:rsidR="009221D9" w:rsidRPr="005118B5">
        <w:rPr>
          <w:b/>
          <w:lang w:val="en-US"/>
        </w:rPr>
        <w:t xml:space="preserve"> </w:t>
      </w:r>
      <w:r w:rsidR="002324F5" w:rsidRPr="005118B5">
        <w:rPr>
          <w:b/>
          <w:lang w:val="en-US"/>
        </w:rPr>
        <w:t>in</w:t>
      </w:r>
      <w:r w:rsidR="009221D9" w:rsidRPr="005118B5">
        <w:rPr>
          <w:b/>
          <w:lang w:val="en-US"/>
        </w:rPr>
        <w:t xml:space="preserve">to </w:t>
      </w:r>
      <w:r w:rsidRPr="005118B5">
        <w:rPr>
          <w:b/>
          <w:lang w:val="en-US"/>
        </w:rPr>
        <w:t xml:space="preserve">WorkNet, will </w:t>
      </w:r>
      <w:r w:rsidR="009221D9" w:rsidRPr="005118B5">
        <w:rPr>
          <w:b/>
          <w:lang w:val="en-US"/>
        </w:rPr>
        <w:t xml:space="preserve">be built from scratch </w:t>
      </w:r>
      <w:r w:rsidR="00DF2486" w:rsidRPr="00DF2486">
        <w:rPr>
          <w:b/>
          <w:lang w:val="en-US"/>
        </w:rPr>
        <w:t xml:space="preserve">(with expected </w:t>
      </w:r>
      <w:r w:rsidR="00DF2486">
        <w:rPr>
          <w:b/>
          <w:lang w:val="en-US"/>
        </w:rPr>
        <w:t>data migration</w:t>
      </w:r>
      <w:r w:rsidR="00DF2486" w:rsidRPr="00DF2486">
        <w:rPr>
          <w:b/>
          <w:lang w:val="en-US"/>
        </w:rPr>
        <w:t xml:space="preserve"> </w:t>
      </w:r>
      <w:r w:rsidR="00DF2486">
        <w:rPr>
          <w:b/>
          <w:lang w:val="en-US"/>
        </w:rPr>
        <w:t>from</w:t>
      </w:r>
      <w:r w:rsidR="00DF2486" w:rsidRPr="00DF2486">
        <w:rPr>
          <w:b/>
          <w:lang w:val="en-US"/>
        </w:rPr>
        <w:t xml:space="preserve"> WorkNet system)</w:t>
      </w:r>
      <w:r w:rsidR="00DF2486">
        <w:rPr>
          <w:b/>
          <w:lang w:val="en-US"/>
        </w:rPr>
        <w:t xml:space="preserve">, </w:t>
      </w:r>
      <w:r w:rsidR="009221D9" w:rsidRPr="005118B5">
        <w:rPr>
          <w:b/>
          <w:lang w:val="en-US"/>
        </w:rPr>
        <w:t>which allows for clean implementation</w:t>
      </w:r>
      <w:r w:rsidR="000B2704" w:rsidRPr="005118B5">
        <w:rPr>
          <w:b/>
          <w:lang w:val="en-US"/>
        </w:rPr>
        <w:t xml:space="preserve"> with no heritage and no strings attached.</w:t>
      </w:r>
    </w:p>
    <w:p w:rsidR="00B478AD" w:rsidRPr="005118B5" w:rsidRDefault="00B478AD" w:rsidP="009C6DED">
      <w:pPr>
        <w:rPr>
          <w:highlight w:val="green"/>
          <w:lang w:val="en-US"/>
        </w:rPr>
      </w:pPr>
    </w:p>
    <w:p w:rsidR="001F579C" w:rsidRPr="005118B5" w:rsidRDefault="00B478AD" w:rsidP="009C6DED">
      <w:pPr>
        <w:pStyle w:val="ListParagraph"/>
        <w:keepNext/>
        <w:ind w:left="284"/>
        <w:rPr>
          <w:lang w:val="en-US"/>
        </w:rPr>
      </w:pPr>
      <w:r w:rsidRPr="005118B5">
        <w:rPr>
          <w:noProof/>
          <w:lang w:val="en-US"/>
        </w:rPr>
        <w:drawing>
          <wp:inline distT="0" distB="0" distL="0" distR="0" wp14:anchorId="02B71E80" wp14:editId="4619B552">
            <wp:extent cx="5562600" cy="5143500"/>
            <wp:effectExtent l="0" t="38100" r="19050" b="952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B478AD" w:rsidRPr="005118B5" w:rsidRDefault="001F579C" w:rsidP="009C6DED">
      <w:pPr>
        <w:pStyle w:val="Caption"/>
        <w:jc w:val="center"/>
        <w:rPr>
          <w:i/>
          <w:sz w:val="28"/>
          <w:lang w:eastAsia="cs-CZ"/>
        </w:rPr>
      </w:pPr>
      <w:bookmarkStart w:id="17" w:name="_Ref447635384"/>
      <w:r w:rsidRPr="005118B5">
        <w:t xml:space="preserve">Figure </w:t>
      </w:r>
      <w:r w:rsidRPr="005118B5">
        <w:fldChar w:fldCharType="begin"/>
      </w:r>
      <w:r w:rsidRPr="005118B5">
        <w:instrText xml:space="preserve"> SEQ Figure \* ARABIC </w:instrText>
      </w:r>
      <w:r w:rsidRPr="005118B5">
        <w:fldChar w:fldCharType="separate"/>
      </w:r>
      <w:r w:rsidR="00DF2486">
        <w:rPr>
          <w:noProof/>
        </w:rPr>
        <w:t>1</w:t>
      </w:r>
      <w:r w:rsidRPr="005118B5">
        <w:fldChar w:fldCharType="end"/>
      </w:r>
      <w:r w:rsidR="003074AB" w:rsidRPr="005118B5">
        <w:t xml:space="preserve"> </w:t>
      </w:r>
      <w:bookmarkEnd w:id="17"/>
      <w:r w:rsidR="002324F5" w:rsidRPr="005118B5">
        <w:t>Simplified scheme common modules of LMIMSs in Slovakia, Czech Republic, Hungary</w:t>
      </w:r>
    </w:p>
    <w:p w:rsidR="00B478AD" w:rsidRPr="005118B5" w:rsidRDefault="00B478AD" w:rsidP="009C6DED">
      <w:pPr>
        <w:pStyle w:val="Heading2"/>
        <w:numPr>
          <w:ilvl w:val="0"/>
          <w:numId w:val="0"/>
        </w:numPr>
        <w:jc w:val="both"/>
        <w:rPr>
          <w:rFonts w:asciiTheme="minorHAnsi" w:hAnsiTheme="minorHAnsi"/>
          <w:lang w:val="en-US"/>
        </w:rPr>
      </w:pPr>
    </w:p>
    <w:p w:rsidR="00897199" w:rsidRPr="005118B5" w:rsidRDefault="00897199" w:rsidP="009C6DED">
      <w:pPr>
        <w:pStyle w:val="Heading1"/>
        <w:jc w:val="both"/>
        <w:rPr>
          <w:rFonts w:asciiTheme="minorHAnsi" w:hAnsiTheme="minorHAnsi"/>
          <w:lang w:val="en-US"/>
        </w:rPr>
      </w:pPr>
      <w:bookmarkStart w:id="18" w:name="_Toc451511916"/>
      <w:r w:rsidRPr="005118B5">
        <w:rPr>
          <w:rFonts w:asciiTheme="minorHAnsi" w:hAnsiTheme="minorHAnsi"/>
          <w:lang w:val="en-US"/>
        </w:rPr>
        <w:lastRenderedPageBreak/>
        <w:t>Assumptions</w:t>
      </w:r>
      <w:r w:rsidR="0035621D" w:rsidRPr="005118B5">
        <w:rPr>
          <w:rFonts w:asciiTheme="minorHAnsi" w:hAnsiTheme="minorHAnsi"/>
          <w:lang w:val="en-US"/>
        </w:rPr>
        <w:t>, preconditions and expected issues</w:t>
      </w:r>
      <w:bookmarkEnd w:id="18"/>
    </w:p>
    <w:p w:rsidR="0098515F" w:rsidRPr="005118B5" w:rsidRDefault="0098515F" w:rsidP="0098515F">
      <w:pPr>
        <w:rPr>
          <w:lang w:val="en-US" w:eastAsia="de-DE"/>
        </w:rPr>
      </w:pPr>
      <w:r w:rsidRPr="005118B5">
        <w:rPr>
          <w:lang w:val="en-US" w:eastAsia="de-DE"/>
        </w:rPr>
        <w:t xml:space="preserve">In this chapter, assumptions that were made prior this </w:t>
      </w:r>
      <w:r w:rsidR="00F725B6" w:rsidRPr="005118B5">
        <w:rPr>
          <w:lang w:val="en-US" w:eastAsia="de-DE"/>
        </w:rPr>
        <w:t>Concept Paper was prepared</w:t>
      </w:r>
      <w:r w:rsidRPr="005118B5">
        <w:rPr>
          <w:lang w:val="en-US" w:eastAsia="de-DE"/>
        </w:rPr>
        <w:t>, assumptions</w:t>
      </w:r>
      <w:r w:rsidR="00F725B6" w:rsidRPr="005118B5">
        <w:rPr>
          <w:lang w:val="en-US" w:eastAsia="de-DE"/>
        </w:rPr>
        <w:t>/</w:t>
      </w:r>
      <w:r w:rsidR="0035621D" w:rsidRPr="005118B5">
        <w:rPr>
          <w:lang w:val="en-US" w:eastAsia="de-DE"/>
        </w:rPr>
        <w:t>preconditions</w:t>
      </w:r>
      <w:r w:rsidRPr="005118B5">
        <w:rPr>
          <w:lang w:val="en-US" w:eastAsia="de-DE"/>
        </w:rPr>
        <w:t xml:space="preserve"> that must be </w:t>
      </w:r>
      <w:r w:rsidR="0035621D" w:rsidRPr="005118B5">
        <w:rPr>
          <w:lang w:val="en-US" w:eastAsia="de-DE"/>
        </w:rPr>
        <w:t>met</w:t>
      </w:r>
      <w:r w:rsidRPr="005118B5">
        <w:rPr>
          <w:lang w:val="en-US" w:eastAsia="de-DE"/>
        </w:rPr>
        <w:t xml:space="preserve"> before implementation and assumptions</w:t>
      </w:r>
      <w:r w:rsidR="00F725B6" w:rsidRPr="005118B5">
        <w:rPr>
          <w:lang w:val="en-US" w:eastAsia="de-DE"/>
        </w:rPr>
        <w:t>/</w:t>
      </w:r>
      <w:r w:rsidR="0035621D" w:rsidRPr="005118B5">
        <w:rPr>
          <w:lang w:val="en-US" w:eastAsia="de-DE"/>
        </w:rPr>
        <w:t>expected issues</w:t>
      </w:r>
      <w:r w:rsidRPr="005118B5">
        <w:rPr>
          <w:lang w:val="en-US" w:eastAsia="de-DE"/>
        </w:rPr>
        <w:t xml:space="preserve"> that must follow the implementation are summarized.</w:t>
      </w:r>
    </w:p>
    <w:p w:rsidR="00897199" w:rsidRPr="005118B5" w:rsidRDefault="00897199" w:rsidP="009C6DED">
      <w:pPr>
        <w:pStyle w:val="Heading2"/>
        <w:jc w:val="both"/>
        <w:rPr>
          <w:rFonts w:asciiTheme="minorHAnsi" w:hAnsiTheme="minorHAnsi"/>
          <w:lang w:val="en-US"/>
        </w:rPr>
      </w:pPr>
      <w:bookmarkStart w:id="19" w:name="_Toc451511917"/>
      <w:r w:rsidRPr="005118B5">
        <w:rPr>
          <w:rFonts w:asciiTheme="minorHAnsi" w:hAnsiTheme="minorHAnsi"/>
          <w:lang w:val="en-US"/>
        </w:rPr>
        <w:t>Institutional conditions and Institutional Reform Plan (IRP)</w:t>
      </w:r>
      <w:bookmarkEnd w:id="19"/>
    </w:p>
    <w:p w:rsidR="00897199" w:rsidRPr="005118B5" w:rsidRDefault="00897199" w:rsidP="009C6DED">
      <w:pPr>
        <w:rPr>
          <w:lang w:val="en-US"/>
        </w:rPr>
      </w:pPr>
      <w:r w:rsidRPr="005118B5">
        <w:rPr>
          <w:lang w:val="en-US"/>
        </w:rPr>
        <w:t xml:space="preserve">Of the many assumptions which must be fulfilled before the development of a LMIMS system in Georgia, the Institutional Reform Plan (IRP) is </w:t>
      </w:r>
      <w:r w:rsidR="002324F5" w:rsidRPr="005118B5">
        <w:rPr>
          <w:lang w:val="en-US"/>
        </w:rPr>
        <w:t>one of the most important ones</w:t>
      </w:r>
      <w:r w:rsidRPr="005118B5">
        <w:rPr>
          <w:lang w:val="en-US"/>
        </w:rPr>
        <w:t>.</w:t>
      </w:r>
    </w:p>
    <w:p w:rsidR="003074AB" w:rsidRPr="005118B5" w:rsidRDefault="003074AB" w:rsidP="009C6DED">
      <w:pPr>
        <w:rPr>
          <w:lang w:val="en-US"/>
        </w:rPr>
      </w:pPr>
    </w:p>
    <w:p w:rsidR="00897199" w:rsidRPr="005118B5" w:rsidRDefault="00897199" w:rsidP="009C6DED">
      <w:pPr>
        <w:rPr>
          <w:lang w:val="en-US"/>
        </w:rPr>
      </w:pPr>
      <w:r w:rsidRPr="005118B5">
        <w:rPr>
          <w:lang w:val="en-US"/>
        </w:rPr>
        <w:t>Once implemented, the IRP will introduce new services in the day-to-day work of SSA employees. Namely, following services will require almost immediate IT support:</w:t>
      </w:r>
    </w:p>
    <w:p w:rsidR="00897199" w:rsidRPr="005118B5" w:rsidRDefault="00897199" w:rsidP="00C37644">
      <w:pPr>
        <w:pStyle w:val="ListParagraph"/>
        <w:numPr>
          <w:ilvl w:val="0"/>
          <w:numId w:val="4"/>
        </w:numPr>
        <w:spacing w:after="200" w:line="276" w:lineRule="auto"/>
        <w:rPr>
          <w:lang w:val="en-US"/>
        </w:rPr>
      </w:pPr>
      <w:r w:rsidRPr="005118B5">
        <w:rPr>
          <w:lang w:val="en-US"/>
        </w:rPr>
        <w:t xml:space="preserve">Registration (in the WorkNet)                                                          </w:t>
      </w:r>
    </w:p>
    <w:p w:rsidR="00897199" w:rsidRPr="005118B5" w:rsidRDefault="00897199" w:rsidP="00C37644">
      <w:pPr>
        <w:pStyle w:val="ListParagraph"/>
        <w:numPr>
          <w:ilvl w:val="0"/>
          <w:numId w:val="4"/>
        </w:numPr>
        <w:spacing w:after="200" w:line="276" w:lineRule="auto"/>
        <w:rPr>
          <w:lang w:val="en-US"/>
        </w:rPr>
      </w:pPr>
      <w:r w:rsidRPr="005118B5">
        <w:rPr>
          <w:lang w:val="en-US"/>
        </w:rPr>
        <w:t>Profiling</w:t>
      </w:r>
      <w:r w:rsidR="002324F5" w:rsidRPr="005118B5">
        <w:rPr>
          <w:lang w:val="en-US"/>
        </w:rPr>
        <w:t xml:space="preserve"> – segmentation of the jobseekers into categories based on the range of support and services they might need to get employed</w:t>
      </w:r>
    </w:p>
    <w:p w:rsidR="00897199" w:rsidRPr="005118B5" w:rsidRDefault="00897199" w:rsidP="00C37644">
      <w:pPr>
        <w:pStyle w:val="ListParagraph"/>
        <w:numPr>
          <w:ilvl w:val="0"/>
          <w:numId w:val="4"/>
        </w:numPr>
        <w:spacing w:after="200" w:line="276" w:lineRule="auto"/>
        <w:rPr>
          <w:lang w:val="en-US"/>
        </w:rPr>
      </w:pPr>
      <w:r w:rsidRPr="005118B5">
        <w:rPr>
          <w:lang w:val="en-US"/>
        </w:rPr>
        <w:t xml:space="preserve">Information </w:t>
      </w:r>
    </w:p>
    <w:p w:rsidR="00897199" w:rsidRPr="005118B5" w:rsidRDefault="00897199" w:rsidP="00C37644">
      <w:pPr>
        <w:pStyle w:val="ListParagraph"/>
        <w:numPr>
          <w:ilvl w:val="1"/>
          <w:numId w:val="4"/>
        </w:numPr>
        <w:spacing w:after="200" w:line="276" w:lineRule="auto"/>
        <w:rPr>
          <w:lang w:val="en-US"/>
        </w:rPr>
      </w:pPr>
      <w:r w:rsidRPr="005118B5">
        <w:rPr>
          <w:lang w:val="en-US"/>
        </w:rPr>
        <w:t>about work with WorkNet</w:t>
      </w:r>
    </w:p>
    <w:p w:rsidR="00897199" w:rsidRPr="005118B5" w:rsidRDefault="00897199" w:rsidP="00C37644">
      <w:pPr>
        <w:pStyle w:val="ListParagraph"/>
        <w:numPr>
          <w:ilvl w:val="1"/>
          <w:numId w:val="4"/>
        </w:numPr>
        <w:spacing w:after="200" w:line="276" w:lineRule="auto"/>
        <w:rPr>
          <w:lang w:val="en-US"/>
        </w:rPr>
      </w:pPr>
      <w:r w:rsidRPr="005118B5">
        <w:rPr>
          <w:lang w:val="en-US"/>
        </w:rPr>
        <w:t>about the SSA services/ALLMs</w:t>
      </w:r>
    </w:p>
    <w:p w:rsidR="00897199" w:rsidRPr="005118B5" w:rsidRDefault="00897199" w:rsidP="00C37644">
      <w:pPr>
        <w:pStyle w:val="ListParagraph"/>
        <w:numPr>
          <w:ilvl w:val="1"/>
          <w:numId w:val="4"/>
        </w:numPr>
        <w:spacing w:after="200" w:line="276" w:lineRule="auto"/>
        <w:rPr>
          <w:lang w:val="en-US"/>
        </w:rPr>
      </w:pPr>
      <w:r w:rsidRPr="005118B5">
        <w:rPr>
          <w:lang w:val="en-US"/>
        </w:rPr>
        <w:t>about the rights and obligations</w:t>
      </w:r>
    </w:p>
    <w:p w:rsidR="00897199" w:rsidRPr="005118B5" w:rsidRDefault="00897199" w:rsidP="00C37644">
      <w:pPr>
        <w:pStyle w:val="ListParagraph"/>
        <w:numPr>
          <w:ilvl w:val="1"/>
          <w:numId w:val="4"/>
        </w:numPr>
        <w:spacing w:after="200" w:line="276" w:lineRule="auto"/>
        <w:rPr>
          <w:lang w:val="en-US"/>
        </w:rPr>
      </w:pPr>
      <w:r w:rsidRPr="005118B5">
        <w:rPr>
          <w:lang w:val="en-US"/>
        </w:rPr>
        <w:t>about suitable vacancies</w:t>
      </w:r>
    </w:p>
    <w:p w:rsidR="00897199" w:rsidRPr="005118B5" w:rsidRDefault="00897199" w:rsidP="00C37644">
      <w:pPr>
        <w:pStyle w:val="ListParagraph"/>
        <w:numPr>
          <w:ilvl w:val="0"/>
          <w:numId w:val="4"/>
        </w:numPr>
        <w:spacing w:after="200" w:line="276" w:lineRule="auto"/>
        <w:rPr>
          <w:lang w:val="en-US"/>
        </w:rPr>
      </w:pPr>
      <w:r w:rsidRPr="005118B5">
        <w:rPr>
          <w:lang w:val="en-US"/>
        </w:rPr>
        <w:t xml:space="preserve">Job mediation services                               </w:t>
      </w:r>
    </w:p>
    <w:p w:rsidR="00897199" w:rsidRPr="005118B5" w:rsidRDefault="00897199" w:rsidP="00C37644">
      <w:pPr>
        <w:pStyle w:val="ListParagraph"/>
        <w:numPr>
          <w:ilvl w:val="1"/>
          <w:numId w:val="4"/>
        </w:numPr>
        <w:spacing w:after="200" w:line="276" w:lineRule="auto"/>
        <w:rPr>
          <w:lang w:val="en-US"/>
        </w:rPr>
      </w:pPr>
      <w:r w:rsidRPr="005118B5">
        <w:rPr>
          <w:lang w:val="en-US"/>
        </w:rPr>
        <w:t xml:space="preserve">Job matching </w:t>
      </w:r>
      <w:r w:rsidR="00327541">
        <w:rPr>
          <w:lang w:val="en-US"/>
        </w:rPr>
        <w:tab/>
      </w:r>
    </w:p>
    <w:p w:rsidR="00897199" w:rsidRPr="005118B5" w:rsidRDefault="00897199" w:rsidP="00C37644">
      <w:pPr>
        <w:pStyle w:val="ListParagraph"/>
        <w:numPr>
          <w:ilvl w:val="1"/>
          <w:numId w:val="4"/>
        </w:numPr>
        <w:spacing w:after="200" w:line="276" w:lineRule="auto"/>
        <w:rPr>
          <w:lang w:val="en-US"/>
        </w:rPr>
      </w:pPr>
      <w:r w:rsidRPr="005118B5">
        <w:rPr>
          <w:lang w:val="en-US"/>
        </w:rPr>
        <w:t>Referring client to self-service and online tools</w:t>
      </w:r>
    </w:p>
    <w:p w:rsidR="00897199" w:rsidRPr="005118B5" w:rsidRDefault="00897199" w:rsidP="00C37644">
      <w:pPr>
        <w:pStyle w:val="ListParagraph"/>
        <w:numPr>
          <w:ilvl w:val="1"/>
          <w:numId w:val="4"/>
        </w:numPr>
        <w:spacing w:after="200" w:line="276" w:lineRule="auto"/>
        <w:rPr>
          <w:lang w:val="en-US"/>
        </w:rPr>
      </w:pPr>
      <w:r w:rsidRPr="005118B5">
        <w:rPr>
          <w:lang w:val="en-US"/>
        </w:rPr>
        <w:t>Inviting clients to selection procedure-interviews</w:t>
      </w:r>
    </w:p>
    <w:p w:rsidR="00897199" w:rsidRPr="005118B5" w:rsidRDefault="00897199" w:rsidP="00C37644">
      <w:pPr>
        <w:pStyle w:val="ListParagraph"/>
        <w:numPr>
          <w:ilvl w:val="1"/>
          <w:numId w:val="4"/>
        </w:numPr>
        <w:spacing w:after="200" w:line="276" w:lineRule="auto"/>
        <w:rPr>
          <w:lang w:val="en-US"/>
        </w:rPr>
      </w:pPr>
      <w:r w:rsidRPr="005118B5">
        <w:rPr>
          <w:lang w:val="en-US"/>
        </w:rPr>
        <w:t>Managing return of labour demand reporting form</w:t>
      </w:r>
    </w:p>
    <w:p w:rsidR="00897199" w:rsidRPr="005118B5" w:rsidRDefault="00897199" w:rsidP="00C37644">
      <w:pPr>
        <w:pStyle w:val="ListParagraph"/>
        <w:numPr>
          <w:ilvl w:val="0"/>
          <w:numId w:val="4"/>
        </w:numPr>
        <w:spacing w:after="200" w:line="276" w:lineRule="auto"/>
        <w:rPr>
          <w:lang w:val="en-US"/>
        </w:rPr>
      </w:pPr>
      <w:r w:rsidRPr="005118B5">
        <w:rPr>
          <w:lang w:val="en-US"/>
        </w:rPr>
        <w:t xml:space="preserve">Employment Counselling </w:t>
      </w:r>
    </w:p>
    <w:p w:rsidR="00897199" w:rsidRPr="005118B5" w:rsidRDefault="00897199" w:rsidP="00C37644">
      <w:pPr>
        <w:pStyle w:val="ListParagraph"/>
        <w:numPr>
          <w:ilvl w:val="1"/>
          <w:numId w:val="4"/>
        </w:numPr>
        <w:spacing w:after="200" w:line="276" w:lineRule="auto"/>
        <w:rPr>
          <w:lang w:val="en-US"/>
        </w:rPr>
      </w:pPr>
      <w:r w:rsidRPr="005118B5">
        <w:rPr>
          <w:lang w:val="en-US"/>
        </w:rPr>
        <w:t>Individual counselling</w:t>
      </w:r>
    </w:p>
    <w:p w:rsidR="00897199" w:rsidRPr="005118B5" w:rsidRDefault="00897199" w:rsidP="00C37644">
      <w:pPr>
        <w:pStyle w:val="ListParagraph"/>
        <w:numPr>
          <w:ilvl w:val="1"/>
          <w:numId w:val="4"/>
        </w:numPr>
        <w:spacing w:after="200" w:line="276" w:lineRule="auto"/>
        <w:rPr>
          <w:lang w:val="en-US"/>
        </w:rPr>
      </w:pPr>
      <w:r w:rsidRPr="005118B5">
        <w:rPr>
          <w:lang w:val="en-US"/>
        </w:rPr>
        <w:t>Group counselling</w:t>
      </w:r>
    </w:p>
    <w:p w:rsidR="00897199" w:rsidRPr="005118B5" w:rsidRDefault="00897199" w:rsidP="00C37644">
      <w:pPr>
        <w:pStyle w:val="ListParagraph"/>
        <w:numPr>
          <w:ilvl w:val="1"/>
          <w:numId w:val="4"/>
        </w:numPr>
        <w:spacing w:after="200" w:line="276" w:lineRule="auto"/>
        <w:rPr>
          <w:lang w:val="en-US"/>
        </w:rPr>
      </w:pPr>
      <w:r w:rsidRPr="005118B5">
        <w:rPr>
          <w:lang w:val="en-US"/>
        </w:rPr>
        <w:t>Individual Action Plan (IAP)</w:t>
      </w:r>
    </w:p>
    <w:p w:rsidR="00897199" w:rsidRPr="005118B5" w:rsidRDefault="00897199" w:rsidP="00C37644">
      <w:pPr>
        <w:pStyle w:val="ListParagraph"/>
        <w:numPr>
          <w:ilvl w:val="0"/>
          <w:numId w:val="4"/>
        </w:numPr>
        <w:spacing w:after="200" w:line="276" w:lineRule="auto"/>
        <w:rPr>
          <w:lang w:val="en-US"/>
        </w:rPr>
      </w:pPr>
      <w:r w:rsidRPr="005118B5">
        <w:rPr>
          <w:lang w:val="en-US"/>
        </w:rPr>
        <w:t>Referral into ALMMs</w:t>
      </w:r>
    </w:p>
    <w:p w:rsidR="00897199" w:rsidRPr="005118B5" w:rsidRDefault="00897199" w:rsidP="009C6DED">
      <w:pPr>
        <w:rPr>
          <w:lang w:val="en-US"/>
        </w:rPr>
      </w:pPr>
      <w:r w:rsidRPr="005118B5">
        <w:rPr>
          <w:lang w:val="en-US"/>
        </w:rPr>
        <w:t>Although some of the services exist in various forms today, they are either limited in their scope or not done properly.</w:t>
      </w:r>
    </w:p>
    <w:p w:rsidR="001734AC" w:rsidRPr="005118B5" w:rsidRDefault="001734AC" w:rsidP="009C6DED">
      <w:pPr>
        <w:rPr>
          <w:lang w:val="en-US"/>
        </w:rPr>
      </w:pPr>
    </w:p>
    <w:p w:rsidR="00897199" w:rsidRPr="005118B5" w:rsidRDefault="00897199" w:rsidP="009C6DED">
      <w:pPr>
        <w:rPr>
          <w:lang w:val="en-US"/>
        </w:rPr>
      </w:pPr>
      <w:r w:rsidRPr="005118B5">
        <w:rPr>
          <w:lang w:val="en-US"/>
        </w:rPr>
        <w:t>For example, the registration process through WorkNet allows jobseekers to register and even to synchronize their data against civil register, but there is no interface for the SSA employee to register the jobseeker in any other way than to ask for his ID and then do the registration through the same interface, as the jobseeker would do it. There is also no possibility of validation of the data entered – e.g. to confirm that the jobseeker is a holder of diploma, certificate, certain level of education or any other relevant document. It turns out to be very helpful for the employers, to be able to search through validated profiles and it is one of the added values of government portals in comparison with commercial ones.</w:t>
      </w:r>
    </w:p>
    <w:p w:rsidR="003074AB" w:rsidRPr="005118B5" w:rsidRDefault="003074AB" w:rsidP="009C6DED">
      <w:pPr>
        <w:rPr>
          <w:lang w:val="en-US"/>
        </w:rPr>
      </w:pPr>
    </w:p>
    <w:p w:rsidR="009176C8" w:rsidRPr="005118B5" w:rsidRDefault="003074AB" w:rsidP="009C6DED">
      <w:pPr>
        <w:rPr>
          <w:lang w:val="en-US"/>
        </w:rPr>
      </w:pPr>
      <w:r w:rsidRPr="005118B5">
        <w:rPr>
          <w:lang w:val="en-US"/>
        </w:rPr>
        <w:t>For the reference on how the IRP will be piloted</w:t>
      </w:r>
      <w:r w:rsidR="00481BE2">
        <w:rPr>
          <w:lang w:val="en-US"/>
        </w:rPr>
        <w:t xml:space="preserve"> and executed, pls. refer to manuals</w:t>
      </w:r>
      <w:r w:rsidRPr="005118B5">
        <w:rPr>
          <w:lang w:val="en-US"/>
        </w:rPr>
        <w:t>. The IRP does not rely on a functional LMIMS, but mostly caters on what exists today. Se</w:t>
      </w:r>
      <w:r w:rsidR="002324F5" w:rsidRPr="005118B5">
        <w:rPr>
          <w:lang w:val="en-US"/>
        </w:rPr>
        <w:t xml:space="preserve">veral changes described in </w:t>
      </w:r>
      <w:r w:rsidR="0079511B">
        <w:rPr>
          <w:lang w:val="en-US"/>
        </w:rPr>
        <w:t>other documents</w:t>
      </w:r>
      <w:r w:rsidR="003D6190" w:rsidRPr="005118B5">
        <w:rPr>
          <w:lang w:val="en-US"/>
        </w:rPr>
        <w:t xml:space="preserve"> were proposed, but their implementation is uncertain and they will bring only temporary relief to the new system of the work. Although WorkNet is in place, several agendas and processes will be executed using old fashioned physical files, physical forms and manual exchange of these. Because the data will be in on paper or at the best – in Excel files, it will again </w:t>
      </w:r>
      <w:r w:rsidR="003D6190" w:rsidRPr="005118B5">
        <w:rPr>
          <w:lang w:val="en-US"/>
        </w:rPr>
        <w:lastRenderedPageBreak/>
        <w:t xml:space="preserve">not be possible to work efficiently in terms of mass addressing of the issues (e.g. selecting profiles falling into one of the challenged groups III-IV), precise filtering, integral migration of the people and also in terms of monitoring of the staff efficiency through KPIs. All this can be addressed only through the LMIMS which operates on the </w:t>
      </w:r>
      <w:r w:rsidR="009176C8" w:rsidRPr="005118B5">
        <w:rPr>
          <w:lang w:val="en-US"/>
        </w:rPr>
        <w:t>back office</w:t>
      </w:r>
      <w:r w:rsidR="003D6190" w:rsidRPr="005118B5">
        <w:rPr>
          <w:lang w:val="en-US"/>
        </w:rPr>
        <w:t xml:space="preserve"> side as well.</w:t>
      </w:r>
    </w:p>
    <w:p w:rsidR="009176C8" w:rsidRPr="005118B5" w:rsidRDefault="009176C8" w:rsidP="009C6DED">
      <w:pPr>
        <w:rPr>
          <w:lang w:val="en-US"/>
        </w:rPr>
      </w:pPr>
    </w:p>
    <w:p w:rsidR="008E2E0E" w:rsidRPr="005118B5" w:rsidRDefault="008E2E0E" w:rsidP="009C6DED">
      <w:pPr>
        <w:rPr>
          <w:lang w:val="en-US"/>
        </w:rPr>
      </w:pPr>
      <w:r w:rsidRPr="005118B5">
        <w:rPr>
          <w:lang w:val="en-US"/>
        </w:rPr>
        <w:t>The currently presented IRP, once it goes live, will surely advocate for the new LMIMS. The SSA staff will sooner or later create a demand for such a system, once they discover the limitations of the current solution.</w:t>
      </w:r>
    </w:p>
    <w:p w:rsidR="008E2E0E" w:rsidRPr="005118B5" w:rsidRDefault="008E2E0E" w:rsidP="009C6DED">
      <w:pPr>
        <w:rPr>
          <w:lang w:val="en-US"/>
        </w:rPr>
      </w:pPr>
    </w:p>
    <w:p w:rsidR="003074AB" w:rsidRPr="005118B5" w:rsidRDefault="002324F5" w:rsidP="009C6DED">
      <w:pPr>
        <w:rPr>
          <w:lang w:val="en-US"/>
        </w:rPr>
      </w:pPr>
      <w:r w:rsidRPr="005118B5">
        <w:rPr>
          <w:lang w:val="en-US"/>
        </w:rPr>
        <w:t>O</w:t>
      </w:r>
      <w:r w:rsidR="009176C8" w:rsidRPr="005118B5">
        <w:rPr>
          <w:lang w:val="en-US"/>
        </w:rPr>
        <w:t>nce the new LMIMS is in place, a new IRP will have to be prepared as part of the methodology of new business processes.</w:t>
      </w:r>
    </w:p>
    <w:p w:rsidR="00897199" w:rsidRPr="005118B5" w:rsidRDefault="00897199" w:rsidP="009C6DED">
      <w:pPr>
        <w:pStyle w:val="Heading2"/>
        <w:jc w:val="both"/>
        <w:rPr>
          <w:rFonts w:asciiTheme="minorHAnsi" w:hAnsiTheme="minorHAnsi"/>
          <w:lang w:val="en-US"/>
        </w:rPr>
      </w:pPr>
      <w:bookmarkStart w:id="20" w:name="_Toc451511918"/>
      <w:r w:rsidRPr="005118B5">
        <w:rPr>
          <w:rFonts w:asciiTheme="minorHAnsi" w:hAnsiTheme="minorHAnsi"/>
          <w:lang w:val="en-US"/>
        </w:rPr>
        <w:t>Legislative conditions</w:t>
      </w:r>
      <w:bookmarkEnd w:id="20"/>
    </w:p>
    <w:p w:rsidR="00897199" w:rsidRPr="005118B5" w:rsidRDefault="00897199" w:rsidP="009C6DED">
      <w:pPr>
        <w:rPr>
          <w:lang w:val="en-US"/>
        </w:rPr>
      </w:pPr>
      <w:r w:rsidRPr="005118B5">
        <w:rPr>
          <w:lang w:val="en-US"/>
        </w:rPr>
        <w:t xml:space="preserve">As it is already mentioned in the Functional Review document, elaborated by the Twinning Team, there is </w:t>
      </w:r>
      <w:r w:rsidR="00481BE2">
        <w:rPr>
          <w:lang w:val="en-US"/>
        </w:rPr>
        <w:t xml:space="preserve">a </w:t>
      </w:r>
      <w:r w:rsidRPr="005118B5">
        <w:rPr>
          <w:lang w:val="en-US"/>
        </w:rPr>
        <w:t>clear need for a legislation reform in Georgia:</w:t>
      </w:r>
    </w:p>
    <w:p w:rsidR="00897199" w:rsidRPr="005118B5" w:rsidRDefault="00897199" w:rsidP="009C6DED">
      <w:pPr>
        <w:ind w:left="708"/>
        <w:rPr>
          <w:i/>
          <w:lang w:val="en-US"/>
        </w:rPr>
      </w:pPr>
      <w:r w:rsidRPr="005118B5">
        <w:rPr>
          <w:i/>
          <w:lang w:val="en-US"/>
        </w:rPr>
        <w:t xml:space="preserve">Ensure clear legal framework on employment policy implementation, which implies elaboration of a Law on employment support services stipulating main definitions and parties involved in the employment policy in line with the EU standards for Public Employment Services. The clients of employment support services should be clearly defined and distinction between job seekers and unemployed persons made. Entry criteria for registration of unemployed persons (in the Worknet) need to be defined as well as obligations and rights unemployed and job seekers, including access to active labour market measures. This recommendation is in line with the Constitution of Georgia, Article 32 according to which “The State shall promote helping the unemployed find work. Conditions for ensuring some minimum standard of living and status for the unemployed shall be determined by law”. </w:t>
      </w:r>
    </w:p>
    <w:p w:rsidR="003D6190" w:rsidRPr="005118B5" w:rsidRDefault="003D6190" w:rsidP="009C6DED">
      <w:pPr>
        <w:rPr>
          <w:lang w:val="en-US"/>
        </w:rPr>
      </w:pPr>
    </w:p>
    <w:p w:rsidR="00897199" w:rsidRPr="005118B5" w:rsidRDefault="00897199" w:rsidP="009C6DED">
      <w:pPr>
        <w:rPr>
          <w:lang w:val="en-US"/>
        </w:rPr>
      </w:pPr>
      <w:r w:rsidRPr="005118B5">
        <w:rPr>
          <w:lang w:val="en-US"/>
        </w:rPr>
        <w:t xml:space="preserve">Although there are no legislation changes foreseen in the near future, especially the Labour Act seems to be far away, certain changes will have to take place, either as part of IRP or as small amendments to the existing legal framework. </w:t>
      </w:r>
    </w:p>
    <w:p w:rsidR="001F579C" w:rsidRPr="005118B5" w:rsidRDefault="001F579C" w:rsidP="009C6DED">
      <w:pPr>
        <w:rPr>
          <w:lang w:val="en-US"/>
        </w:rPr>
      </w:pPr>
    </w:p>
    <w:p w:rsidR="001F579C" w:rsidRPr="005118B5" w:rsidRDefault="00897199" w:rsidP="008E2E0E">
      <w:pPr>
        <w:rPr>
          <w:lang w:val="en-US"/>
        </w:rPr>
      </w:pPr>
      <w:r w:rsidRPr="005118B5">
        <w:rPr>
          <w:lang w:val="en-US"/>
        </w:rPr>
        <w:t>One of the main assumptions in this document is that the SSA will be able to distinguish in its systems and also while approaching its customers between the unemployed and jobseekers</w:t>
      </w:r>
      <w:r w:rsidR="001F579C" w:rsidRPr="005118B5">
        <w:rPr>
          <w:lang w:val="en-US"/>
        </w:rPr>
        <w:t xml:space="preserve"> and of the unemployed to be able to categorize them according to their special needs and conditions</w:t>
      </w:r>
      <w:r w:rsidRPr="005118B5">
        <w:rPr>
          <w:lang w:val="en-US"/>
        </w:rPr>
        <w:t xml:space="preserve">. LMIMS should by no means be closed system for unemployed only, jobseekers should be served by the same system, but with respect to the rights (and </w:t>
      </w:r>
      <w:r w:rsidR="008E2E0E" w:rsidRPr="005118B5">
        <w:rPr>
          <w:lang w:val="en-US"/>
        </w:rPr>
        <w:t>obligations) of the unemployed.</w:t>
      </w:r>
    </w:p>
    <w:p w:rsidR="008E2E0E" w:rsidRPr="005118B5" w:rsidRDefault="008E2E0E" w:rsidP="008E2E0E">
      <w:pPr>
        <w:rPr>
          <w:lang w:val="en-US"/>
        </w:rPr>
      </w:pPr>
    </w:p>
    <w:p w:rsidR="00897199" w:rsidRPr="005118B5" w:rsidRDefault="00897199" w:rsidP="009C6DED">
      <w:pPr>
        <w:pStyle w:val="Heading2"/>
        <w:jc w:val="both"/>
        <w:rPr>
          <w:rStyle w:val="hps"/>
          <w:rFonts w:asciiTheme="minorHAnsi" w:hAnsiTheme="minorHAnsi"/>
          <w:lang w:val="en-US"/>
        </w:rPr>
      </w:pPr>
      <w:bookmarkStart w:id="21" w:name="_Toc451511919"/>
      <w:r w:rsidRPr="005118B5">
        <w:rPr>
          <w:rStyle w:val="hps"/>
          <w:rFonts w:asciiTheme="minorHAnsi" w:hAnsiTheme="minorHAnsi"/>
          <w:lang w:val="en-US"/>
        </w:rPr>
        <w:t>Relation to strategic IT documents in Georgia</w:t>
      </w:r>
      <w:bookmarkEnd w:id="21"/>
    </w:p>
    <w:p w:rsidR="001F579C" w:rsidRPr="005118B5" w:rsidRDefault="001F579C" w:rsidP="009C6DED">
      <w:pPr>
        <w:rPr>
          <w:lang w:val="en-US" w:eastAsia="de-DE"/>
        </w:rPr>
      </w:pPr>
      <w:r w:rsidRPr="005118B5">
        <w:rPr>
          <w:lang w:val="en-US" w:eastAsia="de-DE"/>
        </w:rPr>
        <w:t>During the course of our mission, several important documents were identified relating to the overall gover</w:t>
      </w:r>
      <w:r w:rsidR="003D6190" w:rsidRPr="005118B5">
        <w:rPr>
          <w:lang w:val="en-US" w:eastAsia="de-DE"/>
        </w:rPr>
        <w:t>nment IT environment in Georgia:</w:t>
      </w:r>
    </w:p>
    <w:p w:rsidR="003D6190" w:rsidRPr="005118B5" w:rsidRDefault="003D6190" w:rsidP="009C6DED">
      <w:pPr>
        <w:rPr>
          <w:lang w:val="en-US" w:eastAsia="de-DE"/>
        </w:rPr>
      </w:pPr>
    </w:p>
    <w:p w:rsidR="003D6190" w:rsidRPr="005118B5" w:rsidRDefault="003D6190" w:rsidP="00C37644">
      <w:pPr>
        <w:pStyle w:val="ListParagraph"/>
        <w:numPr>
          <w:ilvl w:val="0"/>
          <w:numId w:val="21"/>
        </w:numPr>
        <w:rPr>
          <w:lang w:val="en-US" w:eastAsia="de-DE"/>
        </w:rPr>
      </w:pPr>
      <w:r w:rsidRPr="005118B5">
        <w:rPr>
          <w:lang w:val="en-US" w:eastAsia="de-DE"/>
        </w:rPr>
        <w:t xml:space="preserve">e-Georgia strategy and action plan 2014-2018 </w:t>
      </w:r>
      <w:hyperlink r:id="rId16" w:history="1">
        <w:r w:rsidRPr="005118B5">
          <w:rPr>
            <w:rStyle w:val="Hyperlink"/>
            <w:lang w:val="en-US" w:eastAsia="de-DE"/>
          </w:rPr>
          <w:t>http://dea.gov.ge/uploads/20130706%20eGeorgia_%20final_DRAFT%20for%20public%20consultation.pdf</w:t>
        </w:r>
      </w:hyperlink>
      <w:r w:rsidRPr="005118B5">
        <w:rPr>
          <w:lang w:val="en-US" w:eastAsia="de-DE"/>
        </w:rPr>
        <w:t>)</w:t>
      </w:r>
    </w:p>
    <w:p w:rsidR="003D6190" w:rsidRPr="005118B5" w:rsidRDefault="003D6190" w:rsidP="00C37644">
      <w:pPr>
        <w:pStyle w:val="ListParagraph"/>
        <w:numPr>
          <w:ilvl w:val="0"/>
          <w:numId w:val="22"/>
        </w:numPr>
        <w:rPr>
          <w:lang w:val="en-US" w:eastAsia="de-DE"/>
        </w:rPr>
      </w:pPr>
      <w:r w:rsidRPr="005118B5">
        <w:rPr>
          <w:lang w:val="en-US" w:eastAsia="de-DE"/>
        </w:rPr>
        <w:t>Open Government Partnership Action Plan 2014 – 2015 Georgia (http://www.opengovpartnership.org/sites/default/files/OGP%20AP%20GEORGIA.pdf)</w:t>
      </w:r>
    </w:p>
    <w:p w:rsidR="003D6190" w:rsidRPr="005118B5" w:rsidRDefault="003D6190" w:rsidP="00C37644">
      <w:pPr>
        <w:pStyle w:val="ListParagraph"/>
        <w:numPr>
          <w:ilvl w:val="0"/>
          <w:numId w:val="22"/>
        </w:numPr>
        <w:rPr>
          <w:lang w:val="en-US" w:eastAsia="de-DE"/>
        </w:rPr>
      </w:pPr>
      <w:r w:rsidRPr="005118B5">
        <w:rPr>
          <w:lang w:val="en-US" w:eastAsia="de-DE"/>
        </w:rPr>
        <w:t>DataExchange Agency Law</w:t>
      </w:r>
    </w:p>
    <w:p w:rsidR="003D6190" w:rsidRPr="005118B5" w:rsidRDefault="003D6190" w:rsidP="00C37644">
      <w:pPr>
        <w:pStyle w:val="ListParagraph"/>
        <w:numPr>
          <w:ilvl w:val="0"/>
          <w:numId w:val="22"/>
        </w:numPr>
        <w:rPr>
          <w:lang w:val="en-US" w:eastAsia="de-DE"/>
        </w:rPr>
      </w:pPr>
      <w:r w:rsidRPr="005118B5">
        <w:rPr>
          <w:lang w:val="en-US" w:eastAsia="de-DE"/>
        </w:rPr>
        <w:t>Law of Georgia on Personal Data Protection</w:t>
      </w:r>
    </w:p>
    <w:p w:rsidR="003D6190" w:rsidRPr="005118B5" w:rsidRDefault="003D6190" w:rsidP="00C37644">
      <w:pPr>
        <w:pStyle w:val="ListParagraph"/>
        <w:numPr>
          <w:ilvl w:val="0"/>
          <w:numId w:val="22"/>
        </w:numPr>
        <w:rPr>
          <w:lang w:val="en-US" w:eastAsia="de-DE"/>
        </w:rPr>
      </w:pPr>
      <w:r w:rsidRPr="005118B5">
        <w:rPr>
          <w:lang w:val="en-US" w:eastAsia="de-DE"/>
        </w:rPr>
        <w:t>Georgian Law On Amendments and Additions in General Administrative Code of Georgia</w:t>
      </w:r>
    </w:p>
    <w:p w:rsidR="003D6190" w:rsidRPr="005118B5" w:rsidRDefault="003D6190" w:rsidP="00C37644">
      <w:pPr>
        <w:pStyle w:val="ListParagraph"/>
        <w:numPr>
          <w:ilvl w:val="0"/>
          <w:numId w:val="22"/>
        </w:numPr>
        <w:rPr>
          <w:lang w:val="en-US" w:eastAsia="de-DE"/>
        </w:rPr>
      </w:pPr>
      <w:r w:rsidRPr="005118B5">
        <w:rPr>
          <w:lang w:val="en-US" w:eastAsia="de-DE"/>
        </w:rPr>
        <w:t xml:space="preserve">E-GOVERNANCE AND E-TRANSPARENCY – INTERNATIONAL TENDENCIES AND GEORGIA </w:t>
      </w:r>
      <w:hyperlink r:id="rId17" w:history="1">
        <w:r w:rsidRPr="005118B5">
          <w:rPr>
            <w:rStyle w:val="Hyperlink"/>
            <w:lang w:val="en-US" w:eastAsia="de-DE"/>
          </w:rPr>
          <w:t>https://idfi.ge/public/migrated/uploadedFiles/files/Chapter%20I%20eng.pdf</w:t>
        </w:r>
      </w:hyperlink>
      <w:r w:rsidRPr="005118B5">
        <w:rPr>
          <w:lang w:val="en-US" w:eastAsia="de-DE"/>
        </w:rPr>
        <w:t xml:space="preserve"> </w:t>
      </w:r>
    </w:p>
    <w:p w:rsidR="003D6190" w:rsidRPr="005118B5" w:rsidRDefault="003D6190" w:rsidP="00C37644">
      <w:pPr>
        <w:pStyle w:val="ListParagraph"/>
        <w:numPr>
          <w:ilvl w:val="0"/>
          <w:numId w:val="22"/>
        </w:numPr>
        <w:rPr>
          <w:lang w:val="en-US" w:eastAsia="de-DE"/>
        </w:rPr>
      </w:pPr>
      <w:r w:rsidRPr="005118B5">
        <w:rPr>
          <w:lang w:val="en-US" w:eastAsia="de-DE"/>
        </w:rPr>
        <w:lastRenderedPageBreak/>
        <w:t>Decree N775 of July 9, 2013 on Necessary Measures for Implementation of the Open Government Partnership Action Plan of Georgia</w:t>
      </w:r>
    </w:p>
    <w:p w:rsidR="003D6190" w:rsidRPr="005118B5" w:rsidRDefault="003D6190" w:rsidP="009C6DED">
      <w:pPr>
        <w:rPr>
          <w:lang w:val="en-US" w:eastAsia="de-DE"/>
        </w:rPr>
      </w:pPr>
    </w:p>
    <w:p w:rsidR="003D6190" w:rsidRPr="005118B5" w:rsidRDefault="0032421C" w:rsidP="009C6DED">
      <w:pPr>
        <w:ind w:left="0"/>
        <w:rPr>
          <w:lang w:val="en-US" w:eastAsia="de-DE"/>
        </w:rPr>
      </w:pPr>
      <w:r w:rsidRPr="005118B5">
        <w:rPr>
          <w:lang w:val="en-US" w:eastAsia="de-DE"/>
        </w:rPr>
        <w:t>This do</w:t>
      </w:r>
      <w:r w:rsidR="00DF2486">
        <w:rPr>
          <w:lang w:val="en-US" w:eastAsia="de-DE"/>
        </w:rPr>
        <w:t>c</w:t>
      </w:r>
      <w:r w:rsidRPr="005118B5">
        <w:rPr>
          <w:lang w:val="en-US" w:eastAsia="de-DE"/>
        </w:rPr>
        <w:t xml:space="preserve">ument is trying in all its aspects be </w:t>
      </w:r>
      <w:r w:rsidR="003D6190" w:rsidRPr="005118B5">
        <w:rPr>
          <w:lang w:val="en-US" w:eastAsia="de-DE"/>
        </w:rPr>
        <w:t xml:space="preserve">in </w:t>
      </w:r>
      <w:r w:rsidRPr="005118B5">
        <w:rPr>
          <w:lang w:val="en-US" w:eastAsia="de-DE"/>
        </w:rPr>
        <w:t xml:space="preserve">full </w:t>
      </w:r>
      <w:r w:rsidR="003D6190" w:rsidRPr="005118B5">
        <w:rPr>
          <w:lang w:val="en-US" w:eastAsia="de-DE"/>
        </w:rPr>
        <w:t>compliance with these documents</w:t>
      </w:r>
      <w:r w:rsidRPr="005118B5">
        <w:rPr>
          <w:lang w:val="en-US" w:eastAsia="de-DE"/>
        </w:rPr>
        <w:t>, although some of them are drafts/working versions or can be only considered as visionary documents</w:t>
      </w:r>
      <w:r w:rsidR="003D6190" w:rsidRPr="005118B5">
        <w:rPr>
          <w:lang w:val="en-US" w:eastAsia="de-DE"/>
        </w:rPr>
        <w:t xml:space="preserve">. We see high urgency of </w:t>
      </w:r>
      <w:r w:rsidRPr="005118B5">
        <w:rPr>
          <w:lang w:val="en-US" w:eastAsia="de-DE"/>
        </w:rPr>
        <w:t xml:space="preserve">an </w:t>
      </w:r>
      <w:r w:rsidR="003D6190" w:rsidRPr="005118B5">
        <w:rPr>
          <w:lang w:val="en-US" w:eastAsia="de-DE"/>
        </w:rPr>
        <w:t xml:space="preserve">efficient usage of various Governmental resources and cooperation </w:t>
      </w:r>
      <w:r w:rsidRPr="005118B5">
        <w:rPr>
          <w:lang w:val="en-US" w:eastAsia="de-DE"/>
        </w:rPr>
        <w:t xml:space="preserve">between </w:t>
      </w:r>
      <w:r w:rsidR="003D6190" w:rsidRPr="005118B5">
        <w:rPr>
          <w:lang w:val="en-US" w:eastAsia="de-DE"/>
        </w:rPr>
        <w:t xml:space="preserve">relevant technological platforms </w:t>
      </w:r>
      <w:r w:rsidRPr="005118B5">
        <w:rPr>
          <w:lang w:val="en-US" w:eastAsia="de-DE"/>
        </w:rPr>
        <w:t>to lower</w:t>
      </w:r>
      <w:r w:rsidR="003D6190" w:rsidRPr="005118B5">
        <w:rPr>
          <w:lang w:val="en-US" w:eastAsia="de-DE"/>
        </w:rPr>
        <w:t xml:space="preserve"> </w:t>
      </w:r>
      <w:r w:rsidRPr="005118B5">
        <w:rPr>
          <w:lang w:val="en-US" w:eastAsia="de-DE"/>
        </w:rPr>
        <w:t xml:space="preserve">the </w:t>
      </w:r>
      <w:r w:rsidR="003D6190" w:rsidRPr="005118B5">
        <w:rPr>
          <w:lang w:val="en-US" w:eastAsia="de-DE"/>
        </w:rPr>
        <w:t>implementation costs</w:t>
      </w:r>
      <w:r w:rsidRPr="005118B5">
        <w:rPr>
          <w:lang w:val="en-US" w:eastAsia="de-DE"/>
        </w:rPr>
        <w:t xml:space="preserve"> of the future solution and to be interoperable with other prepared solutions</w:t>
      </w:r>
      <w:r w:rsidR="003D6190" w:rsidRPr="005118B5">
        <w:rPr>
          <w:lang w:val="en-US" w:eastAsia="de-DE"/>
        </w:rPr>
        <w:t>.</w:t>
      </w:r>
    </w:p>
    <w:p w:rsidR="001F579C" w:rsidRPr="005118B5" w:rsidRDefault="001F579C" w:rsidP="009C6DED">
      <w:pPr>
        <w:rPr>
          <w:lang w:val="en-US" w:eastAsia="de-DE"/>
        </w:rPr>
      </w:pPr>
    </w:p>
    <w:p w:rsidR="001F579C" w:rsidRPr="005118B5" w:rsidRDefault="001F579C" w:rsidP="009C6DED">
      <w:pPr>
        <w:rPr>
          <w:lang w:val="en-US" w:eastAsia="de-DE"/>
        </w:rPr>
      </w:pPr>
      <w:r w:rsidRPr="005118B5">
        <w:rPr>
          <w:lang w:val="en-US" w:eastAsia="de-DE"/>
        </w:rPr>
        <w:t>Following is the diagram illustrating the main priorities in the development of Georgian IT in the following years (the strategy is set for period of 2014-2018):</w:t>
      </w:r>
    </w:p>
    <w:p w:rsidR="001F579C" w:rsidRPr="005118B5" w:rsidRDefault="001F579C" w:rsidP="009C6DED">
      <w:pPr>
        <w:jc w:val="center"/>
        <w:rPr>
          <w:lang w:val="en-US" w:eastAsia="de-DE"/>
        </w:rPr>
      </w:pPr>
      <w:r w:rsidRPr="005118B5">
        <w:rPr>
          <w:noProof/>
          <w:lang w:val="en-US"/>
        </w:rPr>
        <w:drawing>
          <wp:inline distT="0" distB="0" distL="0" distR="0" wp14:anchorId="0B686558" wp14:editId="3F04A3CE">
            <wp:extent cx="5193792" cy="3892767"/>
            <wp:effectExtent l="0" t="0" r="6985" b="0"/>
            <wp:docPr id="1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ic Paper e-Georgia_Graphic-2013-10-16.png"/>
                    <pic:cNvPicPr/>
                  </pic:nvPicPr>
                  <pic:blipFill>
                    <a:blip r:embed="rId18">
                      <a:extLst>
                        <a:ext uri="{28A0092B-C50C-407E-A947-70E740481C1C}">
                          <a14:useLocalDpi xmlns:a14="http://schemas.microsoft.com/office/drawing/2010/main" val="0"/>
                        </a:ext>
                      </a:extLst>
                    </a:blip>
                    <a:stretch>
                      <a:fillRect/>
                    </a:stretch>
                  </pic:blipFill>
                  <pic:spPr>
                    <a:xfrm>
                      <a:off x="0" y="0"/>
                      <a:ext cx="5195946" cy="3894382"/>
                    </a:xfrm>
                    <a:prstGeom prst="rect">
                      <a:avLst/>
                    </a:prstGeom>
                  </pic:spPr>
                </pic:pic>
              </a:graphicData>
            </a:graphic>
          </wp:inline>
        </w:drawing>
      </w:r>
    </w:p>
    <w:p w:rsidR="001F579C" w:rsidRPr="005118B5" w:rsidRDefault="001F579C" w:rsidP="009C6DED">
      <w:pPr>
        <w:rPr>
          <w:lang w:val="en-US" w:eastAsia="de-DE"/>
        </w:rPr>
      </w:pPr>
    </w:p>
    <w:p w:rsidR="001F579C" w:rsidRPr="005118B5" w:rsidRDefault="001F579C" w:rsidP="009C6DED">
      <w:pPr>
        <w:rPr>
          <w:lang w:val="en-US" w:eastAsia="de-DE"/>
        </w:rPr>
      </w:pPr>
      <w:r w:rsidRPr="005118B5">
        <w:rPr>
          <w:lang w:val="en-US" w:eastAsia="de-DE"/>
        </w:rPr>
        <w:t>The most notable for this paper are the following:</w:t>
      </w:r>
    </w:p>
    <w:tbl>
      <w:tblPr>
        <w:tblW w:w="9010"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23"/>
        <w:gridCol w:w="7087"/>
      </w:tblGrid>
      <w:tr w:rsidR="001F579C" w:rsidRPr="005118B5" w:rsidTr="001F579C">
        <w:tc>
          <w:tcPr>
            <w:tcW w:w="1923" w:type="dxa"/>
          </w:tcPr>
          <w:p w:rsidR="001F579C" w:rsidRPr="005118B5" w:rsidRDefault="001F579C" w:rsidP="00600AEF">
            <w:pPr>
              <w:ind w:left="0" w:firstLine="1"/>
              <w:jc w:val="left"/>
              <w:rPr>
                <w:rFonts w:cs="Arial"/>
                <w:b/>
                <w:lang w:val="en-US"/>
              </w:rPr>
            </w:pPr>
            <w:r w:rsidRPr="005118B5">
              <w:rPr>
                <w:rFonts w:cs="Arial"/>
                <w:b/>
                <w:lang w:val="en-US"/>
              </w:rPr>
              <w:t>Thematic priority</w:t>
            </w:r>
          </w:p>
        </w:tc>
        <w:tc>
          <w:tcPr>
            <w:tcW w:w="7087" w:type="dxa"/>
          </w:tcPr>
          <w:p w:rsidR="001F579C" w:rsidRPr="005118B5" w:rsidRDefault="001F579C" w:rsidP="00600AEF">
            <w:pPr>
              <w:ind w:left="65"/>
              <w:rPr>
                <w:rFonts w:cs="Arial"/>
                <w:b/>
                <w:lang w:val="en-US"/>
              </w:rPr>
            </w:pPr>
            <w:r w:rsidRPr="005118B5">
              <w:rPr>
                <w:rFonts w:cs="Arial"/>
                <w:b/>
                <w:lang w:val="en-US"/>
              </w:rPr>
              <w:t>Description</w:t>
            </w:r>
          </w:p>
        </w:tc>
      </w:tr>
      <w:tr w:rsidR="001F579C" w:rsidRPr="005118B5" w:rsidTr="001F579C">
        <w:tc>
          <w:tcPr>
            <w:tcW w:w="1923" w:type="dxa"/>
          </w:tcPr>
          <w:p w:rsidR="001F579C" w:rsidRPr="005118B5" w:rsidRDefault="001F579C" w:rsidP="00600AEF">
            <w:pPr>
              <w:ind w:left="0" w:firstLine="1"/>
              <w:jc w:val="left"/>
              <w:rPr>
                <w:rFonts w:cs="Arial"/>
                <w:b/>
                <w:color w:val="000000"/>
                <w:lang w:val="en-US"/>
              </w:rPr>
            </w:pPr>
            <w:r w:rsidRPr="005118B5">
              <w:rPr>
                <w:lang w:val="en-US"/>
              </w:rPr>
              <w:fldChar w:fldCharType="begin"/>
            </w:r>
            <w:r w:rsidRPr="005118B5">
              <w:rPr>
                <w:lang w:val="en-US"/>
              </w:rPr>
              <w:instrText xml:space="preserve"> REF _Ref360944985 \h  \* MERGEFORMAT </w:instrText>
            </w:r>
            <w:r w:rsidRPr="005118B5">
              <w:rPr>
                <w:lang w:val="en-US"/>
              </w:rPr>
            </w:r>
            <w:r w:rsidRPr="005118B5">
              <w:rPr>
                <w:lang w:val="en-US"/>
              </w:rPr>
              <w:fldChar w:fldCharType="separate"/>
            </w:r>
            <w:r w:rsidRPr="005118B5">
              <w:rPr>
                <w:rFonts w:cs="Arial"/>
                <w:b/>
                <w:color w:val="000000"/>
                <w:lang w:val="en-US"/>
              </w:rPr>
              <w:t>e-Services</w:t>
            </w:r>
            <w:r w:rsidRPr="005118B5">
              <w:rPr>
                <w:lang w:val="en-US"/>
              </w:rPr>
              <w:fldChar w:fldCharType="end"/>
            </w:r>
          </w:p>
        </w:tc>
        <w:tc>
          <w:tcPr>
            <w:tcW w:w="7087" w:type="dxa"/>
          </w:tcPr>
          <w:p w:rsidR="001F579C" w:rsidRPr="005118B5" w:rsidRDefault="001F579C" w:rsidP="00600AEF">
            <w:pPr>
              <w:ind w:left="65"/>
              <w:rPr>
                <w:rFonts w:cs="Arial"/>
                <w:lang w:val="en-US"/>
              </w:rPr>
            </w:pPr>
            <w:r w:rsidRPr="005118B5">
              <w:rPr>
                <w:rFonts w:cs="Arial"/>
                <w:lang w:val="en-US"/>
              </w:rPr>
              <w:t xml:space="preserve">To capitalise on the potential of ICT and to optimise the efficiency and effectiveness gains of investments, Georgia must concentrate its efforts on ensuring the availability (i.e. supply) and use (i.e. demand and take-up) of online public services by government, businesses and citizens. </w:t>
            </w:r>
          </w:p>
          <w:p w:rsidR="001F579C" w:rsidRPr="005118B5" w:rsidRDefault="001F579C" w:rsidP="00600AEF">
            <w:pPr>
              <w:ind w:left="65"/>
              <w:rPr>
                <w:rFonts w:cs="Arial"/>
                <w:lang w:val="en-US"/>
              </w:rPr>
            </w:pPr>
            <w:r w:rsidRPr="005118B5">
              <w:rPr>
                <w:rFonts w:cs="Arial"/>
                <w:lang w:val="en-US"/>
              </w:rPr>
              <w:t>Working with stakeholders from different target groups (i.e. government, businesses, citizens, and non-governmental and interest organisations), the “service” track of the e-Georgia strategy therefore focuses on the supply of G2C, G</w:t>
            </w:r>
            <w:r w:rsidR="00600AEF" w:rsidRPr="005118B5">
              <w:rPr>
                <w:rFonts w:cs="Arial"/>
                <w:lang w:val="en-US"/>
              </w:rPr>
              <w:t>2B/B2G, G2NGO and G2G services.</w:t>
            </w:r>
          </w:p>
        </w:tc>
      </w:tr>
      <w:tr w:rsidR="001F579C" w:rsidRPr="005118B5" w:rsidTr="001F579C">
        <w:tc>
          <w:tcPr>
            <w:tcW w:w="1923" w:type="dxa"/>
          </w:tcPr>
          <w:p w:rsidR="001F579C" w:rsidRPr="005118B5" w:rsidRDefault="001F579C" w:rsidP="00600AEF">
            <w:pPr>
              <w:ind w:left="0" w:firstLine="1"/>
              <w:jc w:val="left"/>
              <w:rPr>
                <w:rFonts w:cs="Arial"/>
                <w:b/>
                <w:color w:val="000000"/>
                <w:lang w:val="en-US"/>
              </w:rPr>
            </w:pPr>
            <w:r w:rsidRPr="005118B5">
              <w:rPr>
                <w:lang w:val="en-US"/>
              </w:rPr>
              <w:fldChar w:fldCharType="begin"/>
            </w:r>
            <w:r w:rsidRPr="005118B5">
              <w:rPr>
                <w:lang w:val="en-US"/>
              </w:rPr>
              <w:instrText xml:space="preserve"> REF _Ref360944996 \h  \* MERGEFORMAT </w:instrText>
            </w:r>
            <w:r w:rsidRPr="005118B5">
              <w:rPr>
                <w:lang w:val="en-US"/>
              </w:rPr>
            </w:r>
            <w:r w:rsidRPr="005118B5">
              <w:rPr>
                <w:lang w:val="en-US"/>
              </w:rPr>
              <w:fldChar w:fldCharType="separate"/>
            </w:r>
            <w:r w:rsidRPr="005118B5">
              <w:rPr>
                <w:rFonts w:cs="Arial"/>
                <w:b/>
                <w:color w:val="000000"/>
                <w:lang w:val="en-US"/>
              </w:rPr>
              <w:t>e-Health</w:t>
            </w:r>
            <w:r w:rsidRPr="005118B5">
              <w:rPr>
                <w:lang w:val="en-US"/>
              </w:rPr>
              <w:fldChar w:fldCharType="end"/>
            </w:r>
          </w:p>
        </w:tc>
        <w:tc>
          <w:tcPr>
            <w:tcW w:w="7087" w:type="dxa"/>
          </w:tcPr>
          <w:p w:rsidR="001F579C" w:rsidRPr="005118B5" w:rsidRDefault="001F579C" w:rsidP="00600AEF">
            <w:pPr>
              <w:ind w:left="65"/>
              <w:rPr>
                <w:rFonts w:cs="Arial"/>
                <w:lang w:val="en-US"/>
              </w:rPr>
            </w:pPr>
            <w:r w:rsidRPr="005118B5">
              <w:rPr>
                <w:rFonts w:cs="Arial"/>
                <w:lang w:val="en-US"/>
              </w:rPr>
              <w:t xml:space="preserve">Every citizen can benefit from e-Health services. Hence, innovative e-Health services will be a key success factor. A “Georgia Health Management Information System Strategy” was already developed by the Ministry of Labour, Health and Social Affairs in 2011. The e-Health action plan is a vital part of the e-Georgia strategy. A comprehensive Health Management </w:t>
            </w:r>
            <w:r w:rsidRPr="005118B5">
              <w:rPr>
                <w:rFonts w:cs="Arial"/>
                <w:lang w:val="en-US"/>
              </w:rPr>
              <w:lastRenderedPageBreak/>
              <w:t>Information System (HMIS) will be built upon exi</w:t>
            </w:r>
            <w:r w:rsidR="00600AEF" w:rsidRPr="005118B5">
              <w:rPr>
                <w:rFonts w:cs="Arial"/>
                <w:lang w:val="en-US"/>
              </w:rPr>
              <w:t xml:space="preserve">sting international standards. </w:t>
            </w:r>
          </w:p>
        </w:tc>
      </w:tr>
      <w:tr w:rsidR="001F579C" w:rsidRPr="005118B5" w:rsidTr="001F579C">
        <w:tc>
          <w:tcPr>
            <w:tcW w:w="1923" w:type="dxa"/>
          </w:tcPr>
          <w:p w:rsidR="001F579C" w:rsidRPr="00D706BD" w:rsidRDefault="001F579C" w:rsidP="00600AEF">
            <w:pPr>
              <w:ind w:left="0" w:firstLine="1"/>
              <w:jc w:val="left"/>
              <w:rPr>
                <w:rFonts w:cs="Arial"/>
                <w:b/>
                <w:color w:val="000000"/>
                <w:lang w:val="en-US"/>
              </w:rPr>
            </w:pPr>
            <w:r w:rsidRPr="00D706BD">
              <w:rPr>
                <w:lang w:val="en-US"/>
              </w:rPr>
              <w:lastRenderedPageBreak/>
              <w:fldChar w:fldCharType="begin"/>
            </w:r>
            <w:r w:rsidRPr="00D706BD">
              <w:rPr>
                <w:lang w:val="en-US"/>
              </w:rPr>
              <w:instrText xml:space="preserve"> REF _Ref360945004 \h  \* MERGEFORMAT </w:instrText>
            </w:r>
            <w:r w:rsidRPr="00D706BD">
              <w:rPr>
                <w:lang w:val="en-US"/>
              </w:rPr>
            </w:r>
            <w:r w:rsidRPr="00D706BD">
              <w:rPr>
                <w:lang w:val="en-US"/>
              </w:rPr>
              <w:fldChar w:fldCharType="separate"/>
            </w:r>
            <w:r w:rsidRPr="00D706BD">
              <w:rPr>
                <w:rFonts w:cs="Arial"/>
                <w:b/>
                <w:color w:val="000000"/>
                <w:lang w:val="en-US"/>
              </w:rPr>
              <w:t>Public Finance Management System</w:t>
            </w:r>
            <w:r w:rsidRPr="00D706BD">
              <w:rPr>
                <w:lang w:val="en-US"/>
              </w:rPr>
              <w:fldChar w:fldCharType="end"/>
            </w:r>
          </w:p>
        </w:tc>
        <w:tc>
          <w:tcPr>
            <w:tcW w:w="7087" w:type="dxa"/>
          </w:tcPr>
          <w:p w:rsidR="001F579C" w:rsidRPr="005118B5" w:rsidRDefault="001F579C" w:rsidP="00600AEF">
            <w:pPr>
              <w:ind w:left="65"/>
              <w:rPr>
                <w:rFonts w:cs="Arial"/>
                <w:lang w:val="en-US"/>
              </w:rPr>
            </w:pPr>
            <w:r w:rsidRPr="00D706BD">
              <w:rPr>
                <w:rFonts w:cs="Arial"/>
                <w:lang w:val="en-US"/>
              </w:rPr>
              <w:t>The Public Finance Management System (PFMS) consists of a number of sub-systems, each tackling a specific purpose for public finance management: e-Budget enables digital budget planning and reporting to the Ministry of Finance; e-Treasury helps recoding and managing spending; e-DMS, the electronic Debt Management System is for international debt management and internal loan management; e-HRMS – electronic Human Resource Management System supports human resource management in government agencies; RS.GE - for collecting tax and customs revenues; e-Procurement – for public tendering and electronic procurement of goods, services and works by the procuring entities as set by the PPL (Public Procurement Law); e-Auction - facilitating the selling of State-owned goods to private and civic sectors. The PFMS has become an important pillar for G2G and G2B modernisation and management of planning, collecting and spending of public finances, debts and any other assets the government has to manage.</w:t>
            </w:r>
          </w:p>
          <w:p w:rsidR="001F579C" w:rsidRPr="005118B5" w:rsidRDefault="001F579C" w:rsidP="00600AEF">
            <w:pPr>
              <w:ind w:left="65"/>
              <w:rPr>
                <w:rFonts w:cs="Arial"/>
                <w:lang w:val="en-US"/>
              </w:rPr>
            </w:pPr>
          </w:p>
        </w:tc>
      </w:tr>
      <w:tr w:rsidR="001F579C" w:rsidRPr="005118B5" w:rsidTr="001F579C">
        <w:tc>
          <w:tcPr>
            <w:tcW w:w="1923" w:type="dxa"/>
          </w:tcPr>
          <w:p w:rsidR="001F579C" w:rsidRPr="005118B5" w:rsidRDefault="001F579C" w:rsidP="00600AEF">
            <w:pPr>
              <w:ind w:left="0" w:firstLine="1"/>
              <w:jc w:val="left"/>
              <w:rPr>
                <w:rFonts w:cs="Arial"/>
                <w:b/>
                <w:color w:val="000000"/>
                <w:lang w:val="en-US"/>
              </w:rPr>
            </w:pPr>
            <w:r w:rsidRPr="005118B5">
              <w:rPr>
                <w:lang w:val="en-US"/>
              </w:rPr>
              <w:fldChar w:fldCharType="begin"/>
            </w:r>
            <w:r w:rsidRPr="005118B5">
              <w:rPr>
                <w:lang w:val="en-US"/>
              </w:rPr>
              <w:instrText xml:space="preserve"> REF _Ref360945039 \h  \* MERGEFORMAT </w:instrText>
            </w:r>
            <w:r w:rsidRPr="005118B5">
              <w:rPr>
                <w:lang w:val="en-US"/>
              </w:rPr>
            </w:r>
            <w:r w:rsidRPr="005118B5">
              <w:rPr>
                <w:lang w:val="en-US"/>
              </w:rPr>
              <w:fldChar w:fldCharType="separate"/>
            </w:r>
            <w:r w:rsidRPr="005118B5">
              <w:rPr>
                <w:rFonts w:cs="Arial"/>
                <w:b/>
                <w:color w:val="000000"/>
                <w:lang w:val="en-US"/>
              </w:rPr>
              <w:t>Infrastructure</w:t>
            </w:r>
            <w:r w:rsidRPr="005118B5">
              <w:rPr>
                <w:lang w:val="en-US"/>
              </w:rPr>
              <w:fldChar w:fldCharType="end"/>
            </w:r>
          </w:p>
        </w:tc>
        <w:tc>
          <w:tcPr>
            <w:tcW w:w="7087" w:type="dxa"/>
          </w:tcPr>
          <w:p w:rsidR="001F579C" w:rsidRPr="005118B5" w:rsidRDefault="001F579C" w:rsidP="00600AEF">
            <w:pPr>
              <w:ind w:left="65"/>
              <w:rPr>
                <w:rFonts w:cs="Arial"/>
                <w:lang w:val="en-US"/>
              </w:rPr>
            </w:pPr>
            <w:r w:rsidRPr="005118B5">
              <w:rPr>
                <w:rFonts w:cs="Arial"/>
                <w:lang w:val="en-US"/>
              </w:rPr>
              <w:t>An e-Society needs basic infrastructure elements as a prerequisite for the take-up and innovation in thematic priorities of service areas and of future excellence. This includes especially access to the Internet but also basic services like identification / authentication as well as back office granular and aggregated services, which act as a multiplier layer for the provisioning of online services in prioritised service areas.</w:t>
            </w:r>
          </w:p>
          <w:p w:rsidR="001F579C" w:rsidRPr="005118B5" w:rsidRDefault="001F579C" w:rsidP="00600AEF">
            <w:pPr>
              <w:ind w:left="65"/>
              <w:rPr>
                <w:rFonts w:cs="Arial"/>
                <w:lang w:val="en-US"/>
              </w:rPr>
            </w:pPr>
          </w:p>
        </w:tc>
      </w:tr>
      <w:tr w:rsidR="001F579C" w:rsidRPr="005118B5" w:rsidTr="001F579C">
        <w:tc>
          <w:tcPr>
            <w:tcW w:w="1923" w:type="dxa"/>
          </w:tcPr>
          <w:p w:rsidR="001F579C" w:rsidRPr="005118B5" w:rsidRDefault="001F579C" w:rsidP="00600AEF">
            <w:pPr>
              <w:ind w:left="0" w:firstLine="1"/>
              <w:jc w:val="left"/>
              <w:rPr>
                <w:rFonts w:cs="Arial"/>
                <w:b/>
                <w:color w:val="000000"/>
                <w:lang w:val="en-US"/>
              </w:rPr>
            </w:pPr>
            <w:r w:rsidRPr="005118B5">
              <w:rPr>
                <w:lang w:val="en-US"/>
              </w:rPr>
              <w:fldChar w:fldCharType="begin"/>
            </w:r>
            <w:r w:rsidRPr="005118B5">
              <w:rPr>
                <w:lang w:val="en-US"/>
              </w:rPr>
              <w:instrText xml:space="preserve"> REF _Ref360945053 \h  \* MERGEFORMAT </w:instrText>
            </w:r>
            <w:r w:rsidRPr="005118B5">
              <w:rPr>
                <w:lang w:val="en-US"/>
              </w:rPr>
            </w:r>
            <w:r w:rsidRPr="005118B5">
              <w:rPr>
                <w:lang w:val="en-US"/>
              </w:rPr>
              <w:fldChar w:fldCharType="separate"/>
            </w:r>
            <w:r w:rsidRPr="005118B5">
              <w:rPr>
                <w:rFonts w:cs="Arial"/>
                <w:b/>
                <w:color w:val="000000"/>
                <w:lang w:val="en-US"/>
              </w:rPr>
              <w:t>Skills and e</w:t>
            </w:r>
            <w:r w:rsidRPr="005118B5">
              <w:rPr>
                <w:rFonts w:cs="Arial"/>
                <w:b/>
                <w:color w:val="000000"/>
                <w:lang w:val="en-US"/>
              </w:rPr>
              <w:noBreakHyphen/>
              <w:t>Inclusion</w:t>
            </w:r>
            <w:r w:rsidRPr="005118B5">
              <w:rPr>
                <w:lang w:val="en-US"/>
              </w:rPr>
              <w:fldChar w:fldCharType="end"/>
            </w:r>
          </w:p>
        </w:tc>
        <w:tc>
          <w:tcPr>
            <w:tcW w:w="7087" w:type="dxa"/>
          </w:tcPr>
          <w:p w:rsidR="001F579C" w:rsidRPr="005118B5" w:rsidRDefault="001F579C" w:rsidP="00600AEF">
            <w:pPr>
              <w:ind w:left="65"/>
              <w:rPr>
                <w:rFonts w:cs="Arial"/>
                <w:lang w:val="en-US"/>
              </w:rPr>
            </w:pPr>
            <w:r w:rsidRPr="005118B5">
              <w:rPr>
                <w:rFonts w:cs="Arial"/>
                <w:lang w:val="en-US"/>
              </w:rPr>
              <w:t>The Georgian people can only exploit the potential of ICT if they know how to use and develop these new technologies. In education, a clear view on how to ensure that the next generation will have the skills to manage the new technologies is necessary. For improving the e-Skills of the general population, several measures are to be taken. Also attention needs to be given to special target groups like the elderly, disadvantaged, low-income people or people living in rural areas. Another focus point to be resolved is the gap between ICT curricula and businesses’ needs for ICT skills. Students and businesses only profit from profound modern ICT education if what they learn matches the needs of the professional ICT sector.</w:t>
            </w:r>
          </w:p>
          <w:p w:rsidR="001F579C" w:rsidRPr="005118B5" w:rsidRDefault="001F579C" w:rsidP="00600AEF">
            <w:pPr>
              <w:ind w:left="65"/>
              <w:rPr>
                <w:rFonts w:cs="Arial"/>
                <w:color w:val="595959"/>
                <w:lang w:val="en-US"/>
              </w:rPr>
            </w:pPr>
          </w:p>
        </w:tc>
      </w:tr>
      <w:tr w:rsidR="001F579C" w:rsidRPr="005118B5" w:rsidTr="001F579C">
        <w:tc>
          <w:tcPr>
            <w:tcW w:w="1923" w:type="dxa"/>
          </w:tcPr>
          <w:p w:rsidR="001F579C" w:rsidRPr="005118B5" w:rsidRDefault="001F579C" w:rsidP="00600AEF">
            <w:pPr>
              <w:ind w:left="0" w:firstLine="1"/>
              <w:jc w:val="left"/>
              <w:rPr>
                <w:rFonts w:cs="Arial"/>
                <w:b/>
                <w:color w:val="000000"/>
                <w:lang w:val="en-US"/>
              </w:rPr>
            </w:pPr>
            <w:r w:rsidRPr="005118B5">
              <w:rPr>
                <w:lang w:val="en-US"/>
              </w:rPr>
              <w:fldChar w:fldCharType="begin"/>
            </w:r>
            <w:r w:rsidRPr="005118B5">
              <w:rPr>
                <w:lang w:val="en-US"/>
              </w:rPr>
              <w:instrText xml:space="preserve"> REF _Ref360945063 \h  \* MERGEFORMAT </w:instrText>
            </w:r>
            <w:r w:rsidRPr="005118B5">
              <w:rPr>
                <w:lang w:val="en-US"/>
              </w:rPr>
            </w:r>
            <w:r w:rsidRPr="005118B5">
              <w:rPr>
                <w:lang w:val="en-US"/>
              </w:rPr>
              <w:fldChar w:fldCharType="separate"/>
            </w:r>
            <w:r w:rsidRPr="005118B5">
              <w:rPr>
                <w:rFonts w:cs="Arial"/>
                <w:b/>
                <w:color w:val="000000"/>
                <w:lang w:val="en-US"/>
              </w:rPr>
              <w:t>Enabling frameworks and governance</w:t>
            </w:r>
            <w:r w:rsidRPr="005118B5">
              <w:rPr>
                <w:lang w:val="en-US"/>
              </w:rPr>
              <w:fldChar w:fldCharType="end"/>
            </w:r>
          </w:p>
        </w:tc>
        <w:tc>
          <w:tcPr>
            <w:tcW w:w="7087" w:type="dxa"/>
          </w:tcPr>
          <w:p w:rsidR="001F579C" w:rsidRPr="005118B5" w:rsidRDefault="001F579C" w:rsidP="00600AEF">
            <w:pPr>
              <w:ind w:left="65"/>
              <w:rPr>
                <w:rFonts w:cs="Arial"/>
                <w:lang w:val="en-US"/>
              </w:rPr>
            </w:pPr>
            <w:r w:rsidRPr="005118B5">
              <w:rPr>
                <w:rFonts w:cs="Arial"/>
                <w:lang w:val="en-US"/>
              </w:rPr>
              <w:t>Successful implementation of an e-Georgia strategy requires the setting up of proper organisational structures such as a legal framework enabling electronic interaction and service provision, and ensuring that digital transactions have the same legal status as traditional procedures. A proper interoperability (or IOP) framework ensures smooth interaction among the actors in an e-Society to exploit the full potential of innovative ICTs. An Enterprise Architecture framework provides guidelines for how to successfully develop e-Services and ICT enablers (infrastructure, security, universal services, etc.) for different stakeholders. Good Governance and Open Government principles provide guidelines for e-Georgia.</w:t>
            </w:r>
            <w:r w:rsidRPr="005118B5">
              <w:rPr>
                <w:lang w:val="en-US"/>
              </w:rPr>
              <w:t xml:space="preserve"> </w:t>
            </w:r>
            <w:r w:rsidRPr="005118B5">
              <w:rPr>
                <w:rFonts w:cs="Arial"/>
                <w:lang w:val="en-US"/>
              </w:rPr>
              <w:t>Ensuring the effective and efficient implementation of an e-Georgia strategy and the continued planning and discussion of the future directions of a Digital Georgia, requires working together and establishing a common coordination instrument. Community building is another aspect key to innovative developments of solutions, which need to be enabled.</w:t>
            </w:r>
          </w:p>
          <w:p w:rsidR="001F579C" w:rsidRPr="005118B5" w:rsidRDefault="001F579C" w:rsidP="00600AEF">
            <w:pPr>
              <w:ind w:left="65"/>
              <w:rPr>
                <w:rFonts w:cs="Arial"/>
                <w:lang w:val="en-US"/>
              </w:rPr>
            </w:pPr>
          </w:p>
        </w:tc>
      </w:tr>
    </w:tbl>
    <w:p w:rsidR="001F579C" w:rsidRPr="005118B5" w:rsidRDefault="001F579C" w:rsidP="009C6DED">
      <w:pPr>
        <w:rPr>
          <w:lang w:val="en-US" w:eastAsia="de-DE"/>
        </w:rPr>
      </w:pPr>
    </w:p>
    <w:p w:rsidR="001F579C" w:rsidRPr="005118B5" w:rsidRDefault="00B002FC" w:rsidP="009C6DED">
      <w:pPr>
        <w:rPr>
          <w:lang w:val="en-US" w:eastAsia="de-DE"/>
        </w:rPr>
      </w:pPr>
      <w:r w:rsidRPr="005118B5">
        <w:rPr>
          <w:lang w:val="en-US" w:eastAsia="de-DE"/>
        </w:rPr>
        <w:t xml:space="preserve">Not very surprisingly, the accent is put on e-Services, enabling the citizens to </w:t>
      </w:r>
      <w:r w:rsidR="0032421C" w:rsidRPr="005118B5">
        <w:rPr>
          <w:lang w:val="en-US" w:eastAsia="de-DE"/>
        </w:rPr>
        <w:t xml:space="preserve">use as many self-serviced services as possible. </w:t>
      </w:r>
      <w:r w:rsidR="00B37028" w:rsidRPr="005118B5">
        <w:rPr>
          <w:lang w:val="en-US" w:eastAsia="de-DE"/>
        </w:rPr>
        <w:t xml:space="preserve">In the second place, there is the eHealth system, which should be implemented on the same ministry as LMIMS. </w:t>
      </w:r>
      <w:r w:rsidR="009176C8" w:rsidRPr="005118B5">
        <w:rPr>
          <w:lang w:val="en-US" w:eastAsia="de-DE"/>
        </w:rPr>
        <w:t>Therefore,</w:t>
      </w:r>
      <w:r w:rsidR="00232649" w:rsidRPr="005118B5">
        <w:rPr>
          <w:lang w:val="en-US" w:eastAsia="de-DE"/>
        </w:rPr>
        <w:t xml:space="preserve"> and because of foreseeable data overlap, the development of these systems should be carefully coordinated.</w:t>
      </w:r>
    </w:p>
    <w:p w:rsidR="00232649" w:rsidRPr="005118B5" w:rsidRDefault="00232649" w:rsidP="009C6DED">
      <w:pPr>
        <w:rPr>
          <w:lang w:val="en-US" w:eastAsia="de-DE"/>
        </w:rPr>
      </w:pPr>
    </w:p>
    <w:p w:rsidR="00232649" w:rsidRPr="005118B5" w:rsidRDefault="00232649" w:rsidP="009C6DED">
      <w:pPr>
        <w:rPr>
          <w:lang w:val="en-US" w:eastAsia="de-DE"/>
        </w:rPr>
      </w:pPr>
      <w:r w:rsidRPr="005118B5">
        <w:rPr>
          <w:lang w:val="en-US" w:eastAsia="de-DE"/>
        </w:rPr>
        <w:t>Of the remaining – judging from the interview on the Data Exchange Agency, it is not expected, that there will be government cloud anytime soon in Georgia, therefore the infrastructure is fully in hands of MoLHSA, which basically allows for any platform and requires (quite strictly) integration through service bus (no data pumps, ETL etc.).</w:t>
      </w:r>
    </w:p>
    <w:p w:rsidR="008E2E0E" w:rsidRPr="005118B5" w:rsidRDefault="008E2E0E" w:rsidP="009C6DED">
      <w:pPr>
        <w:rPr>
          <w:lang w:val="en-US" w:eastAsia="de-DE"/>
        </w:rPr>
      </w:pPr>
    </w:p>
    <w:p w:rsidR="00897199" w:rsidRPr="005118B5" w:rsidRDefault="00897199" w:rsidP="009C6DED">
      <w:pPr>
        <w:pStyle w:val="Heading2"/>
        <w:jc w:val="both"/>
        <w:rPr>
          <w:rStyle w:val="hps"/>
          <w:rFonts w:asciiTheme="minorHAnsi" w:hAnsiTheme="minorHAnsi"/>
          <w:lang w:val="en-US"/>
        </w:rPr>
      </w:pPr>
      <w:bookmarkStart w:id="22" w:name="_Toc451511920"/>
      <w:r w:rsidRPr="005118B5">
        <w:rPr>
          <w:rStyle w:val="hps"/>
          <w:rFonts w:asciiTheme="minorHAnsi" w:hAnsiTheme="minorHAnsi"/>
          <w:lang w:val="en-US"/>
        </w:rPr>
        <w:t>Unification of catalogues/codes and their usage</w:t>
      </w:r>
      <w:bookmarkEnd w:id="22"/>
    </w:p>
    <w:p w:rsidR="00224AB2" w:rsidRPr="005118B5" w:rsidRDefault="00481BE2" w:rsidP="00224AB2">
      <w:pPr>
        <w:spacing w:after="200" w:line="276" w:lineRule="auto"/>
        <w:rPr>
          <w:rStyle w:val="hps"/>
          <w:lang w:val="en-US"/>
        </w:rPr>
      </w:pPr>
      <w:r>
        <w:rPr>
          <w:rStyle w:val="hps"/>
          <w:lang w:val="en-US"/>
        </w:rPr>
        <w:t>It is</w:t>
      </w:r>
      <w:r w:rsidR="008E2E0E" w:rsidRPr="005118B5">
        <w:rPr>
          <w:rStyle w:val="hps"/>
          <w:lang w:val="en-US"/>
        </w:rPr>
        <w:t xml:space="preserve"> recom</w:t>
      </w:r>
      <w:r>
        <w:rPr>
          <w:rStyle w:val="hps"/>
          <w:lang w:val="en-US"/>
        </w:rPr>
        <w:t>mended, to the greatest</w:t>
      </w:r>
      <w:r w:rsidR="00224AB2" w:rsidRPr="005118B5">
        <w:rPr>
          <w:rStyle w:val="hps"/>
          <w:lang w:val="en-US"/>
        </w:rPr>
        <w:t xml:space="preserve"> possible extent to use </w:t>
      </w:r>
      <w:r w:rsidR="009176C8" w:rsidRPr="005118B5">
        <w:rPr>
          <w:rStyle w:val="hps"/>
          <w:lang w:val="en-US"/>
        </w:rPr>
        <w:t>standardized</w:t>
      </w:r>
      <w:r w:rsidR="00224AB2" w:rsidRPr="005118B5">
        <w:rPr>
          <w:rStyle w:val="hps"/>
          <w:lang w:val="en-US"/>
        </w:rPr>
        <w:t xml:space="preserve"> catalogues and code tables</w:t>
      </w:r>
      <w:r w:rsidR="009176C8" w:rsidRPr="005118B5">
        <w:rPr>
          <w:rStyle w:val="hps"/>
          <w:lang w:val="en-US"/>
        </w:rPr>
        <w:t xml:space="preserve"> (lookup values)</w:t>
      </w:r>
      <w:r w:rsidR="00224AB2" w:rsidRPr="005118B5">
        <w:rPr>
          <w:rStyle w:val="hps"/>
          <w:lang w:val="en-US"/>
        </w:rPr>
        <w:t xml:space="preserve"> in LMIMS. These catalogues should (where it is possible) be identical with:</w:t>
      </w:r>
    </w:p>
    <w:p w:rsidR="00224AB2" w:rsidRPr="005118B5" w:rsidRDefault="00224AB2" w:rsidP="00586190">
      <w:pPr>
        <w:pStyle w:val="ListParagraph"/>
        <w:numPr>
          <w:ilvl w:val="0"/>
          <w:numId w:val="34"/>
        </w:numPr>
        <w:spacing w:after="200" w:line="276" w:lineRule="auto"/>
        <w:rPr>
          <w:rStyle w:val="hps"/>
          <w:lang w:val="en-US"/>
        </w:rPr>
      </w:pPr>
      <w:r w:rsidRPr="005118B5">
        <w:rPr>
          <w:rStyle w:val="hps"/>
          <w:lang w:val="en-US"/>
        </w:rPr>
        <w:t>European catalogues/codes (</w:t>
      </w:r>
      <w:hyperlink r:id="rId19" w:history="1">
        <w:r w:rsidRPr="005118B5">
          <w:rPr>
            <w:rStyle w:val="Hyperlink"/>
            <w:lang w:val="en-US"/>
          </w:rPr>
          <w:t>http://ec.europa.eu/eurostat</w:t>
        </w:r>
      </w:hyperlink>
      <w:r w:rsidRPr="005118B5">
        <w:rPr>
          <w:rStyle w:val="hps"/>
          <w:lang w:val="en-US"/>
        </w:rPr>
        <w:t>)  in given field</w:t>
      </w:r>
    </w:p>
    <w:p w:rsidR="00224AB2" w:rsidRPr="005118B5" w:rsidRDefault="00224AB2" w:rsidP="00586190">
      <w:pPr>
        <w:pStyle w:val="ListParagraph"/>
        <w:numPr>
          <w:ilvl w:val="0"/>
          <w:numId w:val="34"/>
        </w:numPr>
        <w:spacing w:after="200" w:line="276" w:lineRule="auto"/>
        <w:rPr>
          <w:rStyle w:val="hps"/>
          <w:lang w:val="en-US"/>
        </w:rPr>
      </w:pPr>
      <w:r w:rsidRPr="005118B5">
        <w:rPr>
          <w:rStyle w:val="hps"/>
          <w:lang w:val="en-US"/>
        </w:rPr>
        <w:t>National Georgian catalogues/codes (</w:t>
      </w:r>
      <w:hyperlink r:id="rId20" w:history="1">
        <w:r w:rsidR="009176C8" w:rsidRPr="005118B5">
          <w:rPr>
            <w:rStyle w:val="Hyperlink"/>
            <w:lang w:val="en-US"/>
          </w:rPr>
          <w:t>http://geostat.ge/index.php</w:t>
        </w:r>
      </w:hyperlink>
      <w:r w:rsidRPr="005118B5">
        <w:rPr>
          <w:rStyle w:val="hps"/>
          <w:lang w:val="en-US"/>
        </w:rPr>
        <w:t>) in given field</w:t>
      </w:r>
    </w:p>
    <w:p w:rsidR="00224AB2" w:rsidRPr="005118B5" w:rsidRDefault="00224AB2" w:rsidP="00224AB2">
      <w:pPr>
        <w:pStyle w:val="ListParagraph"/>
        <w:spacing w:after="200" w:line="276" w:lineRule="auto"/>
        <w:ind w:left="1128"/>
        <w:rPr>
          <w:rStyle w:val="hps"/>
          <w:lang w:val="en-US"/>
        </w:rPr>
      </w:pPr>
    </w:p>
    <w:p w:rsidR="00224AB2" w:rsidRPr="005118B5" w:rsidRDefault="00224AB2" w:rsidP="00224AB2">
      <w:pPr>
        <w:pStyle w:val="ListParagraph"/>
        <w:spacing w:after="200" w:line="276" w:lineRule="auto"/>
        <w:ind w:left="284"/>
        <w:rPr>
          <w:rStyle w:val="hps"/>
          <w:lang w:val="en-US"/>
        </w:rPr>
      </w:pPr>
      <w:r w:rsidRPr="005118B5">
        <w:rPr>
          <w:rStyle w:val="hps"/>
          <w:lang w:val="en-US"/>
        </w:rPr>
        <w:t>In the cases where SSA make</w:t>
      </w:r>
      <w:r w:rsidR="009176C8" w:rsidRPr="005118B5">
        <w:rPr>
          <w:rStyle w:val="hps"/>
          <w:lang w:val="en-US"/>
        </w:rPr>
        <w:t>s</w:t>
      </w:r>
      <w:r w:rsidRPr="005118B5">
        <w:rPr>
          <w:rStyle w:val="hps"/>
          <w:lang w:val="en-US"/>
        </w:rPr>
        <w:t xml:space="preserve"> definition of their own</w:t>
      </w:r>
      <w:r w:rsidR="008E2E0E" w:rsidRPr="005118B5">
        <w:rPr>
          <w:rStyle w:val="hps"/>
          <w:lang w:val="en-US"/>
        </w:rPr>
        <w:t xml:space="preserve"> (i.e. SSA is the primary source of the catalogue)</w:t>
      </w:r>
      <w:r w:rsidR="009176C8" w:rsidRPr="005118B5">
        <w:rPr>
          <w:rStyle w:val="hps"/>
          <w:lang w:val="en-US"/>
        </w:rPr>
        <w:t>,</w:t>
      </w:r>
      <w:r w:rsidRPr="005118B5">
        <w:rPr>
          <w:rStyle w:val="hps"/>
          <w:lang w:val="en-US"/>
        </w:rPr>
        <w:t xml:space="preserve"> catalogues/code</w:t>
      </w:r>
      <w:r w:rsidR="008E2E0E" w:rsidRPr="005118B5">
        <w:rPr>
          <w:rStyle w:val="hps"/>
          <w:lang w:val="en-US"/>
        </w:rPr>
        <w:t>s should be extensively promoted to other institutions through easy-to-access data exchange interfaces or even SSA web page. T</w:t>
      </w:r>
      <w:r w:rsidRPr="005118B5">
        <w:rPr>
          <w:rStyle w:val="hps"/>
          <w:lang w:val="en-US"/>
        </w:rPr>
        <w:t xml:space="preserve">hese catalogues/codes for other cooperating institutions and SSA should ensure adoption of these catalogues/codes as the official catalogues/codes on </w:t>
      </w:r>
      <w:r w:rsidR="009176C8" w:rsidRPr="005118B5">
        <w:rPr>
          <w:rStyle w:val="hps"/>
          <w:lang w:val="en-US"/>
        </w:rPr>
        <w:t xml:space="preserve">the </w:t>
      </w:r>
      <w:r w:rsidRPr="005118B5">
        <w:rPr>
          <w:rStyle w:val="hps"/>
          <w:lang w:val="en-US"/>
        </w:rPr>
        <w:t>national level.</w:t>
      </w:r>
    </w:p>
    <w:p w:rsidR="00224AB2" w:rsidRPr="005118B5" w:rsidRDefault="009176C8" w:rsidP="00224AB2">
      <w:pPr>
        <w:spacing w:after="200" w:line="276" w:lineRule="auto"/>
        <w:rPr>
          <w:rStyle w:val="hps"/>
          <w:lang w:val="en-US"/>
        </w:rPr>
      </w:pPr>
      <w:r w:rsidRPr="005118B5">
        <w:rPr>
          <w:rStyle w:val="hps"/>
          <w:lang w:val="en-US"/>
        </w:rPr>
        <w:t>Following is the</w:t>
      </w:r>
      <w:r w:rsidR="00224AB2" w:rsidRPr="005118B5">
        <w:rPr>
          <w:rStyle w:val="hps"/>
          <w:lang w:val="en-US"/>
        </w:rPr>
        <w:t xml:space="preserve"> basic set of catalogues/codes (some of them are implemented </w:t>
      </w:r>
      <w:r w:rsidRPr="005118B5">
        <w:rPr>
          <w:rStyle w:val="hps"/>
          <w:lang w:val="en-US"/>
        </w:rPr>
        <w:t xml:space="preserve">already </w:t>
      </w:r>
      <w:r w:rsidR="00224AB2" w:rsidRPr="005118B5">
        <w:rPr>
          <w:rStyle w:val="hps"/>
          <w:lang w:val="en-US"/>
        </w:rPr>
        <w:t>in Worknet System):</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C_Language</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C_Branches (Transportation, Finance, IT,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C_School_subjects (Mathematics, Biology,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C_JV_visibility (JV visible on: Labour Office, Internet,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C_School_Languages (list of Languages which are available in educational system)</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C_Shifts (1 shift, 2 shifts, 3 shifts work…)</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C_Salary_paid (Daily, Weekly, Monthly,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C_Shool_Ownership (Governmental, Charity,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C_Graduation_Studies (Graduate certificate, Certificate,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C_Langauge_Knowledge (Excellent, Very Good,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C_Benefits (Benefits provided by employers – Free meal, Accommodation…)</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 xml:space="preserve">C_Level_of_Education (University, High </w:t>
      </w:r>
      <w:r w:rsidR="00AC2206" w:rsidRPr="005118B5">
        <w:rPr>
          <w:rStyle w:val="hps"/>
          <w:lang w:val="en-US"/>
        </w:rPr>
        <w:t>school,</w:t>
      </w:r>
      <w:r w:rsidR="00AC2206">
        <w:rPr>
          <w:rStyle w:val="hps"/>
          <w:lang w:val="en-US"/>
        </w:rPr>
        <w:t xml:space="preserve"> …</w:t>
      </w:r>
      <w:r w:rsidRPr="005118B5">
        <w:rPr>
          <w:rStyle w:val="hps"/>
          <w:lang w:val="en-US"/>
        </w:rPr>
        <w:t>)</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C_ISCO08 (</w:t>
      </w:r>
      <w:hyperlink r:id="rId21" w:history="1">
        <w:r w:rsidRPr="005118B5">
          <w:rPr>
            <w:rStyle w:val="Hyperlink"/>
            <w:lang w:val="en-US"/>
          </w:rPr>
          <w:t>http://geostat.ge/index.php?action=page&amp;p_id=977&amp;lang=eng</w:t>
        </w:r>
      </w:hyperlink>
      <w:r w:rsidRPr="005118B5">
        <w:rPr>
          <w:rStyle w:val="hps"/>
          <w:lang w:val="en-US"/>
        </w:rPr>
        <w:t xml:space="preserve">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C_NACE</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C_KKOV</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C_KZAM</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C_Skills (PC, Economics, …)</w:t>
      </w:r>
    </w:p>
    <w:p w:rsidR="00224AB2" w:rsidRPr="005118B5" w:rsidRDefault="00224AB2" w:rsidP="00586190">
      <w:pPr>
        <w:pStyle w:val="ListParagraph"/>
        <w:numPr>
          <w:ilvl w:val="0"/>
          <w:numId w:val="35"/>
        </w:numPr>
        <w:spacing w:after="200" w:line="276" w:lineRule="auto"/>
        <w:rPr>
          <w:rStyle w:val="hps"/>
          <w:lang w:val="en-US"/>
        </w:rPr>
      </w:pPr>
      <w:r w:rsidRPr="005118B5">
        <w:rPr>
          <w:rStyle w:val="hps"/>
          <w:lang w:val="en-US"/>
        </w:rPr>
        <w:t>C_Regions (list of Georgian regions)</w:t>
      </w:r>
    </w:p>
    <w:p w:rsidR="00224AB2" w:rsidRPr="005118B5" w:rsidRDefault="00224AB2" w:rsidP="00DF2486">
      <w:pPr>
        <w:pStyle w:val="ListParagraph"/>
        <w:numPr>
          <w:ilvl w:val="0"/>
          <w:numId w:val="35"/>
        </w:numPr>
        <w:spacing w:after="200" w:line="276" w:lineRule="auto"/>
        <w:jc w:val="left"/>
        <w:rPr>
          <w:lang w:val="en-US"/>
        </w:rPr>
      </w:pPr>
      <w:r w:rsidRPr="005118B5">
        <w:rPr>
          <w:lang w:val="en-US"/>
        </w:rPr>
        <w:lastRenderedPageBreak/>
        <w:t>C_ISCED (</w:t>
      </w:r>
      <w:hyperlink r:id="rId22" w:history="1">
        <w:r w:rsidRPr="005118B5">
          <w:rPr>
            <w:rStyle w:val="Hyperlink"/>
            <w:rFonts w:cs="Arial"/>
            <w:color w:val="434242"/>
            <w:sz w:val="18"/>
            <w:szCs w:val="18"/>
            <w:shd w:val="clear" w:color="auto" w:fill="FFFFFF"/>
            <w:lang w:val="en-US"/>
          </w:rPr>
          <w:t>International Standard Classification of Education - ISCED-2011</w:t>
        </w:r>
      </w:hyperlink>
      <w:r w:rsidRPr="005118B5">
        <w:rPr>
          <w:lang w:val="en-US"/>
        </w:rPr>
        <w:t xml:space="preserve">- </w:t>
      </w:r>
      <w:hyperlink r:id="rId23" w:history="1">
        <w:r w:rsidRPr="005118B5">
          <w:rPr>
            <w:rStyle w:val="Hyperlink"/>
            <w:lang w:val="en-US"/>
          </w:rPr>
          <w:t>http://geostat.ge/index.php?action=page&amp;p_id=977&amp;lang=eng</w:t>
        </w:r>
      </w:hyperlink>
      <w:r w:rsidRPr="005118B5">
        <w:rPr>
          <w:lang w:val="en-US"/>
        </w:rPr>
        <w:t>)</w:t>
      </w:r>
    </w:p>
    <w:p w:rsidR="00224AB2" w:rsidRPr="005118B5" w:rsidRDefault="00224AB2" w:rsidP="00224AB2">
      <w:pPr>
        <w:spacing w:after="200" w:line="276" w:lineRule="auto"/>
        <w:rPr>
          <w:rStyle w:val="hps"/>
          <w:lang w:val="en-US"/>
        </w:rPr>
      </w:pPr>
      <w:r w:rsidRPr="005118B5">
        <w:rPr>
          <w:rStyle w:val="hps"/>
          <w:lang w:val="en-US"/>
        </w:rPr>
        <w:t>The LMIMS should also use catalogue/projects on European level which can deliver know</w:t>
      </w:r>
      <w:r w:rsidR="009176C8" w:rsidRPr="005118B5">
        <w:rPr>
          <w:rStyle w:val="hps"/>
          <w:lang w:val="en-US"/>
        </w:rPr>
        <w:t>-</w:t>
      </w:r>
      <w:r w:rsidRPr="005118B5">
        <w:rPr>
          <w:rStyle w:val="hps"/>
          <w:lang w:val="en-US"/>
        </w:rPr>
        <w:t xml:space="preserve">how on employment matter which should be implemented in LMIMS (project ESCO, </w:t>
      </w:r>
      <w:hyperlink r:id="rId24" w:history="1">
        <w:r w:rsidRPr="005118B5">
          <w:rPr>
            <w:rStyle w:val="Hyperlink"/>
            <w:lang w:val="en-US"/>
          </w:rPr>
          <w:t>https://ec.europa.eu/esco/portal/home</w:t>
        </w:r>
      </w:hyperlink>
      <w:r w:rsidRPr="005118B5">
        <w:rPr>
          <w:rStyle w:val="hps"/>
          <w:lang w:val="en-US"/>
        </w:rPr>
        <w:t xml:space="preserve"> ).</w:t>
      </w:r>
    </w:p>
    <w:p w:rsidR="00897199" w:rsidRPr="005118B5" w:rsidRDefault="00897199" w:rsidP="009C6DED">
      <w:pPr>
        <w:pStyle w:val="Heading2"/>
        <w:jc w:val="both"/>
        <w:rPr>
          <w:rFonts w:asciiTheme="minorHAnsi" w:hAnsiTheme="minorHAnsi"/>
          <w:lang w:val="en-US"/>
        </w:rPr>
      </w:pPr>
      <w:bookmarkStart w:id="23" w:name="_Toc451511921"/>
      <w:r w:rsidRPr="005118B5">
        <w:rPr>
          <w:rFonts w:asciiTheme="minorHAnsi" w:hAnsiTheme="minorHAnsi"/>
          <w:lang w:val="en-US"/>
        </w:rPr>
        <w:t>Implementation assumptions</w:t>
      </w:r>
      <w:bookmarkEnd w:id="23"/>
    </w:p>
    <w:p w:rsidR="00897199" w:rsidRPr="005118B5" w:rsidRDefault="00897199" w:rsidP="009C6DED">
      <w:pPr>
        <w:rPr>
          <w:lang w:val="en-US"/>
        </w:rPr>
      </w:pPr>
      <w:r w:rsidRPr="005118B5">
        <w:rPr>
          <w:lang w:val="en-US"/>
        </w:rPr>
        <w:t>The LMIMS project feasibility, baseline, costing and other parameters, presented in this document or in the</w:t>
      </w:r>
      <w:r w:rsidR="009176C8" w:rsidRPr="005118B5">
        <w:rPr>
          <w:lang w:val="en-US"/>
        </w:rPr>
        <w:t xml:space="preserve"> (next in line document)</w:t>
      </w:r>
      <w:r w:rsidRPr="005118B5">
        <w:rPr>
          <w:lang w:val="en-US"/>
        </w:rPr>
        <w:t xml:space="preserve"> Terms of Reference document </w:t>
      </w:r>
      <w:r w:rsidR="009176C8" w:rsidRPr="005118B5">
        <w:rPr>
          <w:lang w:val="en-US"/>
        </w:rPr>
        <w:t>are</w:t>
      </w:r>
      <w:r w:rsidRPr="005118B5">
        <w:rPr>
          <w:lang w:val="en-US"/>
        </w:rPr>
        <w:t xml:space="preserve"> based on the accuracy of the following assumptions. If these assumptions are invalid for any reason, the timeline and effort will have to be </w:t>
      </w:r>
      <w:r w:rsidR="009176C8" w:rsidRPr="005118B5">
        <w:rPr>
          <w:lang w:val="en-US"/>
        </w:rPr>
        <w:t>re</w:t>
      </w:r>
      <w:r w:rsidRPr="005118B5">
        <w:rPr>
          <w:lang w:val="en-US"/>
        </w:rPr>
        <w:t>assessed and wil</w:t>
      </w:r>
      <w:r w:rsidR="00E26F0C" w:rsidRPr="005118B5">
        <w:rPr>
          <w:lang w:val="en-US"/>
        </w:rPr>
        <w:t>l follow standard change</w:t>
      </w:r>
      <w:r w:rsidRPr="005118B5">
        <w:rPr>
          <w:lang w:val="en-US"/>
        </w:rPr>
        <w:t xml:space="preserve"> procedure</w:t>
      </w:r>
      <w:r w:rsidR="009176C8" w:rsidRPr="005118B5">
        <w:rPr>
          <w:lang w:val="en-US"/>
        </w:rPr>
        <w:t xml:space="preserve"> valid for procurement or implementation</w:t>
      </w:r>
      <w:r w:rsidRPr="005118B5">
        <w:rPr>
          <w:lang w:val="en-US"/>
        </w:rPr>
        <w:t>.</w:t>
      </w:r>
    </w:p>
    <w:p w:rsidR="00897199" w:rsidRPr="005118B5" w:rsidRDefault="00897199" w:rsidP="009C6DED">
      <w:pPr>
        <w:pStyle w:val="Heading2"/>
        <w:jc w:val="both"/>
        <w:rPr>
          <w:rFonts w:asciiTheme="minorHAnsi" w:hAnsiTheme="minorHAnsi"/>
          <w:lang w:val="en-US"/>
        </w:rPr>
      </w:pPr>
      <w:bookmarkStart w:id="24" w:name="_Toc190674136"/>
      <w:bookmarkStart w:id="25" w:name="_Toc451511922"/>
      <w:r w:rsidRPr="005118B5">
        <w:rPr>
          <w:rFonts w:asciiTheme="minorHAnsi" w:hAnsiTheme="minorHAnsi"/>
          <w:lang w:val="en-US"/>
        </w:rPr>
        <w:t>Licensing Assumptions</w:t>
      </w:r>
      <w:bookmarkEnd w:id="24"/>
      <w:bookmarkEnd w:id="25"/>
    </w:p>
    <w:p w:rsidR="00897199" w:rsidRPr="005118B5" w:rsidRDefault="00897199" w:rsidP="009C6DED">
      <w:pPr>
        <w:rPr>
          <w:lang w:val="en-US"/>
        </w:rPr>
      </w:pPr>
      <w:r w:rsidRPr="005118B5">
        <w:rPr>
          <w:lang w:val="en-US"/>
        </w:rPr>
        <w:t>There is no technology and/or platform suggested for the future solution, mainly because:</w:t>
      </w:r>
    </w:p>
    <w:p w:rsidR="00897199" w:rsidRPr="005118B5" w:rsidRDefault="00897199" w:rsidP="00C37644">
      <w:pPr>
        <w:pStyle w:val="ListParagraph"/>
        <w:numPr>
          <w:ilvl w:val="0"/>
          <w:numId w:val="6"/>
        </w:numPr>
        <w:spacing w:after="200" w:line="276" w:lineRule="auto"/>
        <w:rPr>
          <w:lang w:val="en-US"/>
        </w:rPr>
      </w:pPr>
      <w:r w:rsidRPr="005118B5">
        <w:rPr>
          <w:lang w:val="en-US"/>
        </w:rPr>
        <w:t>It cannot be foreseen, when the implementation will take place</w:t>
      </w:r>
      <w:r w:rsidR="00481BE2">
        <w:rPr>
          <w:lang w:val="en-US"/>
        </w:rPr>
        <w:t>.</w:t>
      </w:r>
    </w:p>
    <w:p w:rsidR="00897199" w:rsidRPr="005118B5" w:rsidRDefault="00897199" w:rsidP="00C37644">
      <w:pPr>
        <w:pStyle w:val="ListParagraph"/>
        <w:numPr>
          <w:ilvl w:val="0"/>
          <w:numId w:val="6"/>
        </w:numPr>
        <w:spacing w:after="200" w:line="276" w:lineRule="auto"/>
        <w:rPr>
          <w:lang w:val="en-US"/>
        </w:rPr>
      </w:pPr>
      <w:r w:rsidRPr="005118B5">
        <w:rPr>
          <w:lang w:val="en-US"/>
        </w:rPr>
        <w:t>There are no out-of-box solutions for the LMIMS systems. Although there are certain modules for portal platforms like DNN, SharePoint</w:t>
      </w:r>
      <w:r w:rsidR="00481BE2">
        <w:rPr>
          <w:lang w:val="en-US"/>
        </w:rPr>
        <w:t>, Liferay</w:t>
      </w:r>
      <w:r w:rsidRPr="005118B5">
        <w:rPr>
          <w:lang w:val="en-US"/>
        </w:rPr>
        <w:t xml:space="preserve"> etc. these platforms cannot be suggested, because they usually cover only the jobseekers, employers, vacancies and few more features. Their implementation would require deep rework and it is questionable, if this would be feasible.</w:t>
      </w:r>
    </w:p>
    <w:p w:rsidR="00897199" w:rsidRPr="005118B5" w:rsidRDefault="00897199" w:rsidP="00C37644">
      <w:pPr>
        <w:pStyle w:val="ListParagraph"/>
        <w:numPr>
          <w:ilvl w:val="0"/>
          <w:numId w:val="6"/>
        </w:numPr>
        <w:spacing w:after="200" w:line="276" w:lineRule="auto"/>
        <w:rPr>
          <w:lang w:val="en-US"/>
        </w:rPr>
      </w:pPr>
      <w:r w:rsidRPr="005118B5">
        <w:rPr>
          <w:lang w:val="en-US"/>
        </w:rPr>
        <w:t>The Georgian institutions are free to tender or decide which technolog</w:t>
      </w:r>
      <w:r w:rsidR="009176C8" w:rsidRPr="005118B5">
        <w:rPr>
          <w:lang w:val="en-US"/>
        </w:rPr>
        <w:t>y fits best their environment, however there are limitations on the institutional level, resulting from training of the operations and development staff.</w:t>
      </w:r>
    </w:p>
    <w:p w:rsidR="00E26F0C" w:rsidRPr="005118B5" w:rsidRDefault="00E26F0C" w:rsidP="00C37644">
      <w:pPr>
        <w:pStyle w:val="ListParagraph"/>
        <w:numPr>
          <w:ilvl w:val="0"/>
          <w:numId w:val="6"/>
        </w:numPr>
        <w:spacing w:after="200" w:line="276" w:lineRule="auto"/>
        <w:rPr>
          <w:lang w:val="en-US"/>
        </w:rPr>
      </w:pPr>
      <w:r w:rsidRPr="005118B5">
        <w:rPr>
          <w:lang w:val="en-US"/>
        </w:rPr>
        <w:t>If the LMIMS solution is to be implemented, it is advisable to consider reuse of functional existing systems</w:t>
      </w:r>
      <w:r w:rsidR="002B6CEF" w:rsidRPr="005118B5">
        <w:rPr>
          <w:lang w:val="en-US"/>
        </w:rPr>
        <w:t xml:space="preserve"> (EU)</w:t>
      </w:r>
      <w:r w:rsidRPr="005118B5">
        <w:rPr>
          <w:lang w:val="en-US"/>
        </w:rPr>
        <w:t xml:space="preserve"> based on the same principles, modules and agendas as presented.</w:t>
      </w:r>
      <w:r w:rsidR="009176C8" w:rsidRPr="005118B5">
        <w:rPr>
          <w:lang w:val="en-US"/>
        </w:rPr>
        <w:t xml:space="preserve"> Obviously, the purchase of the LMIMS cannot be perceived as installation and configuration only, </w:t>
      </w:r>
      <w:r w:rsidR="002F52B3" w:rsidRPr="005118B5">
        <w:rPr>
          <w:lang w:val="en-US"/>
        </w:rPr>
        <w:t>the development in such a case is inevitable.</w:t>
      </w:r>
    </w:p>
    <w:p w:rsidR="00897199" w:rsidRPr="005118B5" w:rsidRDefault="00E26F0C" w:rsidP="00C37644">
      <w:pPr>
        <w:pStyle w:val="ListParagraph"/>
        <w:numPr>
          <w:ilvl w:val="0"/>
          <w:numId w:val="6"/>
        </w:numPr>
        <w:spacing w:after="200" w:line="276" w:lineRule="auto"/>
        <w:rPr>
          <w:lang w:val="en-US"/>
        </w:rPr>
      </w:pPr>
      <w:r w:rsidRPr="005118B5">
        <w:rPr>
          <w:lang w:val="en-US"/>
        </w:rPr>
        <w:t>F</w:t>
      </w:r>
      <w:r w:rsidR="00897199" w:rsidRPr="005118B5">
        <w:rPr>
          <w:lang w:val="en-US"/>
        </w:rPr>
        <w:t>or the implementation of the back-office functionality, a case management platform should be considered, as many of the processes</w:t>
      </w:r>
      <w:r w:rsidRPr="005118B5">
        <w:rPr>
          <w:lang w:val="en-US"/>
        </w:rPr>
        <w:t xml:space="preserve"> are cases, workflows and work queues in their nature.</w:t>
      </w:r>
      <w:r w:rsidR="00897199" w:rsidRPr="005118B5">
        <w:rPr>
          <w:lang w:val="en-US"/>
        </w:rPr>
        <w:t xml:space="preserve"> </w:t>
      </w:r>
    </w:p>
    <w:p w:rsidR="008E2E0E" w:rsidRPr="005118B5" w:rsidRDefault="008E2E0E" w:rsidP="00C37644">
      <w:pPr>
        <w:pStyle w:val="ListParagraph"/>
        <w:numPr>
          <w:ilvl w:val="0"/>
          <w:numId w:val="6"/>
        </w:numPr>
        <w:spacing w:after="200" w:line="276" w:lineRule="auto"/>
        <w:rPr>
          <w:lang w:val="en-US"/>
        </w:rPr>
      </w:pPr>
      <w:r w:rsidRPr="005118B5">
        <w:rPr>
          <w:lang w:val="en-US"/>
        </w:rPr>
        <w:t>The licenses are generally purchased by Georgian institutions, which have framework contracts with the main suppliers.</w:t>
      </w:r>
    </w:p>
    <w:p w:rsidR="00897199" w:rsidRPr="005118B5" w:rsidRDefault="00897199" w:rsidP="009C6DED">
      <w:pPr>
        <w:pStyle w:val="Heading2"/>
        <w:jc w:val="both"/>
        <w:rPr>
          <w:rFonts w:asciiTheme="minorHAnsi" w:hAnsiTheme="minorHAnsi"/>
          <w:lang w:val="en-US"/>
        </w:rPr>
      </w:pPr>
      <w:bookmarkStart w:id="26" w:name="_Toc190674137"/>
      <w:bookmarkStart w:id="27" w:name="_Toc451511923"/>
      <w:r w:rsidRPr="005118B5">
        <w:rPr>
          <w:rFonts w:asciiTheme="minorHAnsi" w:hAnsiTheme="minorHAnsi"/>
          <w:lang w:val="en-US"/>
        </w:rPr>
        <w:t>Hardware/Infrastructure Assumptions</w:t>
      </w:r>
      <w:bookmarkEnd w:id="26"/>
      <w:bookmarkEnd w:id="27"/>
    </w:p>
    <w:p w:rsidR="00E26F0C" w:rsidRPr="005118B5" w:rsidRDefault="00E26F0C" w:rsidP="009C6DED">
      <w:pPr>
        <w:rPr>
          <w:lang w:val="en-US" w:eastAsia="de-DE"/>
        </w:rPr>
      </w:pPr>
      <w:r w:rsidRPr="005118B5">
        <w:rPr>
          <w:lang w:val="en-US" w:eastAsia="de-DE"/>
        </w:rPr>
        <w:t>Based on the current situation, following HW/Infrastructure assumptions can be made:</w:t>
      </w:r>
    </w:p>
    <w:p w:rsidR="00E26F0C" w:rsidRPr="005118B5" w:rsidRDefault="00E26F0C" w:rsidP="00C37644">
      <w:pPr>
        <w:pStyle w:val="ListParagraph"/>
        <w:numPr>
          <w:ilvl w:val="0"/>
          <w:numId w:val="24"/>
        </w:numPr>
        <w:rPr>
          <w:lang w:val="en-US" w:eastAsia="de-DE"/>
        </w:rPr>
      </w:pPr>
      <w:r w:rsidRPr="005118B5">
        <w:rPr>
          <w:lang w:val="en-US" w:eastAsia="de-DE"/>
        </w:rPr>
        <w:t>The system will be hosted within the MoLHSA data center in Tbilisi</w:t>
      </w:r>
    </w:p>
    <w:p w:rsidR="00E26F0C" w:rsidRPr="005118B5" w:rsidRDefault="00E26F0C" w:rsidP="00C37644">
      <w:pPr>
        <w:pStyle w:val="ListParagraph"/>
        <w:numPr>
          <w:ilvl w:val="0"/>
          <w:numId w:val="24"/>
        </w:numPr>
        <w:rPr>
          <w:lang w:val="en-US" w:eastAsia="de-DE"/>
        </w:rPr>
      </w:pPr>
      <w:r w:rsidRPr="005118B5">
        <w:rPr>
          <w:lang w:val="en-US" w:eastAsia="de-DE"/>
        </w:rPr>
        <w:t>The system infrastructure will be managed by MoLHSA</w:t>
      </w:r>
    </w:p>
    <w:p w:rsidR="003570AD" w:rsidRPr="005118B5" w:rsidRDefault="003570AD" w:rsidP="00C37644">
      <w:pPr>
        <w:pStyle w:val="ListParagraph"/>
        <w:numPr>
          <w:ilvl w:val="0"/>
          <w:numId w:val="24"/>
        </w:numPr>
        <w:rPr>
          <w:lang w:val="en-US" w:eastAsia="de-DE"/>
        </w:rPr>
      </w:pPr>
      <w:r w:rsidRPr="005118B5">
        <w:rPr>
          <w:lang w:val="en-US" w:eastAsia="de-DE"/>
        </w:rPr>
        <w:t>The infrastructure of the current system WorkNet will be fully replaced by the new system, whether or not it is built on its foundations. The WorkNet infrastructure has not been upgraded significantly during the last years</w:t>
      </w:r>
      <w:r w:rsidR="002F52B3" w:rsidRPr="005118B5">
        <w:rPr>
          <w:lang w:val="en-US" w:eastAsia="de-DE"/>
        </w:rPr>
        <w:t xml:space="preserve"> (since its deployment in 2012)</w:t>
      </w:r>
      <w:r w:rsidRPr="005118B5">
        <w:rPr>
          <w:lang w:val="en-US" w:eastAsia="de-DE"/>
        </w:rPr>
        <w:t xml:space="preserve"> and the product set it is built on is aging beyond the point of supportability.</w:t>
      </w:r>
    </w:p>
    <w:p w:rsidR="003570AD" w:rsidRPr="005118B5" w:rsidRDefault="003570AD" w:rsidP="00C37644">
      <w:pPr>
        <w:pStyle w:val="ListParagraph"/>
        <w:numPr>
          <w:ilvl w:val="0"/>
          <w:numId w:val="24"/>
        </w:numPr>
        <w:rPr>
          <w:lang w:val="en-US" w:eastAsia="de-DE"/>
        </w:rPr>
      </w:pPr>
      <w:r w:rsidRPr="005118B5">
        <w:rPr>
          <w:lang w:val="en-US" w:eastAsia="de-DE"/>
        </w:rPr>
        <w:t xml:space="preserve">Another reason for WorkNet infrastructure replacement is its </w:t>
      </w:r>
      <w:r w:rsidR="002F52B3" w:rsidRPr="005118B5">
        <w:rPr>
          <w:lang w:val="en-US" w:eastAsia="de-DE"/>
        </w:rPr>
        <w:t>insufficient</w:t>
      </w:r>
      <w:r w:rsidRPr="005118B5">
        <w:rPr>
          <w:lang w:val="en-US" w:eastAsia="de-DE"/>
        </w:rPr>
        <w:t xml:space="preserve"> capacity to support both back office system and its web front end. The new infrastructure must allow for no single point-of-failure</w:t>
      </w:r>
      <w:r w:rsidR="002F52B3" w:rsidRPr="005118B5">
        <w:rPr>
          <w:lang w:val="en-US" w:eastAsia="de-DE"/>
        </w:rPr>
        <w:t xml:space="preserve"> and scale up/out possibilities</w:t>
      </w:r>
      <w:r w:rsidRPr="005118B5">
        <w:rPr>
          <w:lang w:val="en-US" w:eastAsia="de-DE"/>
        </w:rPr>
        <w:t>.</w:t>
      </w:r>
    </w:p>
    <w:p w:rsidR="00E26F0C" w:rsidRPr="005118B5" w:rsidRDefault="00E26F0C" w:rsidP="00C37644">
      <w:pPr>
        <w:pStyle w:val="ListParagraph"/>
        <w:numPr>
          <w:ilvl w:val="0"/>
          <w:numId w:val="24"/>
        </w:numPr>
        <w:rPr>
          <w:lang w:val="en-US" w:eastAsia="de-DE"/>
        </w:rPr>
      </w:pPr>
      <w:r w:rsidRPr="005118B5">
        <w:rPr>
          <w:lang w:val="en-US" w:eastAsia="de-DE"/>
        </w:rPr>
        <w:lastRenderedPageBreak/>
        <w:t xml:space="preserve">Network connectivity </w:t>
      </w:r>
      <w:r w:rsidR="007F1FCF" w:rsidRPr="005118B5">
        <w:rPr>
          <w:lang w:val="en-US" w:eastAsia="de-DE"/>
        </w:rPr>
        <w:t xml:space="preserve">for the regional offices is in place although its parameters are unknown. Generally, Internet coverage in the bigger cities of Georgia is good (dozens of providers with ADSL/DSL/Cable options) and the 3G/LTE coverage and prices are also comparable or lower than in other European countries. The government of Georgia has a contract with </w:t>
      </w:r>
      <w:r w:rsidR="002F52B3" w:rsidRPr="005118B5">
        <w:rPr>
          <w:lang w:val="en-US" w:eastAsia="de-DE"/>
        </w:rPr>
        <w:t>a selected</w:t>
      </w:r>
      <w:r w:rsidR="007F1FCF" w:rsidRPr="005118B5">
        <w:rPr>
          <w:lang w:val="en-US" w:eastAsia="de-DE"/>
        </w:rPr>
        <w:t xml:space="preserve"> mobile operator providing voice and </w:t>
      </w:r>
      <w:r w:rsidR="002F52B3" w:rsidRPr="005118B5">
        <w:rPr>
          <w:lang w:val="en-US" w:eastAsia="de-DE"/>
        </w:rPr>
        <w:t xml:space="preserve">high speed </w:t>
      </w:r>
      <w:r w:rsidR="007F1FCF" w:rsidRPr="005118B5">
        <w:rPr>
          <w:lang w:val="en-US" w:eastAsia="de-DE"/>
        </w:rPr>
        <w:t>data</w:t>
      </w:r>
      <w:r w:rsidR="002F52B3" w:rsidRPr="005118B5">
        <w:rPr>
          <w:lang w:val="en-US" w:eastAsia="de-DE"/>
        </w:rPr>
        <w:t xml:space="preserve"> (in urban areas)</w:t>
      </w:r>
      <w:r w:rsidR="007F1FCF" w:rsidRPr="005118B5">
        <w:rPr>
          <w:lang w:val="en-US" w:eastAsia="de-DE"/>
        </w:rPr>
        <w:t xml:space="preserve"> to the selected employees at very low prices. Therefore, also mobile workplaces can be considered for the cities, towns and vicinities.</w:t>
      </w:r>
    </w:p>
    <w:p w:rsidR="002F52B3" w:rsidRPr="005118B5" w:rsidRDefault="002F52B3" w:rsidP="00C37644">
      <w:pPr>
        <w:pStyle w:val="ListParagraph"/>
        <w:numPr>
          <w:ilvl w:val="0"/>
          <w:numId w:val="24"/>
        </w:numPr>
        <w:rPr>
          <w:lang w:val="en-US" w:eastAsia="de-DE"/>
        </w:rPr>
      </w:pPr>
      <w:r w:rsidRPr="005118B5">
        <w:rPr>
          <w:lang w:val="en-US" w:eastAsia="de-DE"/>
        </w:rPr>
        <w:t>However, if the solution allowing for in-the-field data collection will be considered</w:t>
      </w:r>
      <w:r w:rsidR="00641C87">
        <w:rPr>
          <w:lang w:val="en-US" w:eastAsia="de-DE"/>
        </w:rPr>
        <w:t>,</w:t>
      </w:r>
      <w:r w:rsidRPr="005118B5">
        <w:rPr>
          <w:lang w:val="en-US" w:eastAsia="de-DE"/>
        </w:rPr>
        <w:t xml:space="preserve"> a research should be done on the 3G/LTE coverage of the country and possibly a Message Queuing solution with off-line capabilities should be considered in first place.</w:t>
      </w:r>
    </w:p>
    <w:p w:rsidR="007F1FCF" w:rsidRPr="005118B5" w:rsidRDefault="007126B2" w:rsidP="00C37644">
      <w:pPr>
        <w:pStyle w:val="ListParagraph"/>
        <w:numPr>
          <w:ilvl w:val="0"/>
          <w:numId w:val="24"/>
        </w:numPr>
        <w:rPr>
          <w:lang w:val="en-US" w:eastAsia="de-DE"/>
        </w:rPr>
      </w:pPr>
      <w:r w:rsidRPr="005118B5">
        <w:rPr>
          <w:lang w:val="en-US" w:eastAsia="de-DE"/>
        </w:rPr>
        <w:t>The network security features are generally purchased centrally, for the whole MoLHSA.</w:t>
      </w:r>
    </w:p>
    <w:p w:rsidR="00897199" w:rsidRPr="005118B5" w:rsidRDefault="00897199" w:rsidP="009C6DED">
      <w:pPr>
        <w:pStyle w:val="Heading2"/>
        <w:jc w:val="both"/>
        <w:rPr>
          <w:rFonts w:asciiTheme="minorHAnsi" w:hAnsiTheme="minorHAnsi"/>
          <w:lang w:val="en-US"/>
        </w:rPr>
      </w:pPr>
      <w:bookmarkStart w:id="28" w:name="_Toc190674133"/>
      <w:bookmarkStart w:id="29" w:name="_Ref447720593"/>
      <w:bookmarkStart w:id="30" w:name="_Toc451511924"/>
      <w:bookmarkStart w:id="31" w:name="_Toc190674139"/>
      <w:r w:rsidRPr="005118B5">
        <w:rPr>
          <w:rFonts w:asciiTheme="minorHAnsi" w:hAnsiTheme="minorHAnsi"/>
          <w:lang w:val="en-US"/>
        </w:rPr>
        <w:t>Training Assumptions</w:t>
      </w:r>
      <w:bookmarkEnd w:id="28"/>
      <w:bookmarkEnd w:id="29"/>
      <w:bookmarkEnd w:id="30"/>
      <w:r w:rsidRPr="005118B5">
        <w:rPr>
          <w:rFonts w:asciiTheme="minorHAnsi" w:hAnsiTheme="minorHAnsi"/>
          <w:lang w:val="en-US"/>
        </w:rPr>
        <w:t xml:space="preserve"> </w:t>
      </w:r>
    </w:p>
    <w:p w:rsidR="007126B2" w:rsidRPr="005118B5" w:rsidRDefault="007126B2" w:rsidP="009C6DED">
      <w:pPr>
        <w:rPr>
          <w:lang w:val="en-US" w:eastAsia="de-DE"/>
        </w:rPr>
      </w:pPr>
      <w:r w:rsidRPr="005118B5">
        <w:rPr>
          <w:lang w:val="en-US" w:eastAsia="de-DE"/>
        </w:rPr>
        <w:t>Based on the current situation, following Training assumptions can be made:</w:t>
      </w:r>
    </w:p>
    <w:p w:rsidR="00E26F0C" w:rsidRPr="005118B5" w:rsidRDefault="00897199" w:rsidP="00C37644">
      <w:pPr>
        <w:pStyle w:val="ListParagraph"/>
        <w:numPr>
          <w:ilvl w:val="0"/>
          <w:numId w:val="5"/>
        </w:numPr>
        <w:spacing w:after="200" w:line="276" w:lineRule="auto"/>
        <w:rPr>
          <w:lang w:val="en-US"/>
        </w:rPr>
      </w:pPr>
      <w:r w:rsidRPr="005118B5">
        <w:rPr>
          <w:lang w:val="en-US"/>
        </w:rPr>
        <w:t xml:space="preserve">It is highly recommended, that the initial training of the system </w:t>
      </w:r>
      <w:r w:rsidR="002B6CEF" w:rsidRPr="005118B5">
        <w:rPr>
          <w:lang w:val="en-US"/>
        </w:rPr>
        <w:t>takes the</w:t>
      </w:r>
      <w:r w:rsidRPr="005118B5">
        <w:rPr>
          <w:lang w:val="en-US"/>
        </w:rPr>
        <w:t xml:space="preserve"> </w:t>
      </w:r>
      <w:r w:rsidR="002B6CEF" w:rsidRPr="005118B5">
        <w:rPr>
          <w:lang w:val="en-US"/>
        </w:rPr>
        <w:t>t</w:t>
      </w:r>
      <w:r w:rsidR="00E26F0C" w:rsidRPr="005118B5">
        <w:rPr>
          <w:lang w:val="en-US"/>
        </w:rPr>
        <w:t>rain the trainer</w:t>
      </w:r>
      <w:r w:rsidR="002B6CEF" w:rsidRPr="005118B5">
        <w:rPr>
          <w:lang w:val="en-US"/>
        </w:rPr>
        <w:t xml:space="preserve"> approach</w:t>
      </w:r>
      <w:r w:rsidR="00E26F0C" w:rsidRPr="005118B5">
        <w:rPr>
          <w:lang w:val="en-US"/>
        </w:rPr>
        <w:t>.</w:t>
      </w:r>
    </w:p>
    <w:p w:rsidR="007126B2" w:rsidRPr="005118B5" w:rsidRDefault="007126B2" w:rsidP="00C37644">
      <w:pPr>
        <w:pStyle w:val="ListParagraph"/>
        <w:numPr>
          <w:ilvl w:val="0"/>
          <w:numId w:val="5"/>
        </w:numPr>
        <w:spacing w:after="200" w:line="276" w:lineRule="auto"/>
        <w:rPr>
          <w:lang w:val="en-US"/>
        </w:rPr>
      </w:pPr>
      <w:r w:rsidRPr="005118B5">
        <w:rPr>
          <w:lang w:val="en-US"/>
        </w:rPr>
        <w:t>A lasting capacity of the trainers must be built before the go-live of the project.</w:t>
      </w:r>
    </w:p>
    <w:p w:rsidR="007126B2" w:rsidRPr="005118B5" w:rsidRDefault="007126B2" w:rsidP="00C37644">
      <w:pPr>
        <w:pStyle w:val="ListParagraph"/>
        <w:numPr>
          <w:ilvl w:val="0"/>
          <w:numId w:val="5"/>
        </w:numPr>
        <w:spacing w:after="200" w:line="276" w:lineRule="auto"/>
        <w:rPr>
          <w:lang w:val="en-US"/>
        </w:rPr>
      </w:pPr>
      <w:r w:rsidRPr="005118B5">
        <w:rPr>
          <w:lang w:val="en-US"/>
        </w:rPr>
        <w:t>Advanced trainers can also act as methodologists on the regional and central level</w:t>
      </w:r>
      <w:r w:rsidR="002F52B3" w:rsidRPr="005118B5">
        <w:rPr>
          <w:lang w:val="en-US"/>
        </w:rPr>
        <w:t xml:space="preserve"> for everyday support as well as further development</w:t>
      </w:r>
      <w:r w:rsidRPr="005118B5">
        <w:rPr>
          <w:lang w:val="en-US"/>
        </w:rPr>
        <w:t>.</w:t>
      </w:r>
    </w:p>
    <w:p w:rsidR="00E26F0C" w:rsidRPr="005118B5" w:rsidRDefault="00E26F0C" w:rsidP="00C37644">
      <w:pPr>
        <w:pStyle w:val="ListParagraph"/>
        <w:numPr>
          <w:ilvl w:val="0"/>
          <w:numId w:val="5"/>
        </w:numPr>
        <w:spacing w:after="200" w:line="276" w:lineRule="auto"/>
        <w:rPr>
          <w:lang w:val="en-US"/>
        </w:rPr>
      </w:pPr>
      <w:r w:rsidRPr="005118B5">
        <w:rPr>
          <w:lang w:val="en-US"/>
        </w:rPr>
        <w:t xml:space="preserve">Training delivery and all training materials </w:t>
      </w:r>
      <w:r w:rsidR="007126B2" w:rsidRPr="005118B5">
        <w:rPr>
          <w:lang w:val="en-US"/>
        </w:rPr>
        <w:t>must</w:t>
      </w:r>
      <w:r w:rsidRPr="005118B5">
        <w:rPr>
          <w:lang w:val="en-US"/>
        </w:rPr>
        <w:t xml:space="preserve"> be provided in </w:t>
      </w:r>
      <w:r w:rsidR="007126B2" w:rsidRPr="005118B5">
        <w:rPr>
          <w:lang w:val="en-US"/>
        </w:rPr>
        <w:t>Georgian</w:t>
      </w:r>
      <w:r w:rsidRPr="005118B5">
        <w:rPr>
          <w:lang w:val="en-US"/>
        </w:rPr>
        <w:t xml:space="preserve"> only</w:t>
      </w:r>
      <w:r w:rsidR="007126B2" w:rsidRPr="005118B5">
        <w:rPr>
          <w:lang w:val="en-US"/>
        </w:rPr>
        <w:t>.</w:t>
      </w:r>
    </w:p>
    <w:p w:rsidR="00897199" w:rsidRPr="005118B5" w:rsidRDefault="00897199" w:rsidP="009C6DED">
      <w:pPr>
        <w:pStyle w:val="Heading2"/>
        <w:jc w:val="both"/>
        <w:rPr>
          <w:rFonts w:asciiTheme="minorHAnsi" w:hAnsiTheme="minorHAnsi"/>
          <w:lang w:val="en-US"/>
        </w:rPr>
      </w:pPr>
      <w:bookmarkStart w:id="32" w:name="_Toc451511925"/>
      <w:bookmarkEnd w:id="31"/>
      <w:r w:rsidRPr="005118B5">
        <w:rPr>
          <w:rFonts w:asciiTheme="minorHAnsi" w:hAnsiTheme="minorHAnsi"/>
          <w:lang w:val="en-US"/>
        </w:rPr>
        <w:t>Post-implementation assumptions</w:t>
      </w:r>
      <w:r w:rsidR="006435C6" w:rsidRPr="005118B5">
        <w:rPr>
          <w:rFonts w:asciiTheme="minorHAnsi" w:hAnsiTheme="minorHAnsi"/>
          <w:lang w:val="en-US"/>
        </w:rPr>
        <w:t xml:space="preserve"> and expected issues</w:t>
      </w:r>
      <w:bookmarkEnd w:id="32"/>
    </w:p>
    <w:p w:rsidR="00897199" w:rsidRPr="005118B5" w:rsidRDefault="00897199" w:rsidP="009C6DED">
      <w:pPr>
        <w:pStyle w:val="Heading3"/>
        <w:jc w:val="both"/>
        <w:rPr>
          <w:rFonts w:asciiTheme="minorHAnsi" w:hAnsiTheme="minorHAnsi"/>
          <w:lang w:val="en-US"/>
        </w:rPr>
      </w:pPr>
      <w:bookmarkStart w:id="33" w:name="_Toc451511926"/>
      <w:r w:rsidRPr="005118B5">
        <w:rPr>
          <w:rFonts w:asciiTheme="minorHAnsi" w:hAnsiTheme="minorHAnsi"/>
          <w:lang w:val="en-US"/>
        </w:rPr>
        <w:t>Data migration</w:t>
      </w:r>
      <w:bookmarkEnd w:id="33"/>
    </w:p>
    <w:p w:rsidR="00897199" w:rsidRPr="005118B5" w:rsidRDefault="00897199" w:rsidP="009C6DED">
      <w:pPr>
        <w:rPr>
          <w:lang w:val="en-US"/>
        </w:rPr>
      </w:pPr>
      <w:r w:rsidRPr="005118B5">
        <w:rPr>
          <w:lang w:val="en-US"/>
        </w:rPr>
        <w:t xml:space="preserve">Although data migration was a big issue in the LMIMS systems implemented in Slovakia, Czech Republic, Hungary etc., it will probably be a </w:t>
      </w:r>
      <w:r w:rsidR="002F52B3" w:rsidRPr="005118B5">
        <w:rPr>
          <w:lang w:val="en-US"/>
        </w:rPr>
        <w:t xml:space="preserve">(comparably) </w:t>
      </w:r>
      <w:r w:rsidRPr="005118B5">
        <w:rPr>
          <w:lang w:val="en-US"/>
        </w:rPr>
        <w:t>minor issue in the Georgian environment. It is mainly because except of WorkNet, there is no official system implemented or running on the branch offices. Also, WorkNet contains rather limited set of data and there is no requirement for the business continuity, so the data migration can be done in a service window spanning several hours or days</w:t>
      </w:r>
      <w:r w:rsidR="002F52B3" w:rsidRPr="005118B5">
        <w:rPr>
          <w:lang w:val="en-US"/>
        </w:rPr>
        <w:t xml:space="preserve"> at most</w:t>
      </w:r>
      <w:r w:rsidRPr="005118B5">
        <w:rPr>
          <w:lang w:val="en-US"/>
        </w:rPr>
        <w:t>.</w:t>
      </w:r>
    </w:p>
    <w:p w:rsidR="002F52B3" w:rsidRPr="005118B5" w:rsidRDefault="002F52B3" w:rsidP="009C6DED">
      <w:pPr>
        <w:rPr>
          <w:lang w:val="en-US"/>
        </w:rPr>
      </w:pPr>
    </w:p>
    <w:p w:rsidR="00897199" w:rsidRPr="005118B5" w:rsidRDefault="00897199" w:rsidP="009C6DED">
      <w:pPr>
        <w:rPr>
          <w:lang w:val="en-US"/>
        </w:rPr>
      </w:pPr>
      <w:r w:rsidRPr="005118B5">
        <w:rPr>
          <w:lang w:val="en-US"/>
        </w:rPr>
        <w:t>However, the data migration should not be underestimated. The main issues that can be foreseen are following:</w:t>
      </w:r>
    </w:p>
    <w:p w:rsidR="00897199" w:rsidRPr="005118B5" w:rsidRDefault="00897199" w:rsidP="00C37644">
      <w:pPr>
        <w:pStyle w:val="ListParagraph"/>
        <w:numPr>
          <w:ilvl w:val="0"/>
          <w:numId w:val="7"/>
        </w:numPr>
        <w:spacing w:after="200" w:line="276" w:lineRule="auto"/>
        <w:rPr>
          <w:lang w:val="en-US"/>
        </w:rPr>
      </w:pPr>
      <w:r w:rsidRPr="005118B5">
        <w:rPr>
          <w:b/>
          <w:lang w:val="en-US"/>
        </w:rPr>
        <w:t>Data migration from external systems</w:t>
      </w:r>
      <w:r w:rsidRPr="005118B5">
        <w:rPr>
          <w:lang w:val="en-US"/>
        </w:rPr>
        <w:t xml:space="preserve"> – although the official strategy of MoLHSA is “use web services, ask for individual records”, certain registers</w:t>
      </w:r>
      <w:r w:rsidR="002F52B3" w:rsidRPr="005118B5">
        <w:rPr>
          <w:lang w:val="en-US"/>
        </w:rPr>
        <w:t>/codes/lookup values</w:t>
      </w:r>
      <w:r w:rsidRPr="005118B5">
        <w:rPr>
          <w:lang w:val="en-US"/>
        </w:rPr>
        <w:t xml:space="preserve"> must be migrated and kept synchronized within the new LMIMS system.</w:t>
      </w:r>
    </w:p>
    <w:p w:rsidR="00897199" w:rsidRPr="005118B5" w:rsidRDefault="00897199" w:rsidP="00C37644">
      <w:pPr>
        <w:pStyle w:val="ListParagraph"/>
        <w:numPr>
          <w:ilvl w:val="0"/>
          <w:numId w:val="7"/>
        </w:numPr>
        <w:spacing w:after="200" w:line="276" w:lineRule="auto"/>
        <w:rPr>
          <w:lang w:val="en-US"/>
        </w:rPr>
      </w:pPr>
      <w:r w:rsidRPr="005118B5">
        <w:rPr>
          <w:b/>
          <w:lang w:val="en-US"/>
        </w:rPr>
        <w:t>Data cleansing</w:t>
      </w:r>
      <w:r w:rsidRPr="005118B5">
        <w:rPr>
          <w:lang w:val="en-US"/>
        </w:rPr>
        <w:t xml:space="preserve"> must be done before it enters the new LMIMS system. Although some parts of database were cleaned during the upgrade in 2016, integration with the registers and introduction of new lookup values will lead to an extensive data scrubbing.</w:t>
      </w:r>
    </w:p>
    <w:p w:rsidR="00897199" w:rsidRPr="005118B5" w:rsidRDefault="00897199" w:rsidP="009C6DED">
      <w:pPr>
        <w:pStyle w:val="Heading3"/>
        <w:jc w:val="both"/>
        <w:rPr>
          <w:rFonts w:asciiTheme="minorHAnsi" w:hAnsiTheme="minorHAnsi"/>
          <w:lang w:val="en-US"/>
        </w:rPr>
      </w:pPr>
      <w:bookmarkStart w:id="34" w:name="_Toc451511927"/>
      <w:r w:rsidRPr="005118B5">
        <w:rPr>
          <w:rFonts w:asciiTheme="minorHAnsi" w:hAnsiTheme="minorHAnsi"/>
          <w:lang w:val="en-US"/>
        </w:rPr>
        <w:t>Support</w:t>
      </w:r>
      <w:bookmarkEnd w:id="34"/>
    </w:p>
    <w:p w:rsidR="00897199" w:rsidRPr="005118B5" w:rsidRDefault="00897199" w:rsidP="009C6DED">
      <w:pPr>
        <w:rPr>
          <w:lang w:val="en-US"/>
        </w:rPr>
      </w:pPr>
      <w:r w:rsidRPr="005118B5">
        <w:rPr>
          <w:lang w:val="en-US"/>
        </w:rPr>
        <w:t>Based on the experience from the Slovak system ISSZ, the project requires fully operational support from the first day of go-live</w:t>
      </w:r>
      <w:r w:rsidR="0063644D" w:rsidRPr="005118B5">
        <w:rPr>
          <w:lang w:val="en-US"/>
        </w:rPr>
        <w:t xml:space="preserve"> (but trained long before)</w:t>
      </w:r>
      <w:r w:rsidRPr="005118B5">
        <w:rPr>
          <w:lang w:val="en-US"/>
        </w:rPr>
        <w:t>. This support mainly includes:</w:t>
      </w:r>
    </w:p>
    <w:p w:rsidR="002B6CEF" w:rsidRPr="005118B5" w:rsidRDefault="002B6CEF" w:rsidP="00C37644">
      <w:pPr>
        <w:pStyle w:val="ListParagraph"/>
        <w:numPr>
          <w:ilvl w:val="0"/>
          <w:numId w:val="5"/>
        </w:numPr>
        <w:spacing w:after="200" w:line="276" w:lineRule="auto"/>
        <w:rPr>
          <w:lang w:val="en-US"/>
        </w:rPr>
      </w:pPr>
      <w:r w:rsidRPr="005118B5">
        <w:rPr>
          <w:b/>
          <w:lang w:val="en-US"/>
        </w:rPr>
        <w:t>Support of the operations</w:t>
      </w:r>
      <w:r w:rsidRPr="005118B5">
        <w:rPr>
          <w:lang w:val="en-US"/>
        </w:rPr>
        <w:t xml:space="preserve"> – the system must be available 24x7, therefore the operations department must consider it as a priority system with up to 99.999% uptime.</w:t>
      </w:r>
    </w:p>
    <w:p w:rsidR="00897199" w:rsidRPr="005118B5" w:rsidRDefault="00897199" w:rsidP="00C37644">
      <w:pPr>
        <w:pStyle w:val="ListParagraph"/>
        <w:numPr>
          <w:ilvl w:val="0"/>
          <w:numId w:val="5"/>
        </w:numPr>
        <w:spacing w:after="200" w:line="276" w:lineRule="auto"/>
        <w:rPr>
          <w:lang w:val="en-US"/>
        </w:rPr>
      </w:pPr>
      <w:r w:rsidRPr="005118B5">
        <w:rPr>
          <w:b/>
          <w:lang w:val="en-US"/>
        </w:rPr>
        <w:t>Data validation service</w:t>
      </w:r>
      <w:r w:rsidRPr="005118B5">
        <w:rPr>
          <w:lang w:val="en-US"/>
        </w:rPr>
        <w:t xml:space="preserve"> – at least 5x8 or preferably 7x12</w:t>
      </w:r>
      <w:r w:rsidR="002F52B3" w:rsidRPr="005118B5">
        <w:rPr>
          <w:lang w:val="en-US"/>
        </w:rPr>
        <w:t xml:space="preserve"> (24?)</w:t>
      </w:r>
      <w:r w:rsidRPr="005118B5">
        <w:rPr>
          <w:lang w:val="en-US"/>
        </w:rPr>
        <w:t xml:space="preserve"> hour service of supporting staff, that can validate incoming requests (mainly the registrations of employers and vacancies) and can vet the improper ones (double identity of a business, discriminating </w:t>
      </w:r>
      <w:r w:rsidR="002F52B3" w:rsidRPr="005118B5">
        <w:rPr>
          <w:lang w:val="en-US"/>
        </w:rPr>
        <w:t>conditions stated in the vacancy description</w:t>
      </w:r>
      <w:r w:rsidRPr="005118B5">
        <w:rPr>
          <w:lang w:val="en-US"/>
        </w:rPr>
        <w:t xml:space="preserve"> etc.). This service can be both outsourced or in-house. In case of </w:t>
      </w:r>
      <w:r w:rsidRPr="005118B5">
        <w:rPr>
          <w:lang w:val="en-US"/>
        </w:rPr>
        <w:lastRenderedPageBreak/>
        <w:t>outsourcing, the service must have a close connection to SSA</w:t>
      </w:r>
      <w:r w:rsidR="002F52B3" w:rsidRPr="005118B5">
        <w:rPr>
          <w:lang w:val="en-US"/>
        </w:rPr>
        <w:t xml:space="preserve"> (legislation and methodology unit)</w:t>
      </w:r>
      <w:r w:rsidRPr="005118B5">
        <w:rPr>
          <w:lang w:val="en-US"/>
        </w:rPr>
        <w:t xml:space="preserve"> for resolving complicated problems. Also, it is highly recommended that this service works in a limited scope also during the weekends, because the web site operates 24</w:t>
      </w:r>
      <w:r w:rsidR="002F52B3" w:rsidRPr="005118B5">
        <w:rPr>
          <w:lang w:val="en-US"/>
        </w:rPr>
        <w:t>x</w:t>
      </w:r>
      <w:r w:rsidRPr="005118B5">
        <w:rPr>
          <w:lang w:val="en-US"/>
        </w:rPr>
        <w:t>7 and the waiting period for the information to be published should not be 2 days.</w:t>
      </w:r>
    </w:p>
    <w:p w:rsidR="00897199" w:rsidRPr="005118B5" w:rsidRDefault="00897199" w:rsidP="00C37644">
      <w:pPr>
        <w:pStyle w:val="ListParagraph"/>
        <w:numPr>
          <w:ilvl w:val="0"/>
          <w:numId w:val="5"/>
        </w:numPr>
        <w:spacing w:after="200" w:line="276" w:lineRule="auto"/>
        <w:rPr>
          <w:lang w:val="en-US"/>
        </w:rPr>
      </w:pPr>
      <w:r w:rsidRPr="005118B5">
        <w:rPr>
          <w:b/>
          <w:lang w:val="en-US"/>
        </w:rPr>
        <w:t>Help Desk</w:t>
      </w:r>
      <w:r w:rsidRPr="005118B5">
        <w:rPr>
          <w:lang w:val="en-US"/>
        </w:rPr>
        <w:t xml:space="preserve"> – preferably 24x7 for handling </w:t>
      </w:r>
      <w:r w:rsidR="002F52B3" w:rsidRPr="005118B5">
        <w:rPr>
          <w:lang w:val="en-US"/>
        </w:rPr>
        <w:t>technical problems</w:t>
      </w:r>
      <w:r w:rsidRPr="005118B5">
        <w:rPr>
          <w:lang w:val="en-US"/>
        </w:rPr>
        <w:t xml:space="preserve"> like lost password, technical problems in </w:t>
      </w:r>
      <w:r w:rsidR="002F52B3" w:rsidRPr="005118B5">
        <w:rPr>
          <w:lang w:val="en-US"/>
        </w:rPr>
        <w:t xml:space="preserve">various </w:t>
      </w:r>
      <w:r w:rsidRPr="005118B5">
        <w:rPr>
          <w:lang w:val="en-US"/>
        </w:rPr>
        <w:t>browsers etc.</w:t>
      </w:r>
      <w:r w:rsidR="002F52B3" w:rsidRPr="005118B5">
        <w:rPr>
          <w:lang w:val="en-US"/>
        </w:rPr>
        <w:t xml:space="preserve"> as well as business processes problems. Perhaps, the existing call center at MoLHSA can be extended for such purposes.</w:t>
      </w:r>
    </w:p>
    <w:p w:rsidR="00897199" w:rsidRPr="005118B5" w:rsidRDefault="00897199" w:rsidP="00C37644">
      <w:pPr>
        <w:pStyle w:val="ListParagraph"/>
        <w:numPr>
          <w:ilvl w:val="0"/>
          <w:numId w:val="5"/>
        </w:numPr>
        <w:spacing w:after="200" w:line="276" w:lineRule="auto"/>
        <w:rPr>
          <w:lang w:val="en-US"/>
        </w:rPr>
      </w:pPr>
      <w:r w:rsidRPr="005118B5">
        <w:rPr>
          <w:b/>
          <w:lang w:val="en-US"/>
        </w:rPr>
        <w:t>Internal Help Desk</w:t>
      </w:r>
      <w:r w:rsidRPr="005118B5">
        <w:rPr>
          <w:lang w:val="en-US"/>
        </w:rPr>
        <w:t xml:space="preserve"> – priority service for SSA employees from branch offices, not only solving technical problems but also advising on methodology and system use.</w:t>
      </w:r>
    </w:p>
    <w:p w:rsidR="00897199" w:rsidRPr="005118B5" w:rsidRDefault="00897199" w:rsidP="009C6DED">
      <w:pPr>
        <w:pStyle w:val="Heading3"/>
        <w:jc w:val="both"/>
        <w:rPr>
          <w:rFonts w:asciiTheme="minorHAnsi" w:hAnsiTheme="minorHAnsi"/>
          <w:lang w:val="en-US"/>
        </w:rPr>
      </w:pPr>
      <w:bookmarkStart w:id="35" w:name="_Toc451511928"/>
      <w:r w:rsidRPr="005118B5">
        <w:rPr>
          <w:rFonts w:asciiTheme="minorHAnsi" w:hAnsiTheme="minorHAnsi"/>
          <w:lang w:val="en-US"/>
        </w:rPr>
        <w:t>Upgrade procedure</w:t>
      </w:r>
      <w:bookmarkEnd w:id="35"/>
    </w:p>
    <w:p w:rsidR="00897199" w:rsidRPr="005118B5" w:rsidRDefault="00897199" w:rsidP="009C6DED">
      <w:pPr>
        <w:rPr>
          <w:lang w:val="en-US"/>
        </w:rPr>
      </w:pPr>
      <w:r w:rsidRPr="005118B5">
        <w:rPr>
          <w:lang w:val="en-US"/>
        </w:rPr>
        <w:t>Because of the nature of the business processes (they might be long-running), the upgrade procedure for change requests/fixes/etc. must respect data continuity and operations continuity. The service windows should be carefully planned outside of working hours of the branch offices.</w:t>
      </w:r>
      <w:r w:rsidR="003570AD" w:rsidRPr="005118B5">
        <w:rPr>
          <w:lang w:val="en-US"/>
        </w:rPr>
        <w:t xml:space="preserve"> The upgrades are expected to be quite frequent, based on legislation</w:t>
      </w:r>
      <w:r w:rsidR="00844301" w:rsidRPr="005118B5">
        <w:rPr>
          <w:lang w:val="en-US"/>
        </w:rPr>
        <w:t xml:space="preserve"> changes</w:t>
      </w:r>
      <w:r w:rsidR="003570AD" w:rsidRPr="005118B5">
        <w:rPr>
          <w:lang w:val="en-US"/>
        </w:rPr>
        <w:t>, new ALMPs etc.</w:t>
      </w:r>
    </w:p>
    <w:p w:rsidR="00897199" w:rsidRPr="005118B5" w:rsidRDefault="00897199" w:rsidP="009C6DED">
      <w:pPr>
        <w:rPr>
          <w:highlight w:val="cyan"/>
          <w:lang w:val="en-US"/>
        </w:rPr>
      </w:pPr>
    </w:p>
    <w:p w:rsidR="00897199" w:rsidRPr="005118B5" w:rsidRDefault="007D47B2" w:rsidP="009C6DED">
      <w:pPr>
        <w:pStyle w:val="Heading1"/>
        <w:jc w:val="both"/>
        <w:rPr>
          <w:rStyle w:val="hps"/>
          <w:rFonts w:asciiTheme="minorHAnsi" w:hAnsiTheme="minorHAnsi"/>
          <w:lang w:val="en-US"/>
        </w:rPr>
      </w:pPr>
      <w:bookmarkStart w:id="36" w:name="_Ref446663132"/>
      <w:bookmarkStart w:id="37" w:name="_Toc451511929"/>
      <w:r w:rsidRPr="005118B5">
        <w:rPr>
          <w:rStyle w:val="hps"/>
          <w:rFonts w:asciiTheme="minorHAnsi" w:hAnsiTheme="minorHAnsi"/>
          <w:lang w:val="en-US"/>
        </w:rPr>
        <w:lastRenderedPageBreak/>
        <w:t>Agendas and P</w:t>
      </w:r>
      <w:r w:rsidR="00897199" w:rsidRPr="005118B5">
        <w:rPr>
          <w:rStyle w:val="hps"/>
          <w:rFonts w:asciiTheme="minorHAnsi" w:hAnsiTheme="minorHAnsi"/>
          <w:lang w:val="en-US"/>
        </w:rPr>
        <w:t>rocess</w:t>
      </w:r>
      <w:r w:rsidRPr="005118B5">
        <w:rPr>
          <w:rStyle w:val="hps"/>
          <w:rFonts w:asciiTheme="minorHAnsi" w:hAnsiTheme="minorHAnsi"/>
          <w:lang w:val="en-US"/>
        </w:rPr>
        <w:t>es</w:t>
      </w:r>
      <w:r w:rsidR="00897199" w:rsidRPr="005118B5">
        <w:rPr>
          <w:rStyle w:val="hps"/>
          <w:rFonts w:asciiTheme="minorHAnsi" w:hAnsiTheme="minorHAnsi"/>
          <w:lang w:val="en-US"/>
        </w:rPr>
        <w:t xml:space="preserve"> </w:t>
      </w:r>
      <w:r w:rsidRPr="005118B5">
        <w:rPr>
          <w:rStyle w:val="hps"/>
          <w:rFonts w:asciiTheme="minorHAnsi" w:hAnsiTheme="minorHAnsi"/>
          <w:lang w:val="en-US"/>
        </w:rPr>
        <w:t>of LMIMS System</w:t>
      </w:r>
      <w:bookmarkEnd w:id="36"/>
      <w:bookmarkEnd w:id="37"/>
    </w:p>
    <w:p w:rsidR="00570A4F" w:rsidRPr="005118B5" w:rsidRDefault="00570A4F" w:rsidP="00570A4F">
      <w:pPr>
        <w:rPr>
          <w:lang w:val="en-US" w:eastAsia="de-DE"/>
        </w:rPr>
      </w:pPr>
      <w:r w:rsidRPr="005118B5">
        <w:rPr>
          <w:lang w:val="en-US" w:eastAsia="de-DE"/>
        </w:rPr>
        <w:t xml:space="preserve">In the following chapter, main agendas, processes and functions of typical LMIMS are described. This chapter is based on the best practices from Slovak, Czech, Hungarian and other systems, that are currently operational in EU countries. The list of agendas and processes is intentionally broader than a single country-level LMIMS, to guide the reader through potential areas, that might be covered by the LMIMS during its implementation and in further </w:t>
      </w:r>
      <w:r w:rsidR="0083270F" w:rsidRPr="005118B5">
        <w:rPr>
          <w:lang w:val="en-US" w:eastAsia="de-DE"/>
        </w:rPr>
        <w:t>iterations</w:t>
      </w:r>
      <w:r w:rsidRPr="005118B5">
        <w:rPr>
          <w:lang w:val="en-US" w:eastAsia="de-DE"/>
        </w:rPr>
        <w:t>.</w:t>
      </w:r>
    </w:p>
    <w:p w:rsidR="0083270F" w:rsidRPr="005118B5" w:rsidRDefault="0083270F" w:rsidP="00570A4F">
      <w:pPr>
        <w:rPr>
          <w:lang w:val="en-US" w:eastAsia="de-DE"/>
        </w:rPr>
      </w:pPr>
    </w:p>
    <w:p w:rsidR="0083270F" w:rsidRPr="005118B5" w:rsidRDefault="0083270F" w:rsidP="00570A4F">
      <w:pPr>
        <w:rPr>
          <w:lang w:val="en-US" w:eastAsia="de-DE"/>
        </w:rPr>
      </w:pPr>
      <w:r w:rsidRPr="005118B5">
        <w:rPr>
          <w:lang w:val="en-US" w:eastAsia="de-DE"/>
        </w:rPr>
        <w:t>Basically, following are the areas covered by LMIMSs in all the previosly mentioned countries:</w:t>
      </w:r>
    </w:p>
    <w:p w:rsidR="00897199" w:rsidRPr="005118B5" w:rsidRDefault="008D693D" w:rsidP="0083270F">
      <w:pPr>
        <w:jc w:val="center"/>
        <w:rPr>
          <w:lang w:val="en-US"/>
        </w:rPr>
      </w:pPr>
      <w:r>
        <w:object w:dxaOrig="7276" w:dyaOrig="11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9pt;height:495pt" o:ole="">
            <v:imagedata r:id="rId25" o:title=""/>
          </v:shape>
          <o:OLEObject Type="Embed" ProgID="Visio.Drawing.15" ShapeID="_x0000_i1025" DrawAspect="Content" ObjectID="_1632723430" r:id="rId26"/>
        </w:object>
      </w:r>
    </w:p>
    <w:p w:rsidR="0083270F" w:rsidRPr="005118B5" w:rsidRDefault="0083270F" w:rsidP="009C6DED">
      <w:pPr>
        <w:rPr>
          <w:lang w:val="en-US"/>
        </w:rPr>
      </w:pPr>
    </w:p>
    <w:p w:rsidR="00897199" w:rsidRPr="005118B5" w:rsidRDefault="00897199" w:rsidP="00A1537C">
      <w:pPr>
        <w:pStyle w:val="Caption"/>
        <w:jc w:val="center"/>
        <w:rPr>
          <w:b w:val="0"/>
          <w:bCs w:val="0"/>
          <w:i/>
          <w:iCs/>
          <w:color w:val="1F497D" w:themeColor="text2"/>
          <w:lang w:bidi="ar-SA"/>
        </w:rPr>
      </w:pPr>
      <w:r w:rsidRPr="005118B5">
        <w:rPr>
          <w:b w:val="0"/>
          <w:bCs w:val="0"/>
          <w:i/>
          <w:iCs/>
          <w:color w:val="1F497D" w:themeColor="text2"/>
          <w:lang w:bidi="ar-SA"/>
        </w:rPr>
        <w:t xml:space="preserve">Figure 1. Standard Agendas covered by </w:t>
      </w:r>
      <w:r w:rsidR="00570A4F" w:rsidRPr="005118B5">
        <w:rPr>
          <w:b w:val="0"/>
          <w:bCs w:val="0"/>
          <w:i/>
          <w:iCs/>
          <w:color w:val="1F497D" w:themeColor="text2"/>
          <w:lang w:bidi="ar-SA"/>
        </w:rPr>
        <w:t>LMIMS (PES)</w:t>
      </w:r>
      <w:r w:rsidRPr="005118B5">
        <w:rPr>
          <w:b w:val="0"/>
          <w:bCs w:val="0"/>
          <w:i/>
          <w:iCs/>
          <w:color w:val="1F497D" w:themeColor="text2"/>
          <w:lang w:bidi="ar-SA"/>
        </w:rPr>
        <w:t xml:space="preserve"> System</w:t>
      </w:r>
    </w:p>
    <w:p w:rsidR="00AE047C" w:rsidRPr="005118B5" w:rsidRDefault="00AE047C" w:rsidP="00AE047C">
      <w:pPr>
        <w:rPr>
          <w:lang w:val="en-US"/>
        </w:rPr>
      </w:pPr>
    </w:p>
    <w:p w:rsidR="0083270F" w:rsidRDefault="00461AB6" w:rsidP="00AE047C">
      <w:pPr>
        <w:rPr>
          <w:lang w:val="en-US"/>
        </w:rPr>
      </w:pPr>
      <w:r>
        <w:rPr>
          <w:lang w:val="en-US"/>
        </w:rPr>
        <w:t>Following</w:t>
      </w:r>
      <w:r w:rsidR="0083270F" w:rsidRPr="005118B5">
        <w:rPr>
          <w:lang w:val="en-US"/>
        </w:rPr>
        <w:t xml:space="preserve"> areas </w:t>
      </w:r>
      <w:r w:rsidR="00CF5CBE" w:rsidRPr="005118B5">
        <w:rPr>
          <w:lang w:val="en-US"/>
        </w:rPr>
        <w:t>are further discussed in the following chapters. At the same time, the agendas/areas can be reflected during the development of the system in the logical modules of the system, working above the same database, because of ov</w:t>
      </w:r>
      <w:r>
        <w:rPr>
          <w:lang w:val="en-US"/>
        </w:rPr>
        <w:t>erlapping nature of the records:</w:t>
      </w:r>
    </w:p>
    <w:p w:rsidR="00461AB6" w:rsidRPr="005118B5" w:rsidRDefault="00461AB6" w:rsidP="00461AB6">
      <w:pPr>
        <w:rPr>
          <w:b/>
          <w:lang w:val="en-US"/>
        </w:rPr>
      </w:pPr>
    </w:p>
    <w:p w:rsidR="00461AB6" w:rsidRPr="005118B5" w:rsidRDefault="00461AB6" w:rsidP="00461AB6">
      <w:pPr>
        <w:rPr>
          <w:b/>
          <w:lang w:val="en-US"/>
        </w:rPr>
      </w:pPr>
    </w:p>
    <w:p w:rsidR="00461AB6" w:rsidRPr="00461AB6" w:rsidRDefault="00461AB6" w:rsidP="00461AB6">
      <w:pPr>
        <w:pStyle w:val="ListParagraph"/>
        <w:numPr>
          <w:ilvl w:val="0"/>
          <w:numId w:val="36"/>
        </w:numPr>
        <w:spacing w:after="200" w:line="276" w:lineRule="auto"/>
        <w:rPr>
          <w:b/>
          <w:lang w:val="en-US"/>
        </w:rPr>
      </w:pPr>
      <w:r w:rsidRPr="00461AB6">
        <w:rPr>
          <w:b/>
          <w:lang w:val="en-US"/>
        </w:rPr>
        <w:t>ALMP - Active Labour Market Policy</w:t>
      </w:r>
    </w:p>
    <w:p w:rsidR="00461AB6" w:rsidRPr="005118B5" w:rsidRDefault="00461AB6" w:rsidP="00461AB6">
      <w:pPr>
        <w:pStyle w:val="ListParagraph"/>
        <w:numPr>
          <w:ilvl w:val="1"/>
          <w:numId w:val="36"/>
        </w:numPr>
        <w:spacing w:after="200" w:line="276" w:lineRule="auto"/>
        <w:rPr>
          <w:lang w:val="en-US"/>
        </w:rPr>
      </w:pPr>
      <w:r w:rsidRPr="005118B5">
        <w:rPr>
          <w:lang w:val="en-US"/>
        </w:rPr>
        <w:t>Support for creation and keeping JV – for Employers</w:t>
      </w:r>
    </w:p>
    <w:p w:rsidR="00461AB6" w:rsidRPr="005118B5" w:rsidRDefault="00461AB6" w:rsidP="00461AB6">
      <w:pPr>
        <w:pStyle w:val="ListParagraph"/>
        <w:numPr>
          <w:ilvl w:val="1"/>
          <w:numId w:val="36"/>
        </w:numPr>
        <w:spacing w:after="200" w:line="276" w:lineRule="auto"/>
        <w:rPr>
          <w:lang w:val="en-US"/>
        </w:rPr>
      </w:pPr>
      <w:r w:rsidRPr="005118B5">
        <w:rPr>
          <w:lang w:val="en-US"/>
        </w:rPr>
        <w:t> Services for clients - forms of aid, contributions and benefits to the citizen</w:t>
      </w:r>
    </w:p>
    <w:p w:rsidR="00461AB6" w:rsidRPr="005118B5" w:rsidRDefault="00461AB6" w:rsidP="00461AB6">
      <w:pPr>
        <w:pStyle w:val="ListParagraph"/>
        <w:numPr>
          <w:ilvl w:val="2"/>
          <w:numId w:val="36"/>
        </w:numPr>
        <w:spacing w:after="200" w:line="276" w:lineRule="auto"/>
        <w:rPr>
          <w:lang w:val="en-US"/>
        </w:rPr>
      </w:pPr>
      <w:r w:rsidRPr="005118B5">
        <w:rPr>
          <w:lang w:val="en-US"/>
        </w:rPr>
        <w:t>Education allowance</w:t>
      </w:r>
    </w:p>
    <w:p w:rsidR="00461AB6" w:rsidRPr="005118B5" w:rsidRDefault="00461AB6" w:rsidP="00461AB6">
      <w:pPr>
        <w:pStyle w:val="ListParagraph"/>
        <w:numPr>
          <w:ilvl w:val="2"/>
          <w:numId w:val="36"/>
        </w:numPr>
        <w:spacing w:after="200" w:line="276" w:lineRule="auto"/>
        <w:rPr>
          <w:lang w:val="en-US"/>
        </w:rPr>
      </w:pPr>
      <w:r w:rsidRPr="005118B5">
        <w:rPr>
          <w:lang w:val="en-US"/>
        </w:rPr>
        <w:t>Support for business</w:t>
      </w:r>
    </w:p>
    <w:p w:rsidR="00461AB6" w:rsidRPr="005118B5" w:rsidRDefault="00461AB6" w:rsidP="00461AB6">
      <w:pPr>
        <w:pStyle w:val="ListParagraph"/>
        <w:numPr>
          <w:ilvl w:val="2"/>
          <w:numId w:val="36"/>
        </w:numPr>
        <w:spacing w:after="200" w:line="276" w:lineRule="auto"/>
        <w:rPr>
          <w:lang w:val="en-US"/>
        </w:rPr>
      </w:pPr>
      <w:r w:rsidRPr="005118B5">
        <w:rPr>
          <w:lang w:val="en-US"/>
        </w:rPr>
        <w:t>Practise for Schoolleavers</w:t>
      </w:r>
    </w:p>
    <w:p w:rsidR="00461AB6" w:rsidRPr="005118B5" w:rsidRDefault="00461AB6" w:rsidP="00461AB6">
      <w:pPr>
        <w:pStyle w:val="ListParagraph"/>
        <w:numPr>
          <w:ilvl w:val="2"/>
          <w:numId w:val="36"/>
        </w:numPr>
        <w:spacing w:after="200" w:line="276" w:lineRule="auto"/>
        <w:rPr>
          <w:lang w:val="en-US"/>
        </w:rPr>
      </w:pPr>
      <w:r w:rsidRPr="005118B5">
        <w:rPr>
          <w:lang w:val="en-US"/>
        </w:rPr>
        <w:t>Activating activity, maintain Jonseekers work habits</w:t>
      </w:r>
    </w:p>
    <w:p w:rsidR="00461AB6" w:rsidRPr="005118B5" w:rsidRDefault="00461AB6" w:rsidP="00461AB6">
      <w:pPr>
        <w:pStyle w:val="ListParagraph"/>
        <w:numPr>
          <w:ilvl w:val="2"/>
          <w:numId w:val="36"/>
        </w:numPr>
        <w:spacing w:after="200" w:line="276" w:lineRule="auto"/>
        <w:rPr>
          <w:lang w:val="en-US"/>
        </w:rPr>
      </w:pPr>
      <w:r w:rsidRPr="005118B5">
        <w:rPr>
          <w:lang w:val="en-US"/>
        </w:rPr>
        <w:t>Grants for persons with disabilities</w:t>
      </w:r>
    </w:p>
    <w:p w:rsidR="00461AB6" w:rsidRPr="005118B5" w:rsidRDefault="00461AB6" w:rsidP="00461AB6">
      <w:pPr>
        <w:pStyle w:val="ListParagraph"/>
        <w:numPr>
          <w:ilvl w:val="2"/>
          <w:numId w:val="36"/>
        </w:numPr>
        <w:spacing w:after="200" w:line="276" w:lineRule="auto"/>
        <w:rPr>
          <w:lang w:val="en-US"/>
        </w:rPr>
      </w:pPr>
      <w:r w:rsidRPr="005118B5">
        <w:rPr>
          <w:lang w:val="en-US"/>
        </w:rPr>
        <w:t xml:space="preserve">Allowances for CHD / CHP ( sheltered employment for disabled persons) </w:t>
      </w:r>
    </w:p>
    <w:p w:rsidR="00461AB6" w:rsidRPr="005118B5" w:rsidRDefault="00461AB6" w:rsidP="00461AB6">
      <w:pPr>
        <w:pStyle w:val="ListParagraph"/>
        <w:numPr>
          <w:ilvl w:val="2"/>
          <w:numId w:val="36"/>
        </w:numPr>
        <w:spacing w:after="200" w:line="276" w:lineRule="auto"/>
        <w:rPr>
          <w:lang w:val="en-US"/>
        </w:rPr>
      </w:pPr>
      <w:r w:rsidRPr="005118B5">
        <w:rPr>
          <w:lang w:val="en-US"/>
        </w:rPr>
        <w:t>Financial support for mobility (travel, relocation)</w:t>
      </w:r>
    </w:p>
    <w:p w:rsidR="00461AB6" w:rsidRPr="005118B5" w:rsidRDefault="00461AB6" w:rsidP="00461AB6">
      <w:pPr>
        <w:pStyle w:val="ListParagraph"/>
        <w:numPr>
          <w:ilvl w:val="1"/>
          <w:numId w:val="36"/>
        </w:numPr>
        <w:spacing w:after="200" w:line="276" w:lineRule="auto"/>
        <w:rPr>
          <w:lang w:val="en-US"/>
        </w:rPr>
      </w:pPr>
      <w:r w:rsidRPr="005118B5">
        <w:rPr>
          <w:lang w:val="en-US"/>
        </w:rPr>
        <w:t>Statement of Labour market policy allowances</w:t>
      </w:r>
    </w:p>
    <w:p w:rsidR="00461AB6" w:rsidRPr="00461AB6" w:rsidRDefault="00461AB6" w:rsidP="00461AB6">
      <w:pPr>
        <w:pStyle w:val="ListParagraph"/>
        <w:numPr>
          <w:ilvl w:val="0"/>
          <w:numId w:val="36"/>
        </w:numPr>
        <w:spacing w:after="200" w:line="276" w:lineRule="auto"/>
        <w:rPr>
          <w:b/>
          <w:lang w:val="en-US"/>
        </w:rPr>
      </w:pPr>
      <w:r w:rsidRPr="00461AB6">
        <w:rPr>
          <w:b/>
          <w:lang w:val="en-US"/>
        </w:rPr>
        <w:t>Foreigners</w:t>
      </w:r>
    </w:p>
    <w:p w:rsidR="00461AB6" w:rsidRPr="005118B5" w:rsidRDefault="00461AB6" w:rsidP="00461AB6">
      <w:pPr>
        <w:pStyle w:val="ListParagraph"/>
        <w:numPr>
          <w:ilvl w:val="1"/>
          <w:numId w:val="36"/>
        </w:numPr>
        <w:spacing w:after="200" w:line="276" w:lineRule="auto"/>
        <w:rPr>
          <w:lang w:val="en-US"/>
        </w:rPr>
      </w:pPr>
      <w:r w:rsidRPr="005118B5">
        <w:rPr>
          <w:lang w:val="en-US"/>
        </w:rPr>
        <w:t>Blue card Record Keeping</w:t>
      </w:r>
    </w:p>
    <w:p w:rsidR="00461AB6" w:rsidRPr="005118B5" w:rsidRDefault="00461AB6" w:rsidP="00461AB6">
      <w:pPr>
        <w:pStyle w:val="ListParagraph"/>
        <w:numPr>
          <w:ilvl w:val="1"/>
          <w:numId w:val="36"/>
        </w:numPr>
        <w:spacing w:after="200" w:line="276" w:lineRule="auto"/>
        <w:rPr>
          <w:lang w:val="en-US"/>
        </w:rPr>
      </w:pPr>
      <w:r w:rsidRPr="005118B5">
        <w:rPr>
          <w:lang w:val="en-US"/>
        </w:rPr>
        <w:t>Foreigners Employment Record Keeping</w:t>
      </w:r>
    </w:p>
    <w:p w:rsidR="00461AB6" w:rsidRPr="005118B5" w:rsidRDefault="00461AB6" w:rsidP="00461AB6">
      <w:pPr>
        <w:pStyle w:val="ListParagraph"/>
        <w:numPr>
          <w:ilvl w:val="1"/>
          <w:numId w:val="36"/>
        </w:numPr>
        <w:spacing w:after="200" w:line="276" w:lineRule="auto"/>
        <w:rPr>
          <w:lang w:val="en-US"/>
        </w:rPr>
      </w:pPr>
      <w:r w:rsidRPr="005118B5">
        <w:rPr>
          <w:lang w:val="en-US"/>
        </w:rPr>
        <w:t> Foreign Employment Permissions</w:t>
      </w:r>
    </w:p>
    <w:p w:rsidR="00461AB6" w:rsidRPr="00461AB6" w:rsidRDefault="00461AB6" w:rsidP="00461AB6">
      <w:pPr>
        <w:pStyle w:val="ListParagraph"/>
        <w:numPr>
          <w:ilvl w:val="0"/>
          <w:numId w:val="36"/>
        </w:numPr>
        <w:spacing w:after="200" w:line="276" w:lineRule="auto"/>
        <w:rPr>
          <w:b/>
          <w:lang w:val="en-US"/>
        </w:rPr>
      </w:pPr>
      <w:r w:rsidRPr="00461AB6">
        <w:rPr>
          <w:b/>
          <w:lang w:val="en-US"/>
        </w:rPr>
        <w:t>Information Counselling Centres</w:t>
      </w:r>
    </w:p>
    <w:p w:rsidR="00461AB6" w:rsidRPr="005118B5" w:rsidRDefault="00461AB6" w:rsidP="00461AB6">
      <w:pPr>
        <w:pStyle w:val="ListParagraph"/>
        <w:numPr>
          <w:ilvl w:val="1"/>
          <w:numId w:val="36"/>
        </w:numPr>
        <w:spacing w:after="200" w:line="276" w:lineRule="auto"/>
        <w:rPr>
          <w:lang w:val="en-US"/>
        </w:rPr>
      </w:pPr>
      <w:r w:rsidRPr="005118B5">
        <w:rPr>
          <w:lang w:val="en-US"/>
        </w:rPr>
        <w:t> Informative counselling</w:t>
      </w:r>
    </w:p>
    <w:p w:rsidR="00461AB6" w:rsidRPr="005118B5" w:rsidRDefault="00461AB6" w:rsidP="00461AB6">
      <w:pPr>
        <w:pStyle w:val="ListParagraph"/>
        <w:numPr>
          <w:ilvl w:val="2"/>
          <w:numId w:val="36"/>
        </w:numPr>
        <w:spacing w:after="200" w:line="276" w:lineRule="auto"/>
        <w:rPr>
          <w:lang w:val="en-US"/>
        </w:rPr>
      </w:pPr>
      <w:r w:rsidRPr="005118B5">
        <w:rPr>
          <w:lang w:val="en-US"/>
        </w:rPr>
        <w:t>For Jobseekers</w:t>
      </w:r>
    </w:p>
    <w:p w:rsidR="00461AB6" w:rsidRPr="005118B5" w:rsidRDefault="00461AB6" w:rsidP="00461AB6">
      <w:pPr>
        <w:pStyle w:val="ListParagraph"/>
        <w:numPr>
          <w:ilvl w:val="2"/>
          <w:numId w:val="36"/>
        </w:numPr>
        <w:spacing w:after="200" w:line="276" w:lineRule="auto"/>
        <w:rPr>
          <w:lang w:val="en-US"/>
        </w:rPr>
      </w:pPr>
      <w:r w:rsidRPr="005118B5">
        <w:rPr>
          <w:lang w:val="en-US"/>
        </w:rPr>
        <w:t>For Employers</w:t>
      </w:r>
    </w:p>
    <w:p w:rsidR="00461AB6" w:rsidRPr="005118B5" w:rsidRDefault="00461AB6" w:rsidP="00461AB6">
      <w:pPr>
        <w:pStyle w:val="ListParagraph"/>
        <w:numPr>
          <w:ilvl w:val="2"/>
          <w:numId w:val="36"/>
        </w:numPr>
        <w:spacing w:after="200" w:line="276" w:lineRule="auto"/>
        <w:rPr>
          <w:lang w:val="en-US"/>
        </w:rPr>
      </w:pPr>
      <w:r w:rsidRPr="005118B5">
        <w:rPr>
          <w:lang w:val="en-US"/>
        </w:rPr>
        <w:t>For Schools and school students</w:t>
      </w:r>
    </w:p>
    <w:p w:rsidR="00461AB6" w:rsidRPr="005118B5" w:rsidRDefault="00461AB6" w:rsidP="00461AB6">
      <w:pPr>
        <w:pStyle w:val="ListParagraph"/>
        <w:numPr>
          <w:ilvl w:val="2"/>
          <w:numId w:val="36"/>
        </w:numPr>
        <w:spacing w:after="200" w:line="276" w:lineRule="auto"/>
        <w:rPr>
          <w:lang w:val="en-US"/>
        </w:rPr>
      </w:pPr>
      <w:r w:rsidRPr="005118B5">
        <w:rPr>
          <w:lang w:val="en-US"/>
        </w:rPr>
        <w:t>For Job</w:t>
      </w:r>
    </w:p>
    <w:p w:rsidR="00461AB6" w:rsidRPr="005118B5" w:rsidRDefault="00461AB6" w:rsidP="00461AB6">
      <w:pPr>
        <w:pStyle w:val="ListParagraph"/>
        <w:numPr>
          <w:ilvl w:val="1"/>
          <w:numId w:val="36"/>
        </w:numPr>
        <w:spacing w:after="200" w:line="276" w:lineRule="auto"/>
        <w:rPr>
          <w:lang w:val="en-US"/>
        </w:rPr>
      </w:pPr>
      <w:r w:rsidRPr="005118B5">
        <w:rPr>
          <w:lang w:val="en-US"/>
        </w:rPr>
        <w:t>Preventive counselling</w:t>
      </w:r>
    </w:p>
    <w:p w:rsidR="00461AB6" w:rsidRPr="005118B5" w:rsidRDefault="00461AB6" w:rsidP="00461AB6">
      <w:pPr>
        <w:pStyle w:val="ListParagraph"/>
        <w:numPr>
          <w:ilvl w:val="1"/>
          <w:numId w:val="36"/>
        </w:numPr>
        <w:spacing w:after="200" w:line="276" w:lineRule="auto"/>
        <w:rPr>
          <w:lang w:val="en-US"/>
        </w:rPr>
      </w:pPr>
      <w:r w:rsidRPr="005118B5">
        <w:rPr>
          <w:lang w:val="en-US"/>
        </w:rPr>
        <w:t>Group consultancy - internal</w:t>
      </w:r>
    </w:p>
    <w:p w:rsidR="00461AB6" w:rsidRPr="005118B5" w:rsidRDefault="00461AB6" w:rsidP="00461AB6">
      <w:pPr>
        <w:pStyle w:val="ListParagraph"/>
        <w:numPr>
          <w:ilvl w:val="1"/>
          <w:numId w:val="36"/>
        </w:numPr>
        <w:spacing w:after="200" w:line="276" w:lineRule="auto"/>
        <w:rPr>
          <w:lang w:val="en-US"/>
        </w:rPr>
      </w:pPr>
      <w:r w:rsidRPr="005118B5">
        <w:rPr>
          <w:lang w:val="en-US"/>
        </w:rPr>
        <w:t>Group consultancy – external</w:t>
      </w:r>
    </w:p>
    <w:p w:rsidR="00461AB6" w:rsidRPr="005118B5" w:rsidRDefault="00461AB6" w:rsidP="00461AB6">
      <w:pPr>
        <w:pStyle w:val="ListParagraph"/>
        <w:numPr>
          <w:ilvl w:val="1"/>
          <w:numId w:val="36"/>
        </w:numPr>
        <w:spacing w:after="200" w:line="276" w:lineRule="auto"/>
        <w:rPr>
          <w:lang w:val="en-US"/>
        </w:rPr>
      </w:pPr>
      <w:r w:rsidRPr="005118B5">
        <w:rPr>
          <w:lang w:val="en-US"/>
        </w:rPr>
        <w:t>Inspections</w:t>
      </w:r>
    </w:p>
    <w:p w:rsidR="00461AB6" w:rsidRPr="005118B5" w:rsidRDefault="00461AB6" w:rsidP="00461AB6">
      <w:pPr>
        <w:pStyle w:val="ListParagraph"/>
        <w:numPr>
          <w:ilvl w:val="1"/>
          <w:numId w:val="36"/>
        </w:numPr>
        <w:spacing w:after="200" w:line="276" w:lineRule="auto"/>
        <w:rPr>
          <w:lang w:val="en-US"/>
        </w:rPr>
      </w:pPr>
      <w:r w:rsidRPr="005118B5">
        <w:rPr>
          <w:lang w:val="en-US"/>
        </w:rPr>
        <w:t>Internal Inspections</w:t>
      </w:r>
    </w:p>
    <w:p w:rsidR="00461AB6" w:rsidRPr="005118B5" w:rsidRDefault="00461AB6" w:rsidP="00461AB6">
      <w:pPr>
        <w:pStyle w:val="ListParagraph"/>
        <w:numPr>
          <w:ilvl w:val="1"/>
          <w:numId w:val="36"/>
        </w:numPr>
        <w:spacing w:after="200" w:line="276" w:lineRule="auto"/>
        <w:rPr>
          <w:lang w:val="en-US"/>
        </w:rPr>
      </w:pPr>
      <w:r w:rsidRPr="005118B5">
        <w:rPr>
          <w:lang w:val="en-US"/>
        </w:rPr>
        <w:t xml:space="preserve">Inspections  of Illegal Employment Foreigners </w:t>
      </w:r>
    </w:p>
    <w:p w:rsidR="00461AB6" w:rsidRPr="00461AB6" w:rsidRDefault="00461AB6" w:rsidP="00461AB6">
      <w:pPr>
        <w:pStyle w:val="ListParagraph"/>
        <w:numPr>
          <w:ilvl w:val="0"/>
          <w:numId w:val="36"/>
        </w:numPr>
        <w:spacing w:after="200" w:line="276" w:lineRule="auto"/>
        <w:rPr>
          <w:b/>
          <w:lang w:val="en-US"/>
        </w:rPr>
      </w:pPr>
      <w:r w:rsidRPr="00461AB6">
        <w:rPr>
          <w:b/>
          <w:lang w:val="en-US"/>
        </w:rPr>
        <w:t>Professional Counselling Centres</w:t>
      </w:r>
    </w:p>
    <w:p w:rsidR="00461AB6" w:rsidRPr="005118B5" w:rsidRDefault="00461AB6" w:rsidP="00461AB6">
      <w:pPr>
        <w:pStyle w:val="ListParagraph"/>
        <w:numPr>
          <w:ilvl w:val="1"/>
          <w:numId w:val="36"/>
        </w:numPr>
        <w:spacing w:after="200" w:line="276" w:lineRule="auto"/>
        <w:rPr>
          <w:lang w:val="en-US"/>
        </w:rPr>
      </w:pPr>
      <w:r w:rsidRPr="005118B5">
        <w:rPr>
          <w:lang w:val="en-US"/>
        </w:rPr>
        <w:t>Individual professional counselling for Jobseekers</w:t>
      </w:r>
    </w:p>
    <w:p w:rsidR="00461AB6" w:rsidRPr="005118B5" w:rsidRDefault="00461AB6" w:rsidP="00461AB6">
      <w:pPr>
        <w:pStyle w:val="ListParagraph"/>
        <w:numPr>
          <w:ilvl w:val="1"/>
          <w:numId w:val="36"/>
        </w:numPr>
        <w:spacing w:after="200" w:line="276" w:lineRule="auto"/>
        <w:rPr>
          <w:lang w:val="en-US"/>
        </w:rPr>
      </w:pPr>
      <w:r w:rsidRPr="005118B5">
        <w:rPr>
          <w:lang w:val="en-US"/>
        </w:rPr>
        <w:t>Group professional consultancy - internal</w:t>
      </w:r>
    </w:p>
    <w:p w:rsidR="00461AB6" w:rsidRPr="005118B5" w:rsidRDefault="00461AB6" w:rsidP="00461AB6">
      <w:pPr>
        <w:pStyle w:val="ListParagraph"/>
        <w:numPr>
          <w:ilvl w:val="1"/>
          <w:numId w:val="36"/>
        </w:numPr>
        <w:spacing w:after="200" w:line="276" w:lineRule="auto"/>
        <w:rPr>
          <w:lang w:val="en-US"/>
        </w:rPr>
      </w:pPr>
      <w:r w:rsidRPr="005118B5">
        <w:rPr>
          <w:lang w:val="en-US"/>
        </w:rPr>
        <w:t>Group professional consultancy – external</w:t>
      </w:r>
    </w:p>
    <w:p w:rsidR="00461AB6" w:rsidRPr="00461AB6" w:rsidRDefault="00461AB6" w:rsidP="00461AB6">
      <w:pPr>
        <w:pStyle w:val="ListParagraph"/>
        <w:numPr>
          <w:ilvl w:val="0"/>
          <w:numId w:val="36"/>
        </w:numPr>
        <w:rPr>
          <w:b/>
          <w:lang w:val="en-US"/>
        </w:rPr>
      </w:pPr>
      <w:r w:rsidRPr="00461AB6">
        <w:rPr>
          <w:b/>
          <w:lang w:val="en-US"/>
        </w:rPr>
        <w:t>Professional Centre</w:t>
      </w:r>
    </w:p>
    <w:p w:rsidR="00461AB6" w:rsidRPr="005118B5" w:rsidRDefault="00461AB6" w:rsidP="002404EB">
      <w:pPr>
        <w:pStyle w:val="ListParagraph"/>
        <w:numPr>
          <w:ilvl w:val="0"/>
          <w:numId w:val="41"/>
        </w:numPr>
        <w:tabs>
          <w:tab w:val="left" w:pos="1134"/>
        </w:tabs>
        <w:ind w:left="1418" w:hanging="284"/>
        <w:rPr>
          <w:lang w:val="en-US"/>
        </w:rPr>
      </w:pPr>
      <w:r w:rsidRPr="005118B5">
        <w:rPr>
          <w:lang w:val="en-US"/>
        </w:rPr>
        <w:t>Process of Registering jobseekers</w:t>
      </w:r>
    </w:p>
    <w:p w:rsidR="00461AB6" w:rsidRPr="005118B5" w:rsidRDefault="00461AB6" w:rsidP="002404EB">
      <w:pPr>
        <w:pStyle w:val="ListParagraph"/>
        <w:numPr>
          <w:ilvl w:val="1"/>
          <w:numId w:val="41"/>
        </w:numPr>
        <w:ind w:left="1418" w:hanging="284"/>
        <w:rPr>
          <w:lang w:val="en-US"/>
        </w:rPr>
      </w:pPr>
      <w:r w:rsidRPr="005118B5">
        <w:rPr>
          <w:lang w:val="en-US"/>
        </w:rPr>
        <w:t>Mediation for jobseekers</w:t>
      </w:r>
    </w:p>
    <w:p w:rsidR="00461AB6" w:rsidRPr="005118B5" w:rsidRDefault="00461AB6" w:rsidP="002404EB">
      <w:pPr>
        <w:pStyle w:val="ListParagraph"/>
        <w:numPr>
          <w:ilvl w:val="1"/>
          <w:numId w:val="41"/>
        </w:numPr>
        <w:ind w:left="1418" w:hanging="284"/>
        <w:rPr>
          <w:lang w:val="en-US"/>
        </w:rPr>
      </w:pPr>
      <w:r w:rsidRPr="005118B5">
        <w:rPr>
          <w:lang w:val="en-US"/>
        </w:rPr>
        <w:t>Deregistration of JobSeeker</w:t>
      </w:r>
    </w:p>
    <w:p w:rsidR="00461AB6" w:rsidRPr="005118B5" w:rsidRDefault="00461AB6" w:rsidP="002404EB">
      <w:pPr>
        <w:pStyle w:val="ListParagraph"/>
        <w:numPr>
          <w:ilvl w:val="1"/>
          <w:numId w:val="41"/>
        </w:numPr>
        <w:ind w:left="1418" w:hanging="284"/>
        <w:rPr>
          <w:lang w:val="en-US"/>
        </w:rPr>
      </w:pPr>
      <w:r w:rsidRPr="005118B5">
        <w:rPr>
          <w:lang w:val="en-US"/>
        </w:rPr>
        <w:t>Mediation for Jobseeker in the place of temporary residence</w:t>
      </w:r>
    </w:p>
    <w:p w:rsidR="00461AB6" w:rsidRPr="00461AB6" w:rsidRDefault="00461AB6" w:rsidP="00461AB6">
      <w:pPr>
        <w:pStyle w:val="ListParagraph"/>
        <w:numPr>
          <w:ilvl w:val="0"/>
          <w:numId w:val="36"/>
        </w:numPr>
        <w:rPr>
          <w:b/>
          <w:lang w:val="en-US"/>
        </w:rPr>
      </w:pPr>
      <w:r w:rsidRPr="00461AB6">
        <w:rPr>
          <w:b/>
          <w:lang w:val="en-US"/>
        </w:rPr>
        <w:t>Permits</w:t>
      </w:r>
    </w:p>
    <w:p w:rsidR="00461AB6" w:rsidRPr="005118B5" w:rsidRDefault="00461AB6" w:rsidP="002404EB">
      <w:pPr>
        <w:pStyle w:val="ListParagraph"/>
        <w:numPr>
          <w:ilvl w:val="0"/>
          <w:numId w:val="42"/>
        </w:numPr>
        <w:rPr>
          <w:lang w:val="en-US"/>
        </w:rPr>
      </w:pPr>
      <w:r w:rsidRPr="005118B5">
        <w:rPr>
          <w:lang w:val="en-US"/>
        </w:rPr>
        <w:t>for ADZ - temporary employment agencies</w:t>
      </w:r>
    </w:p>
    <w:p w:rsidR="00461AB6" w:rsidRPr="005118B5" w:rsidRDefault="00461AB6" w:rsidP="002404EB">
      <w:pPr>
        <w:pStyle w:val="ListParagraph"/>
        <w:numPr>
          <w:ilvl w:val="0"/>
          <w:numId w:val="42"/>
        </w:numPr>
        <w:rPr>
          <w:lang w:val="en-US"/>
        </w:rPr>
      </w:pPr>
      <w:r w:rsidRPr="005118B5">
        <w:rPr>
          <w:lang w:val="en-US"/>
        </w:rPr>
        <w:t>for APZ - supported employment agency</w:t>
      </w:r>
    </w:p>
    <w:p w:rsidR="00461AB6" w:rsidRPr="005118B5" w:rsidRDefault="00461AB6" w:rsidP="002404EB">
      <w:pPr>
        <w:pStyle w:val="ListParagraph"/>
        <w:numPr>
          <w:ilvl w:val="0"/>
          <w:numId w:val="42"/>
        </w:numPr>
        <w:rPr>
          <w:lang w:val="en-US"/>
        </w:rPr>
      </w:pPr>
      <w:r w:rsidRPr="005118B5">
        <w:rPr>
          <w:lang w:val="en-US"/>
        </w:rPr>
        <w:t>for CHD / CHP - sheltered workshops and workplaces</w:t>
      </w:r>
    </w:p>
    <w:p w:rsidR="00461AB6" w:rsidRPr="005118B5" w:rsidRDefault="00461AB6" w:rsidP="002404EB">
      <w:pPr>
        <w:pStyle w:val="ListParagraph"/>
        <w:numPr>
          <w:ilvl w:val="0"/>
          <w:numId w:val="43"/>
        </w:numPr>
        <w:rPr>
          <w:lang w:val="en-US"/>
        </w:rPr>
      </w:pPr>
      <w:r w:rsidRPr="005118B5">
        <w:rPr>
          <w:lang w:val="en-US"/>
        </w:rPr>
        <w:t>for Social enterprises</w:t>
      </w:r>
    </w:p>
    <w:p w:rsidR="00461AB6" w:rsidRPr="005118B5" w:rsidRDefault="00461AB6" w:rsidP="002404EB">
      <w:pPr>
        <w:pStyle w:val="ListParagraph"/>
        <w:numPr>
          <w:ilvl w:val="0"/>
          <w:numId w:val="43"/>
        </w:numPr>
        <w:rPr>
          <w:lang w:val="en-US"/>
        </w:rPr>
      </w:pPr>
      <w:r w:rsidRPr="005118B5">
        <w:rPr>
          <w:lang w:val="en-US"/>
        </w:rPr>
        <w:t>Paid mediation</w:t>
      </w:r>
    </w:p>
    <w:p w:rsidR="00461AB6" w:rsidRPr="00461AB6" w:rsidRDefault="00461AB6" w:rsidP="00461AB6">
      <w:pPr>
        <w:pStyle w:val="ListParagraph"/>
        <w:numPr>
          <w:ilvl w:val="0"/>
          <w:numId w:val="36"/>
        </w:numPr>
        <w:rPr>
          <w:b/>
          <w:lang w:val="en-US"/>
        </w:rPr>
      </w:pPr>
      <w:r w:rsidRPr="00461AB6">
        <w:rPr>
          <w:b/>
          <w:lang w:val="en-US"/>
        </w:rPr>
        <w:t>Job Vaccancies</w:t>
      </w:r>
    </w:p>
    <w:p w:rsidR="00461AB6" w:rsidRPr="005118B5" w:rsidRDefault="00461AB6" w:rsidP="002404EB">
      <w:pPr>
        <w:pStyle w:val="ListParagraph"/>
        <w:numPr>
          <w:ilvl w:val="0"/>
          <w:numId w:val="44"/>
        </w:numPr>
        <w:rPr>
          <w:lang w:val="en-US"/>
        </w:rPr>
      </w:pPr>
      <w:r w:rsidRPr="005118B5">
        <w:rPr>
          <w:lang w:val="en-US"/>
        </w:rPr>
        <w:t>Registering of Job vacancies</w:t>
      </w:r>
    </w:p>
    <w:p w:rsidR="00461AB6" w:rsidRPr="005118B5" w:rsidRDefault="00461AB6" w:rsidP="002404EB">
      <w:pPr>
        <w:pStyle w:val="ListParagraph"/>
        <w:numPr>
          <w:ilvl w:val="0"/>
          <w:numId w:val="44"/>
        </w:numPr>
        <w:rPr>
          <w:lang w:val="en-US"/>
        </w:rPr>
      </w:pPr>
      <w:r w:rsidRPr="005118B5">
        <w:rPr>
          <w:lang w:val="en-US"/>
        </w:rPr>
        <w:t>Competitions</w:t>
      </w:r>
    </w:p>
    <w:p w:rsidR="00461AB6" w:rsidRPr="005118B5" w:rsidRDefault="00461AB6" w:rsidP="00461AB6">
      <w:pPr>
        <w:pStyle w:val="ListParagraph"/>
        <w:rPr>
          <w:lang w:val="en-US"/>
        </w:rPr>
      </w:pPr>
    </w:p>
    <w:p w:rsidR="00461AB6" w:rsidRPr="00461AB6" w:rsidRDefault="00461AB6" w:rsidP="00461AB6">
      <w:pPr>
        <w:pStyle w:val="ListParagraph"/>
        <w:numPr>
          <w:ilvl w:val="0"/>
          <w:numId w:val="36"/>
        </w:numPr>
        <w:rPr>
          <w:b/>
          <w:lang w:val="en-US"/>
        </w:rPr>
      </w:pPr>
      <w:r w:rsidRPr="00461AB6">
        <w:rPr>
          <w:b/>
          <w:lang w:val="en-US"/>
        </w:rPr>
        <w:t>Employers</w:t>
      </w:r>
    </w:p>
    <w:p w:rsidR="00461AB6" w:rsidRPr="005118B5" w:rsidRDefault="00461AB6" w:rsidP="002404EB">
      <w:pPr>
        <w:pStyle w:val="ListParagraph"/>
        <w:numPr>
          <w:ilvl w:val="3"/>
          <w:numId w:val="45"/>
        </w:numPr>
        <w:ind w:left="1418" w:hanging="284"/>
        <w:rPr>
          <w:lang w:val="en-US"/>
        </w:rPr>
      </w:pPr>
      <w:r w:rsidRPr="005118B5">
        <w:rPr>
          <w:lang w:val="en-US"/>
        </w:rPr>
        <w:t>Job</w:t>
      </w:r>
      <w:r>
        <w:rPr>
          <w:lang w:val="en-US"/>
        </w:rPr>
        <w:t xml:space="preserve"> </w:t>
      </w:r>
      <w:r w:rsidRPr="005118B5">
        <w:rPr>
          <w:lang w:val="en-US"/>
        </w:rPr>
        <w:t>Fairs</w:t>
      </w:r>
    </w:p>
    <w:p w:rsidR="00461AB6" w:rsidRPr="005118B5" w:rsidRDefault="00461AB6" w:rsidP="002404EB">
      <w:pPr>
        <w:pStyle w:val="ListParagraph"/>
        <w:numPr>
          <w:ilvl w:val="3"/>
          <w:numId w:val="45"/>
        </w:numPr>
        <w:ind w:left="1418" w:hanging="284"/>
        <w:rPr>
          <w:lang w:val="en-US"/>
        </w:rPr>
      </w:pPr>
      <w:r w:rsidRPr="005118B5">
        <w:rPr>
          <w:lang w:val="en-US"/>
        </w:rPr>
        <w:t>Exchange of information</w:t>
      </w:r>
    </w:p>
    <w:p w:rsidR="00461AB6" w:rsidRPr="005118B5" w:rsidRDefault="00461AB6" w:rsidP="002404EB">
      <w:pPr>
        <w:pStyle w:val="ListParagraph"/>
        <w:numPr>
          <w:ilvl w:val="3"/>
          <w:numId w:val="45"/>
        </w:numPr>
        <w:ind w:left="1418" w:hanging="284"/>
        <w:rPr>
          <w:lang w:val="en-US"/>
        </w:rPr>
      </w:pPr>
      <w:r w:rsidRPr="005118B5">
        <w:rPr>
          <w:lang w:val="en-US"/>
        </w:rPr>
        <w:t>Massive dismissals</w:t>
      </w:r>
    </w:p>
    <w:p w:rsidR="00461AB6" w:rsidRPr="005118B5" w:rsidRDefault="00461AB6" w:rsidP="002404EB">
      <w:pPr>
        <w:pStyle w:val="ListParagraph"/>
        <w:numPr>
          <w:ilvl w:val="3"/>
          <w:numId w:val="45"/>
        </w:numPr>
        <w:ind w:left="1418" w:hanging="284"/>
        <w:rPr>
          <w:lang w:val="en-US"/>
        </w:rPr>
      </w:pPr>
      <w:r w:rsidRPr="005118B5">
        <w:rPr>
          <w:lang w:val="en-US"/>
        </w:rPr>
        <w:t>Cooperation with employers</w:t>
      </w:r>
    </w:p>
    <w:p w:rsidR="00461AB6" w:rsidRPr="005118B5" w:rsidRDefault="00461AB6" w:rsidP="00AE047C">
      <w:pPr>
        <w:rPr>
          <w:lang w:val="en-US"/>
        </w:rPr>
      </w:pPr>
    </w:p>
    <w:p w:rsidR="00435A58" w:rsidRPr="005118B5" w:rsidRDefault="00435A58" w:rsidP="00435A58">
      <w:pPr>
        <w:pStyle w:val="Heading2"/>
        <w:rPr>
          <w:lang w:val="en-US"/>
        </w:rPr>
      </w:pPr>
      <w:bookmarkStart w:id="38" w:name="_Toc447721210"/>
      <w:bookmarkStart w:id="39" w:name="_Toc451511930"/>
      <w:r w:rsidRPr="005118B5">
        <w:rPr>
          <w:lang w:val="en-US"/>
        </w:rPr>
        <w:t>Agendas and functions of typical LMIMS</w:t>
      </w:r>
      <w:bookmarkEnd w:id="38"/>
      <w:bookmarkEnd w:id="39"/>
    </w:p>
    <w:p w:rsidR="00435A58" w:rsidRPr="005118B5" w:rsidRDefault="00435A58" w:rsidP="00435A58">
      <w:pPr>
        <w:pStyle w:val="Heading3"/>
        <w:rPr>
          <w:lang w:val="en-US"/>
        </w:rPr>
      </w:pPr>
      <w:bookmarkStart w:id="40" w:name="_Toc447721211"/>
      <w:bookmarkStart w:id="41" w:name="_Toc451511931"/>
      <w:r w:rsidRPr="005118B5">
        <w:rPr>
          <w:lang w:val="en-US"/>
        </w:rPr>
        <w:t>Active Labour Market Policies</w:t>
      </w:r>
      <w:bookmarkEnd w:id="40"/>
      <w:bookmarkEnd w:id="41"/>
    </w:p>
    <w:p w:rsidR="00435A58" w:rsidRPr="005118B5" w:rsidRDefault="00435A58" w:rsidP="00435A58">
      <w:pPr>
        <w:pStyle w:val="Heading4"/>
        <w:rPr>
          <w:lang w:val="en-US"/>
        </w:rPr>
      </w:pPr>
      <w:r w:rsidRPr="005118B5">
        <w:rPr>
          <w:lang w:val="en-US"/>
        </w:rPr>
        <w:t>Support of the creation and sustainability of the work places (employers)</w:t>
      </w:r>
    </w:p>
    <w:p w:rsidR="00435A58" w:rsidRPr="005118B5" w:rsidRDefault="00435A58" w:rsidP="00435A58">
      <w:pPr>
        <w:rPr>
          <w:lang w:val="en-US" w:eastAsia="de-DE"/>
        </w:rPr>
      </w:pPr>
      <w:r w:rsidRPr="005118B5">
        <w:rPr>
          <w:lang w:val="en-US" w:eastAsia="de-DE"/>
        </w:rPr>
        <w:t>This functionality of LMIMS covers:</w:t>
      </w:r>
    </w:p>
    <w:p w:rsidR="00435A58" w:rsidRPr="005118B5" w:rsidRDefault="00435A58" w:rsidP="002404EB">
      <w:pPr>
        <w:pStyle w:val="ListParagraph"/>
        <w:numPr>
          <w:ilvl w:val="0"/>
          <w:numId w:val="40"/>
        </w:numPr>
        <w:rPr>
          <w:lang w:val="en-US" w:eastAsia="de-DE"/>
        </w:rPr>
      </w:pPr>
      <w:r w:rsidRPr="005118B5">
        <w:rPr>
          <w:lang w:val="en-US" w:eastAsia="de-DE"/>
        </w:rPr>
        <w:t>Subsidies for creation and sustainability of the workplaces by the employers (e.g. contributions to cost of labous, cost of equipment, transport of the employees, training schemes, public work etc.)</w:t>
      </w:r>
    </w:p>
    <w:p w:rsidR="00435A58" w:rsidRPr="005118B5" w:rsidRDefault="00435A58" w:rsidP="00435A58">
      <w:pPr>
        <w:pStyle w:val="Heading4"/>
        <w:rPr>
          <w:lang w:val="en-US"/>
        </w:rPr>
      </w:pPr>
      <w:r w:rsidRPr="005118B5">
        <w:rPr>
          <w:lang w:val="en-US"/>
        </w:rPr>
        <w:t xml:space="preserve">Services for clients – forms of subsidies and compensations </w:t>
      </w:r>
    </w:p>
    <w:p w:rsidR="00435A58" w:rsidRPr="005118B5" w:rsidRDefault="00435A58" w:rsidP="00435A58">
      <w:pPr>
        <w:rPr>
          <w:lang w:val="en-US" w:eastAsia="de-DE"/>
        </w:rPr>
      </w:pPr>
      <w:r w:rsidRPr="005118B5">
        <w:rPr>
          <w:lang w:val="en-US" w:eastAsia="de-DE"/>
        </w:rPr>
        <w:t>This functionality of LMIMS covers:</w:t>
      </w:r>
    </w:p>
    <w:p w:rsidR="00435A58" w:rsidRPr="005118B5" w:rsidRDefault="00435A58" w:rsidP="002404EB">
      <w:pPr>
        <w:pStyle w:val="ListParagraph"/>
        <w:numPr>
          <w:ilvl w:val="0"/>
          <w:numId w:val="40"/>
        </w:numPr>
        <w:rPr>
          <w:lang w:val="en-US" w:eastAsia="de-DE"/>
        </w:rPr>
      </w:pPr>
      <w:r w:rsidRPr="005118B5">
        <w:rPr>
          <w:lang w:val="en-US" w:eastAsia="de-DE"/>
        </w:rPr>
        <w:t xml:space="preserve">Subsidies for training and education – direct subsidies to cover training costs or coverage of the expenses related to training (transport, meals, accomodation) </w:t>
      </w:r>
    </w:p>
    <w:p w:rsidR="00435A58" w:rsidRPr="005118B5" w:rsidRDefault="00435A58" w:rsidP="002404EB">
      <w:pPr>
        <w:pStyle w:val="ListParagraph"/>
        <w:numPr>
          <w:ilvl w:val="0"/>
          <w:numId w:val="40"/>
        </w:numPr>
        <w:rPr>
          <w:lang w:val="en-US" w:eastAsia="de-DE"/>
        </w:rPr>
      </w:pPr>
      <w:r w:rsidRPr="005118B5">
        <w:rPr>
          <w:lang w:val="en-US" w:eastAsia="de-DE"/>
        </w:rPr>
        <w:t>Support of the enterpreneurship – subsidies for business initiation (with special conditions for the challenged owners of the businesses)</w:t>
      </w:r>
    </w:p>
    <w:p w:rsidR="00435A58" w:rsidRPr="005118B5" w:rsidRDefault="00435A58" w:rsidP="002404EB">
      <w:pPr>
        <w:pStyle w:val="ListParagraph"/>
        <w:numPr>
          <w:ilvl w:val="0"/>
          <w:numId w:val="40"/>
        </w:numPr>
        <w:rPr>
          <w:lang w:val="en-US" w:eastAsia="de-DE"/>
        </w:rPr>
      </w:pPr>
      <w:r w:rsidRPr="005118B5">
        <w:rPr>
          <w:lang w:val="en-US" w:eastAsia="de-DE"/>
        </w:rPr>
        <w:t>Graduate trainings – regular subsidies for jobseekers attending gradate trainings</w:t>
      </w:r>
    </w:p>
    <w:p w:rsidR="00435A58" w:rsidRPr="005118B5" w:rsidRDefault="00435A58" w:rsidP="002404EB">
      <w:pPr>
        <w:pStyle w:val="ListParagraph"/>
        <w:numPr>
          <w:ilvl w:val="0"/>
          <w:numId w:val="40"/>
        </w:numPr>
        <w:rPr>
          <w:lang w:val="en-US" w:eastAsia="de-DE"/>
        </w:rPr>
      </w:pPr>
      <w:r w:rsidRPr="005118B5">
        <w:rPr>
          <w:lang w:val="en-US" w:eastAsia="de-DE"/>
        </w:rPr>
        <w:t>Employment activation - work and life skills sustainability - regular subsidies for jobseekers listed for voluntary activation services</w:t>
      </w:r>
    </w:p>
    <w:p w:rsidR="00435A58" w:rsidRPr="005118B5" w:rsidRDefault="00435A58" w:rsidP="002404EB">
      <w:pPr>
        <w:pStyle w:val="ListParagraph"/>
        <w:numPr>
          <w:ilvl w:val="0"/>
          <w:numId w:val="40"/>
        </w:numPr>
        <w:rPr>
          <w:lang w:val="en-US" w:eastAsia="de-DE"/>
        </w:rPr>
      </w:pPr>
      <w:r w:rsidRPr="005118B5">
        <w:rPr>
          <w:lang w:val="en-US" w:eastAsia="de-DE"/>
        </w:rPr>
        <w:t>Compensation of persons with disabilities</w:t>
      </w:r>
    </w:p>
    <w:p w:rsidR="00435A58" w:rsidRPr="005118B5" w:rsidRDefault="00435A58" w:rsidP="002404EB">
      <w:pPr>
        <w:pStyle w:val="ListParagraph"/>
        <w:numPr>
          <w:ilvl w:val="0"/>
          <w:numId w:val="40"/>
        </w:numPr>
        <w:rPr>
          <w:lang w:val="en-US" w:eastAsia="de-DE"/>
        </w:rPr>
      </w:pPr>
      <w:r w:rsidRPr="005118B5">
        <w:rPr>
          <w:lang w:val="en-US" w:eastAsia="de-DE"/>
        </w:rPr>
        <w:t>Subsidies for shelter workshops/workplaces</w:t>
      </w:r>
    </w:p>
    <w:p w:rsidR="00435A58" w:rsidRPr="005118B5" w:rsidRDefault="00435A58" w:rsidP="002404EB">
      <w:pPr>
        <w:pStyle w:val="ListParagraph"/>
        <w:numPr>
          <w:ilvl w:val="0"/>
          <w:numId w:val="40"/>
        </w:numPr>
        <w:rPr>
          <w:lang w:val="en-US" w:eastAsia="de-DE"/>
        </w:rPr>
      </w:pPr>
      <w:r w:rsidRPr="005118B5">
        <w:rPr>
          <w:lang w:val="en-US" w:eastAsia="de-DE"/>
        </w:rPr>
        <w:t>Subsidies for the creation of new jobs, where the occupation will be provided for JobSeekers or for supporting existing jobs which are occupied by the employees.</w:t>
      </w:r>
    </w:p>
    <w:p w:rsidR="00435A58" w:rsidRPr="005118B5" w:rsidRDefault="00435A58" w:rsidP="002404EB">
      <w:pPr>
        <w:pStyle w:val="ListParagraph"/>
        <w:numPr>
          <w:ilvl w:val="0"/>
          <w:numId w:val="40"/>
        </w:numPr>
        <w:rPr>
          <w:lang w:val="en-US" w:eastAsia="de-DE"/>
        </w:rPr>
      </w:pPr>
      <w:r w:rsidRPr="005118B5">
        <w:rPr>
          <w:lang w:val="en-US" w:eastAsia="de-DE"/>
        </w:rPr>
        <w:t>Support for mobility (travel costs, relocation subsidies)</w:t>
      </w:r>
    </w:p>
    <w:p w:rsidR="00435A58" w:rsidRPr="005118B5" w:rsidRDefault="00435A58" w:rsidP="002404EB">
      <w:pPr>
        <w:pStyle w:val="ListParagraph"/>
        <w:numPr>
          <w:ilvl w:val="0"/>
          <w:numId w:val="40"/>
        </w:numPr>
        <w:rPr>
          <w:lang w:val="en-US" w:eastAsia="de-DE"/>
        </w:rPr>
      </w:pPr>
      <w:r w:rsidRPr="005118B5">
        <w:rPr>
          <w:lang w:val="en-US" w:eastAsia="de-DE"/>
        </w:rPr>
        <w:t>Compensation settlement (travel costs, food allowance, accommodation) associated with searching jobs, with the provision of technical advisory services and so on.</w:t>
      </w:r>
    </w:p>
    <w:p w:rsidR="00435A58" w:rsidRPr="005118B5" w:rsidRDefault="00435A58" w:rsidP="002404EB">
      <w:pPr>
        <w:pStyle w:val="ListParagraph"/>
        <w:numPr>
          <w:ilvl w:val="0"/>
          <w:numId w:val="40"/>
        </w:numPr>
        <w:rPr>
          <w:lang w:val="en-US" w:eastAsia="de-DE"/>
        </w:rPr>
      </w:pPr>
      <w:r w:rsidRPr="005118B5">
        <w:rPr>
          <w:lang w:val="en-US" w:eastAsia="de-DE"/>
        </w:rPr>
        <w:t>Contribution for commuting</w:t>
      </w:r>
    </w:p>
    <w:p w:rsidR="00435A58" w:rsidRPr="005118B5" w:rsidRDefault="00435A58" w:rsidP="002404EB">
      <w:pPr>
        <w:pStyle w:val="ListParagraph"/>
        <w:numPr>
          <w:ilvl w:val="0"/>
          <w:numId w:val="40"/>
        </w:numPr>
        <w:rPr>
          <w:lang w:val="en-US" w:eastAsia="de-DE"/>
        </w:rPr>
      </w:pPr>
      <w:r w:rsidRPr="005118B5">
        <w:rPr>
          <w:lang w:val="en-US" w:eastAsia="de-DE"/>
        </w:rPr>
        <w:t>Contribution for promoting labour mobility (change of residence or temporary residence)</w:t>
      </w:r>
    </w:p>
    <w:p w:rsidR="00435A58" w:rsidRPr="005118B5" w:rsidRDefault="00435A58" w:rsidP="002404EB">
      <w:pPr>
        <w:pStyle w:val="ListParagraph"/>
        <w:numPr>
          <w:ilvl w:val="0"/>
          <w:numId w:val="40"/>
        </w:numPr>
        <w:rPr>
          <w:lang w:val="en-US" w:eastAsia="de-DE"/>
        </w:rPr>
      </w:pPr>
      <w:r w:rsidRPr="005118B5">
        <w:rPr>
          <w:lang w:val="en-US" w:eastAsia="de-DE"/>
        </w:rPr>
        <w:t>Transportation subsidy – it is provided to employer for employees' transportation to workplace (it is provided to employer, not a citizen)</w:t>
      </w:r>
    </w:p>
    <w:p w:rsidR="00435A58" w:rsidRPr="005118B5" w:rsidRDefault="00435A58" w:rsidP="00435A58">
      <w:pPr>
        <w:pStyle w:val="Heading4"/>
        <w:rPr>
          <w:lang w:val="en-US"/>
        </w:rPr>
      </w:pPr>
      <w:r w:rsidRPr="005118B5">
        <w:rPr>
          <w:lang w:val="en-US"/>
        </w:rPr>
        <w:t>Settlement of contributions for active labor market policy</w:t>
      </w:r>
    </w:p>
    <w:p w:rsidR="00435A58" w:rsidRPr="005118B5" w:rsidRDefault="00435A58" w:rsidP="00435A58">
      <w:pPr>
        <w:spacing w:line="276" w:lineRule="auto"/>
        <w:jc w:val="left"/>
        <w:rPr>
          <w:lang w:val="en-US"/>
        </w:rPr>
      </w:pPr>
      <w:r w:rsidRPr="005118B5">
        <w:rPr>
          <w:lang w:val="en-US"/>
        </w:rPr>
        <w:t>Payment of individual contributions - to employers, citizens, jobseekers.</w:t>
      </w:r>
    </w:p>
    <w:p w:rsidR="00435A58" w:rsidRPr="005118B5" w:rsidRDefault="00435A58" w:rsidP="00435A58">
      <w:pPr>
        <w:pStyle w:val="ListParagraph"/>
        <w:rPr>
          <w:lang w:val="en-US"/>
        </w:rPr>
      </w:pPr>
    </w:p>
    <w:p w:rsidR="00435A58" w:rsidRPr="005118B5" w:rsidRDefault="00435A58" w:rsidP="00435A58">
      <w:pPr>
        <w:pStyle w:val="Heading3"/>
        <w:rPr>
          <w:lang w:val="en-US"/>
        </w:rPr>
      </w:pPr>
      <w:bookmarkStart w:id="42" w:name="_Toc447721212"/>
      <w:bookmarkStart w:id="43" w:name="_Toc451511932"/>
      <w:r w:rsidRPr="005118B5">
        <w:rPr>
          <w:lang w:val="en-US"/>
        </w:rPr>
        <w:t>Foreign Citizens</w:t>
      </w:r>
      <w:bookmarkEnd w:id="42"/>
      <w:bookmarkEnd w:id="43"/>
    </w:p>
    <w:p w:rsidR="002B6CEF" w:rsidRPr="005118B5" w:rsidRDefault="00435A58" w:rsidP="002B6CEF">
      <w:pPr>
        <w:rPr>
          <w:lang w:val="en-US" w:eastAsia="de-DE"/>
        </w:rPr>
      </w:pPr>
      <w:r w:rsidRPr="005118B5">
        <w:rPr>
          <w:lang w:val="en-US" w:eastAsia="de-DE"/>
        </w:rPr>
        <w:t>Record keping of the</w:t>
      </w:r>
      <w:r w:rsidR="002B6CEF" w:rsidRPr="005118B5">
        <w:rPr>
          <w:lang w:val="en-US" w:eastAsia="de-DE"/>
        </w:rPr>
        <w:t xml:space="preserve"> Georgian equivalent of the</w:t>
      </w:r>
      <w:r w:rsidRPr="005118B5">
        <w:rPr>
          <w:lang w:val="en-US" w:eastAsia="de-DE"/>
        </w:rPr>
        <w:t xml:space="preserve"> </w:t>
      </w:r>
      <w:r w:rsidR="002B6CEF" w:rsidRPr="005118B5">
        <w:rPr>
          <w:lang w:val="en-US" w:eastAsia="de-DE"/>
        </w:rPr>
        <w:t>“</w:t>
      </w:r>
      <w:r w:rsidRPr="005118B5">
        <w:rPr>
          <w:lang w:val="en-US" w:eastAsia="de-DE"/>
        </w:rPr>
        <w:t>Blue Card</w:t>
      </w:r>
      <w:r w:rsidR="002B6CEF" w:rsidRPr="005118B5">
        <w:rPr>
          <w:lang w:val="en-US" w:eastAsia="de-DE"/>
        </w:rPr>
        <w:t>”. The Blue Card is an approved EU-wide work permit (</w:t>
      </w:r>
      <w:r w:rsidR="008D693D">
        <w:rPr>
          <w:lang w:val="en-US" w:eastAsia="de-DE"/>
        </w:rPr>
        <w:t>Council Directive 2009/50/EC)</w:t>
      </w:r>
      <w:r w:rsidR="002B6CEF" w:rsidRPr="005118B5">
        <w:rPr>
          <w:lang w:val="en-US" w:eastAsia="de-DE"/>
        </w:rPr>
        <w:t xml:space="preserve"> allowing high-skilled non-EU citizens to work and live in any country within the European Union, excluding Denmark, Ireland and the United Kingdom, which are not subject to the proposal. The term Blue Card was coined by the think tank Bruegel, inspired by the United States' Green Card and making reference to the European flag.</w:t>
      </w:r>
    </w:p>
    <w:p w:rsidR="002B6CEF" w:rsidRPr="005118B5" w:rsidRDefault="002B6CEF" w:rsidP="002B6CEF">
      <w:pPr>
        <w:rPr>
          <w:lang w:val="en-US" w:eastAsia="de-DE"/>
        </w:rPr>
      </w:pPr>
    </w:p>
    <w:p w:rsidR="00435A58" w:rsidRPr="005118B5" w:rsidRDefault="002B6CEF" w:rsidP="002B6CEF">
      <w:pPr>
        <w:rPr>
          <w:lang w:val="en-US" w:eastAsia="de-DE"/>
        </w:rPr>
      </w:pPr>
      <w:r w:rsidRPr="005118B5">
        <w:rPr>
          <w:lang w:val="en-US" w:eastAsia="de-DE"/>
        </w:rPr>
        <w:t xml:space="preserve">The Blue Card offers a one-track procedure for non-EU citizens to apply for a work permit, which would be valid for up to three-years, but can be renewed thereafter. Those who are granted a </w:t>
      </w:r>
      <w:r w:rsidRPr="005118B5">
        <w:rPr>
          <w:lang w:val="en-US" w:eastAsia="de-DE"/>
        </w:rPr>
        <w:lastRenderedPageBreak/>
        <w:t xml:space="preserve">blue card will be given a series of rights, such as favourable family reunification rules. The proposal also encourages geographic mobility within the EU, between different member states, for those who have been granted a blue card. </w:t>
      </w:r>
    </w:p>
    <w:p w:rsidR="00435A58" w:rsidRPr="005118B5" w:rsidRDefault="00435A58" w:rsidP="00435A58">
      <w:pPr>
        <w:rPr>
          <w:lang w:val="en-US" w:eastAsia="de-DE"/>
        </w:rPr>
      </w:pPr>
    </w:p>
    <w:p w:rsidR="00435A58" w:rsidRPr="005118B5" w:rsidRDefault="00435A58" w:rsidP="00435A58">
      <w:pPr>
        <w:rPr>
          <w:lang w:val="en-US" w:eastAsia="de-DE"/>
        </w:rPr>
      </w:pPr>
      <w:r w:rsidRPr="005118B5">
        <w:rPr>
          <w:lang w:val="en-US" w:eastAsia="de-DE"/>
        </w:rPr>
        <w:t xml:space="preserve">On the basis of the declared </w:t>
      </w:r>
      <w:r w:rsidR="002B6CEF" w:rsidRPr="005118B5">
        <w:rPr>
          <w:lang w:val="en-US" w:eastAsia="de-DE"/>
        </w:rPr>
        <w:t>j</w:t>
      </w:r>
      <w:r w:rsidRPr="005118B5">
        <w:rPr>
          <w:lang w:val="en-US" w:eastAsia="de-DE"/>
        </w:rPr>
        <w:t>ob vacancy</w:t>
      </w:r>
      <w:r w:rsidR="002B6CEF" w:rsidRPr="005118B5">
        <w:rPr>
          <w:lang w:val="en-US" w:eastAsia="de-DE"/>
        </w:rPr>
        <w:t xml:space="preserve"> (JV)</w:t>
      </w:r>
      <w:r w:rsidRPr="005118B5">
        <w:rPr>
          <w:lang w:val="en-US" w:eastAsia="de-DE"/>
        </w:rPr>
        <w:t xml:space="preserve"> which fulfill the requirements of the highly qualified employment:</w:t>
      </w:r>
    </w:p>
    <w:p w:rsidR="00435A58" w:rsidRPr="005118B5" w:rsidRDefault="00435A58" w:rsidP="002404EB">
      <w:pPr>
        <w:pStyle w:val="ListParagraph"/>
        <w:numPr>
          <w:ilvl w:val="0"/>
          <w:numId w:val="40"/>
        </w:numPr>
        <w:rPr>
          <w:lang w:val="en-US" w:eastAsia="de-DE"/>
        </w:rPr>
      </w:pPr>
      <w:r w:rsidRPr="005118B5">
        <w:rPr>
          <w:lang w:val="en-US" w:eastAsia="de-DE"/>
        </w:rPr>
        <w:t xml:space="preserve">Wage </w:t>
      </w:r>
      <w:r w:rsidR="002B6CEF" w:rsidRPr="005118B5">
        <w:rPr>
          <w:lang w:val="en-US" w:eastAsia="de-DE"/>
        </w:rPr>
        <w:t>proposed for the vacancy</w:t>
      </w:r>
      <w:r w:rsidRPr="005118B5">
        <w:rPr>
          <w:lang w:val="en-US" w:eastAsia="de-DE"/>
        </w:rPr>
        <w:t xml:space="preserve"> must be at least </w:t>
      </w:r>
      <w:r w:rsidR="002B6CEF" w:rsidRPr="005118B5">
        <w:rPr>
          <w:lang w:val="en-US" w:eastAsia="de-DE"/>
        </w:rPr>
        <w:t>multiple (given by law) of</w:t>
      </w:r>
      <w:r w:rsidRPr="005118B5">
        <w:rPr>
          <w:lang w:val="en-US" w:eastAsia="de-DE"/>
        </w:rPr>
        <w:t xml:space="preserve"> the average monthly salary in the economy of the </w:t>
      </w:r>
      <w:r w:rsidR="002B6CEF" w:rsidRPr="005118B5">
        <w:rPr>
          <w:lang w:val="en-US" w:eastAsia="de-DE"/>
        </w:rPr>
        <w:t>Georgia</w:t>
      </w:r>
      <w:r w:rsidRPr="005118B5">
        <w:rPr>
          <w:lang w:val="en-US" w:eastAsia="de-DE"/>
        </w:rPr>
        <w:t xml:space="preserve"> in the relevant sector, </w:t>
      </w:r>
    </w:p>
    <w:p w:rsidR="00435A58" w:rsidRPr="005118B5" w:rsidRDefault="00435A58" w:rsidP="002404EB">
      <w:pPr>
        <w:pStyle w:val="ListParagraph"/>
        <w:numPr>
          <w:ilvl w:val="0"/>
          <w:numId w:val="40"/>
        </w:numPr>
        <w:rPr>
          <w:lang w:val="en-US" w:eastAsia="de-DE"/>
        </w:rPr>
      </w:pPr>
      <w:r w:rsidRPr="005118B5">
        <w:rPr>
          <w:lang w:val="en-US" w:eastAsia="de-DE"/>
        </w:rPr>
        <w:t>Higher education</w:t>
      </w:r>
      <w:r w:rsidR="002B6CEF" w:rsidRPr="005118B5">
        <w:rPr>
          <w:lang w:val="en-US" w:eastAsia="de-DE"/>
        </w:rPr>
        <w:t xml:space="preserve"> is required with limited possibilities for </w:t>
      </w:r>
      <w:r w:rsidR="008D693D" w:rsidRPr="005118B5">
        <w:rPr>
          <w:lang w:val="en-US" w:eastAsia="de-DE"/>
        </w:rPr>
        <w:t>highly qualified workers</w:t>
      </w:r>
      <w:r w:rsidR="002B6CEF" w:rsidRPr="005118B5">
        <w:rPr>
          <w:lang w:val="en-US" w:eastAsia="de-DE"/>
        </w:rPr>
        <w:t xml:space="preserve"> </w:t>
      </w:r>
      <w:r w:rsidR="003A28D8" w:rsidRPr="005118B5">
        <w:rPr>
          <w:lang w:val="en-US" w:eastAsia="de-DE"/>
        </w:rPr>
        <w:t>to participate</w:t>
      </w:r>
    </w:p>
    <w:p w:rsidR="00435A58" w:rsidRPr="005118B5" w:rsidRDefault="00435A58" w:rsidP="002404EB">
      <w:pPr>
        <w:pStyle w:val="ListParagraph"/>
        <w:numPr>
          <w:ilvl w:val="0"/>
          <w:numId w:val="40"/>
        </w:numPr>
        <w:rPr>
          <w:lang w:val="en-US" w:eastAsia="de-DE"/>
        </w:rPr>
      </w:pPr>
      <w:r w:rsidRPr="005118B5">
        <w:rPr>
          <w:lang w:val="en-US" w:eastAsia="de-DE"/>
        </w:rPr>
        <w:t>Work contract period is at least 1 year,</w:t>
      </w:r>
    </w:p>
    <w:p w:rsidR="00435A58" w:rsidRPr="005118B5" w:rsidRDefault="00435A58" w:rsidP="00435A58">
      <w:pPr>
        <w:ind w:left="504"/>
        <w:rPr>
          <w:lang w:val="en-US" w:eastAsia="de-DE"/>
        </w:rPr>
      </w:pPr>
    </w:p>
    <w:p w:rsidR="00435A58" w:rsidRPr="005118B5" w:rsidRDefault="002B6CEF" w:rsidP="00435A58">
      <w:pPr>
        <w:ind w:left="504"/>
        <w:rPr>
          <w:lang w:val="en-US" w:eastAsia="de-DE"/>
        </w:rPr>
      </w:pPr>
      <w:r w:rsidRPr="005118B5">
        <w:rPr>
          <w:lang w:val="en-US" w:eastAsia="de-DE"/>
        </w:rPr>
        <w:t>L</w:t>
      </w:r>
      <w:r w:rsidR="00435A58" w:rsidRPr="005118B5">
        <w:rPr>
          <w:lang w:val="en-US" w:eastAsia="de-DE"/>
        </w:rPr>
        <w:t>abour offices carr</w:t>
      </w:r>
      <w:r w:rsidR="003A28D8" w:rsidRPr="005118B5">
        <w:rPr>
          <w:lang w:val="en-US" w:eastAsia="de-DE"/>
        </w:rPr>
        <w:t>y</w:t>
      </w:r>
      <w:r w:rsidR="002A10A2" w:rsidRPr="005118B5">
        <w:rPr>
          <w:lang w:val="en-US" w:eastAsia="de-DE"/>
        </w:rPr>
        <w:t xml:space="preserve"> out an investigation </w:t>
      </w:r>
      <w:r w:rsidR="00435A58" w:rsidRPr="005118B5">
        <w:rPr>
          <w:lang w:val="en-US" w:eastAsia="de-DE"/>
        </w:rPr>
        <w:t xml:space="preserve">of the labor market. The </w:t>
      </w:r>
      <w:r w:rsidR="002A10A2" w:rsidRPr="005118B5">
        <w:rPr>
          <w:lang w:val="en-US" w:eastAsia="de-DE"/>
        </w:rPr>
        <w:t>investigation answers</w:t>
      </w:r>
      <w:r w:rsidR="00435A58" w:rsidRPr="005118B5">
        <w:rPr>
          <w:lang w:val="en-US" w:eastAsia="de-DE"/>
        </w:rPr>
        <w:t xml:space="preserve"> the question if for reported job vacancy </w:t>
      </w:r>
      <w:r w:rsidR="002A10A2" w:rsidRPr="005118B5">
        <w:rPr>
          <w:lang w:val="en-US" w:eastAsia="de-DE"/>
        </w:rPr>
        <w:t xml:space="preserve">there </w:t>
      </w:r>
      <w:r w:rsidR="00435A58" w:rsidRPr="005118B5">
        <w:rPr>
          <w:lang w:val="en-US" w:eastAsia="de-DE"/>
        </w:rPr>
        <w:t>can be found in the register of job</w:t>
      </w:r>
      <w:r w:rsidR="008D693D">
        <w:rPr>
          <w:lang w:val="en-US" w:eastAsia="de-DE"/>
        </w:rPr>
        <w:t xml:space="preserve"> </w:t>
      </w:r>
      <w:r w:rsidR="00435A58" w:rsidRPr="005118B5">
        <w:rPr>
          <w:lang w:val="en-US" w:eastAsia="de-DE"/>
        </w:rPr>
        <w:t>seekers suitable person</w:t>
      </w:r>
      <w:r w:rsidR="002A10A2" w:rsidRPr="005118B5">
        <w:rPr>
          <w:lang w:val="en-US" w:eastAsia="de-DE"/>
        </w:rPr>
        <w:t>(</w:t>
      </w:r>
      <w:r w:rsidR="00435A58" w:rsidRPr="005118B5">
        <w:rPr>
          <w:lang w:val="en-US" w:eastAsia="de-DE"/>
        </w:rPr>
        <w:t>s</w:t>
      </w:r>
      <w:r w:rsidR="002A10A2" w:rsidRPr="005118B5">
        <w:rPr>
          <w:lang w:val="en-US" w:eastAsia="de-DE"/>
        </w:rPr>
        <w:t>)</w:t>
      </w:r>
      <w:r w:rsidR="00435A58" w:rsidRPr="005118B5">
        <w:rPr>
          <w:lang w:val="en-US" w:eastAsia="de-DE"/>
        </w:rPr>
        <w:t xml:space="preserve"> and </w:t>
      </w:r>
      <w:r w:rsidR="002A10A2" w:rsidRPr="005118B5">
        <w:rPr>
          <w:lang w:val="en-US" w:eastAsia="de-DE"/>
        </w:rPr>
        <w:t>based on that, the</w:t>
      </w:r>
      <w:r w:rsidR="00435A58" w:rsidRPr="005118B5">
        <w:rPr>
          <w:lang w:val="en-US" w:eastAsia="de-DE"/>
        </w:rPr>
        <w:t xml:space="preserve"> </w:t>
      </w:r>
      <w:r w:rsidR="002A10A2" w:rsidRPr="005118B5">
        <w:rPr>
          <w:lang w:val="en-US" w:eastAsia="de-DE"/>
        </w:rPr>
        <w:t>central</w:t>
      </w:r>
      <w:r w:rsidR="00435A58" w:rsidRPr="005118B5">
        <w:rPr>
          <w:lang w:val="en-US" w:eastAsia="de-DE"/>
        </w:rPr>
        <w:t xml:space="preserve"> office issue</w:t>
      </w:r>
      <w:r w:rsidR="002A10A2" w:rsidRPr="005118B5">
        <w:rPr>
          <w:lang w:val="en-US" w:eastAsia="de-DE"/>
        </w:rPr>
        <w:t>s</w:t>
      </w:r>
      <w:r w:rsidR="00435A58" w:rsidRPr="005118B5">
        <w:rPr>
          <w:lang w:val="en-US" w:eastAsia="de-DE"/>
        </w:rPr>
        <w:t xml:space="preserve"> the approval or disapproval with its fi</w:t>
      </w:r>
      <w:r w:rsidR="002A10A2" w:rsidRPr="005118B5">
        <w:rPr>
          <w:lang w:val="en-US" w:eastAsia="de-DE"/>
        </w:rPr>
        <w:t>lling (on Request of the Police)</w:t>
      </w:r>
      <w:r w:rsidR="00435A58" w:rsidRPr="005118B5">
        <w:rPr>
          <w:lang w:val="en-US" w:eastAsia="de-DE"/>
        </w:rPr>
        <w:t xml:space="preserve">. </w:t>
      </w:r>
      <w:r w:rsidR="002A10A2" w:rsidRPr="005118B5">
        <w:rPr>
          <w:lang w:val="en-US" w:eastAsia="de-DE"/>
        </w:rPr>
        <w:t>Based on the</w:t>
      </w:r>
      <w:r w:rsidR="00435A58" w:rsidRPr="005118B5">
        <w:rPr>
          <w:lang w:val="en-US" w:eastAsia="de-DE"/>
        </w:rPr>
        <w:t xml:space="preserve"> approval </w:t>
      </w:r>
      <w:r w:rsidR="002A10A2" w:rsidRPr="005118B5">
        <w:rPr>
          <w:lang w:val="en-US" w:eastAsia="de-DE"/>
        </w:rPr>
        <w:t>of central</w:t>
      </w:r>
      <w:r w:rsidR="00435A58" w:rsidRPr="005118B5">
        <w:rPr>
          <w:lang w:val="en-US" w:eastAsia="de-DE"/>
        </w:rPr>
        <w:t xml:space="preserve"> office </w:t>
      </w:r>
      <w:r w:rsidR="003A28D8" w:rsidRPr="005118B5">
        <w:rPr>
          <w:lang w:val="en-US" w:eastAsia="de-DE"/>
        </w:rPr>
        <w:t xml:space="preserve">of </w:t>
      </w:r>
      <w:r w:rsidR="00435A58" w:rsidRPr="005118B5">
        <w:rPr>
          <w:lang w:val="en-US" w:eastAsia="de-DE"/>
        </w:rPr>
        <w:t>PES</w:t>
      </w:r>
      <w:r w:rsidR="002A10A2" w:rsidRPr="005118B5">
        <w:rPr>
          <w:lang w:val="en-US" w:eastAsia="de-DE"/>
        </w:rPr>
        <w:t xml:space="preserve"> the permit for a citizen from a third country can be issued</w:t>
      </w:r>
      <w:r w:rsidR="00435A58" w:rsidRPr="005118B5">
        <w:rPr>
          <w:lang w:val="en-US" w:eastAsia="de-DE"/>
        </w:rPr>
        <w:t>.</w:t>
      </w:r>
    </w:p>
    <w:p w:rsidR="003A28D8" w:rsidRPr="005118B5" w:rsidRDefault="003A28D8" w:rsidP="00435A58">
      <w:pPr>
        <w:ind w:left="504"/>
        <w:rPr>
          <w:lang w:val="en-US" w:eastAsia="de-DE"/>
        </w:rPr>
      </w:pPr>
    </w:p>
    <w:p w:rsidR="00435A58" w:rsidRPr="005118B5" w:rsidRDefault="003A28D8" w:rsidP="00435A58">
      <w:pPr>
        <w:ind w:left="504"/>
        <w:rPr>
          <w:lang w:val="en-US" w:eastAsia="de-DE"/>
        </w:rPr>
      </w:pPr>
      <w:r w:rsidRPr="005118B5">
        <w:rPr>
          <w:lang w:val="en-US" w:eastAsia="de-DE"/>
        </w:rPr>
        <w:t>A similar process doesn’t exist in Georgia at the moment, but can be expected due to a rising number of migrants in the recent years. The issuing of the citizenship with all the obstacles, that can be foreseen might not be an option for many of the cases.</w:t>
      </w:r>
    </w:p>
    <w:p w:rsidR="003A28D8" w:rsidRPr="005118B5" w:rsidRDefault="003A28D8" w:rsidP="00435A58">
      <w:pPr>
        <w:ind w:left="504"/>
        <w:rPr>
          <w:lang w:val="en-US" w:eastAsia="de-DE"/>
        </w:rPr>
      </w:pPr>
    </w:p>
    <w:p w:rsidR="00435A58" w:rsidRPr="005118B5" w:rsidRDefault="00435A58" w:rsidP="00435A58">
      <w:pPr>
        <w:pStyle w:val="Heading4"/>
        <w:rPr>
          <w:lang w:val="en-US"/>
        </w:rPr>
      </w:pPr>
      <w:r w:rsidRPr="005118B5">
        <w:rPr>
          <w:lang w:val="en-US"/>
        </w:rPr>
        <w:t>Record keeping of employment of foreigners</w:t>
      </w:r>
    </w:p>
    <w:p w:rsidR="00435A58" w:rsidRPr="005118B5" w:rsidRDefault="00435A58" w:rsidP="00435A58">
      <w:pPr>
        <w:rPr>
          <w:lang w:val="en-US" w:eastAsia="de-DE"/>
        </w:rPr>
      </w:pPr>
      <w:r w:rsidRPr="005118B5">
        <w:rPr>
          <w:lang w:val="en-US" w:eastAsia="de-DE"/>
        </w:rPr>
        <w:t xml:space="preserve">Record keeping of </w:t>
      </w:r>
      <w:r w:rsidR="003A28D8" w:rsidRPr="005118B5">
        <w:rPr>
          <w:lang w:val="en-US" w:eastAsia="de-DE"/>
        </w:rPr>
        <w:t xml:space="preserve">an </w:t>
      </w:r>
      <w:r w:rsidRPr="005118B5">
        <w:rPr>
          <w:lang w:val="en-US" w:eastAsia="de-DE"/>
        </w:rPr>
        <w:t>employment relationship and the deployment of citizens</w:t>
      </w:r>
      <w:r w:rsidR="003A28D8" w:rsidRPr="005118B5">
        <w:rPr>
          <w:lang w:val="en-US" w:eastAsia="de-DE"/>
        </w:rPr>
        <w:t xml:space="preserve"> from countries where an agreement exists between Georgia and such country about employment.</w:t>
      </w:r>
      <w:r w:rsidRPr="005118B5">
        <w:rPr>
          <w:lang w:val="en-US" w:eastAsia="de-DE"/>
        </w:rPr>
        <w:t xml:space="preserve"> </w:t>
      </w:r>
      <w:r w:rsidR="003A28D8" w:rsidRPr="005118B5">
        <w:rPr>
          <w:lang w:val="en-US" w:eastAsia="de-DE"/>
        </w:rPr>
        <w:t xml:space="preserve">For such countries only a </w:t>
      </w:r>
      <w:r w:rsidRPr="005118B5">
        <w:rPr>
          <w:lang w:val="en-US" w:eastAsia="de-DE"/>
        </w:rPr>
        <w:t>reporting obligation on the information card</w:t>
      </w:r>
      <w:r w:rsidR="003A28D8" w:rsidRPr="005118B5">
        <w:rPr>
          <w:lang w:val="en-US" w:eastAsia="de-DE"/>
        </w:rPr>
        <w:t xml:space="preserve"> might exist</w:t>
      </w:r>
      <w:r w:rsidRPr="005118B5">
        <w:rPr>
          <w:lang w:val="en-US" w:eastAsia="de-DE"/>
        </w:rPr>
        <w:t>.</w:t>
      </w:r>
      <w:r w:rsidR="002A10A2" w:rsidRPr="005118B5">
        <w:rPr>
          <w:lang w:val="en-US" w:eastAsia="de-DE"/>
        </w:rPr>
        <w:t xml:space="preserve"> No permit is issued, but the information is recorded for statistical or inquiry by third party institutions </w:t>
      </w:r>
      <w:r w:rsidR="000E58B2" w:rsidRPr="005118B5">
        <w:rPr>
          <w:lang w:val="en-US" w:eastAsia="de-DE"/>
        </w:rPr>
        <w:t>purposes.</w:t>
      </w:r>
    </w:p>
    <w:p w:rsidR="00435A58" w:rsidRPr="005118B5" w:rsidRDefault="00435A58" w:rsidP="00435A58">
      <w:pPr>
        <w:pStyle w:val="Heading4"/>
        <w:rPr>
          <w:lang w:val="en-US"/>
        </w:rPr>
      </w:pPr>
      <w:r w:rsidRPr="005118B5">
        <w:rPr>
          <w:lang w:val="en-US"/>
        </w:rPr>
        <w:t>Work permit for Foreigners</w:t>
      </w:r>
    </w:p>
    <w:p w:rsidR="00435A58" w:rsidRPr="005118B5" w:rsidRDefault="00435A58" w:rsidP="00435A58">
      <w:pPr>
        <w:rPr>
          <w:lang w:val="en-US" w:eastAsia="de-DE"/>
        </w:rPr>
      </w:pPr>
      <w:r w:rsidRPr="005118B5">
        <w:rPr>
          <w:lang w:val="en-US" w:eastAsia="de-DE"/>
        </w:rPr>
        <w:t>Labour office issue</w:t>
      </w:r>
      <w:r w:rsidR="000E58B2" w:rsidRPr="005118B5">
        <w:rPr>
          <w:lang w:val="en-US" w:eastAsia="de-DE"/>
        </w:rPr>
        <w:t>s</w:t>
      </w:r>
      <w:r w:rsidRPr="005118B5">
        <w:rPr>
          <w:lang w:val="en-US" w:eastAsia="de-DE"/>
        </w:rPr>
        <w:t xml:space="preserve"> the confirmation about possibility to fulfill job vacancy. Thi</w:t>
      </w:r>
      <w:r w:rsidR="000E58B2" w:rsidRPr="005118B5">
        <w:rPr>
          <w:lang w:val="en-US" w:eastAsia="de-DE"/>
        </w:rPr>
        <w:t>s</w:t>
      </w:r>
      <w:r w:rsidRPr="005118B5">
        <w:rPr>
          <w:lang w:val="en-US" w:eastAsia="de-DE"/>
        </w:rPr>
        <w:t xml:space="preserve"> confirmation is issued on demand of Police and it is base for issuing the temporary residence permit with the goal of employment. The employer is obliged for </w:t>
      </w:r>
      <w:r w:rsidR="000E58B2" w:rsidRPr="005118B5">
        <w:rPr>
          <w:lang w:val="en-US" w:eastAsia="de-DE"/>
        </w:rPr>
        <w:t xml:space="preserve">the </w:t>
      </w:r>
      <w:r w:rsidRPr="005118B5">
        <w:rPr>
          <w:lang w:val="en-US" w:eastAsia="de-DE"/>
        </w:rPr>
        <w:t>job vacancy defined in Employment Law to announce such job vacancy to Labour Office and labour market survey is made.</w:t>
      </w:r>
    </w:p>
    <w:p w:rsidR="00435A58" w:rsidRPr="005118B5" w:rsidRDefault="00435A58" w:rsidP="00435A58">
      <w:pPr>
        <w:rPr>
          <w:lang w:val="en-US" w:eastAsia="de-DE"/>
        </w:rPr>
      </w:pPr>
    </w:p>
    <w:p w:rsidR="00435A58" w:rsidRPr="005118B5" w:rsidRDefault="00435A58" w:rsidP="00435A58">
      <w:pPr>
        <w:rPr>
          <w:lang w:val="en-US" w:eastAsia="de-DE"/>
        </w:rPr>
      </w:pPr>
      <w:r w:rsidRPr="005118B5">
        <w:rPr>
          <w:lang w:val="en-US" w:eastAsia="de-DE"/>
        </w:rPr>
        <w:t xml:space="preserve">In some </w:t>
      </w:r>
      <w:r w:rsidR="00077DCF" w:rsidRPr="005118B5">
        <w:rPr>
          <w:lang w:val="en-US" w:eastAsia="de-DE"/>
        </w:rPr>
        <w:t>cases,</w:t>
      </w:r>
      <w:r w:rsidRPr="005118B5">
        <w:rPr>
          <w:lang w:val="en-US" w:eastAsia="de-DE"/>
        </w:rPr>
        <w:t xml:space="preserve"> Labour Office can issue to Employer confirmation concerning possibility to fulfill job vacancy by foreigner </w:t>
      </w:r>
      <w:r w:rsidR="00077DCF" w:rsidRPr="005118B5">
        <w:rPr>
          <w:lang w:val="en-US" w:eastAsia="de-DE"/>
        </w:rPr>
        <w:t>and issue</w:t>
      </w:r>
      <w:r w:rsidRPr="005118B5">
        <w:rPr>
          <w:lang w:val="en-US" w:eastAsia="de-DE"/>
        </w:rPr>
        <w:t xml:space="preserve"> work </w:t>
      </w:r>
      <w:r w:rsidR="00077DCF" w:rsidRPr="005118B5">
        <w:rPr>
          <w:lang w:val="en-US" w:eastAsia="de-DE"/>
        </w:rPr>
        <w:t>permit without</w:t>
      </w:r>
      <w:r w:rsidRPr="005118B5">
        <w:rPr>
          <w:lang w:val="en-US" w:eastAsia="de-DE"/>
        </w:rPr>
        <w:t xml:space="preserve"> Labour Market survey.</w:t>
      </w:r>
    </w:p>
    <w:p w:rsidR="00435A58" w:rsidRPr="005118B5" w:rsidRDefault="00435A58" w:rsidP="00435A58">
      <w:pPr>
        <w:rPr>
          <w:lang w:val="en-US" w:eastAsia="de-DE"/>
        </w:rPr>
      </w:pPr>
    </w:p>
    <w:p w:rsidR="00435A58" w:rsidRPr="005118B5" w:rsidRDefault="00435A58" w:rsidP="00435A58">
      <w:pPr>
        <w:pStyle w:val="Heading3"/>
        <w:rPr>
          <w:lang w:val="en-US"/>
        </w:rPr>
      </w:pPr>
      <w:bookmarkStart w:id="44" w:name="_Toc447721213"/>
      <w:bookmarkStart w:id="45" w:name="_Toc451511933"/>
      <w:r w:rsidRPr="005118B5">
        <w:rPr>
          <w:lang w:val="en-US"/>
        </w:rPr>
        <w:t>Information and Counselling Services</w:t>
      </w:r>
      <w:bookmarkEnd w:id="44"/>
      <w:bookmarkEnd w:id="45"/>
    </w:p>
    <w:p w:rsidR="00435A58" w:rsidRPr="005118B5" w:rsidRDefault="00435A58" w:rsidP="00435A58">
      <w:pPr>
        <w:rPr>
          <w:lang w:val="en-US"/>
        </w:rPr>
      </w:pPr>
      <w:r w:rsidRPr="005118B5">
        <w:rPr>
          <w:lang w:val="en-US"/>
        </w:rPr>
        <w:t>Information and Counselling Services are provided in process of:</w:t>
      </w:r>
    </w:p>
    <w:p w:rsidR="00435A58" w:rsidRPr="005118B5" w:rsidRDefault="00435A58" w:rsidP="002404EB">
      <w:pPr>
        <w:pStyle w:val="ListParagraph"/>
        <w:numPr>
          <w:ilvl w:val="0"/>
          <w:numId w:val="40"/>
        </w:numPr>
        <w:rPr>
          <w:lang w:val="en-US" w:eastAsia="de-DE"/>
        </w:rPr>
      </w:pPr>
      <w:r w:rsidRPr="005118B5">
        <w:rPr>
          <w:lang w:val="en-US" w:eastAsia="de-DE"/>
        </w:rPr>
        <w:t xml:space="preserve">career </w:t>
      </w:r>
      <w:r w:rsidR="00007925" w:rsidRPr="005118B5">
        <w:rPr>
          <w:lang w:val="en-US" w:eastAsia="de-DE"/>
        </w:rPr>
        <w:t xml:space="preserve">guidance and </w:t>
      </w:r>
      <w:r w:rsidRPr="005118B5">
        <w:rPr>
          <w:lang w:val="en-US" w:eastAsia="de-DE"/>
        </w:rPr>
        <w:t>choice</w:t>
      </w:r>
    </w:p>
    <w:p w:rsidR="00435A58" w:rsidRPr="005118B5" w:rsidRDefault="00435A58" w:rsidP="002404EB">
      <w:pPr>
        <w:pStyle w:val="ListParagraph"/>
        <w:numPr>
          <w:ilvl w:val="0"/>
          <w:numId w:val="40"/>
        </w:numPr>
        <w:rPr>
          <w:lang w:val="en-US" w:eastAsia="de-DE"/>
        </w:rPr>
      </w:pPr>
      <w:r w:rsidRPr="005118B5">
        <w:rPr>
          <w:lang w:val="en-US" w:eastAsia="de-DE"/>
        </w:rPr>
        <w:t>employment choice, including employment transitions</w:t>
      </w:r>
    </w:p>
    <w:p w:rsidR="00435A58" w:rsidRPr="005118B5" w:rsidRDefault="00435A58" w:rsidP="002404EB">
      <w:pPr>
        <w:pStyle w:val="ListParagraph"/>
        <w:numPr>
          <w:ilvl w:val="0"/>
          <w:numId w:val="40"/>
        </w:numPr>
        <w:rPr>
          <w:lang w:val="en-US" w:eastAsia="de-DE"/>
        </w:rPr>
      </w:pPr>
      <w:r w:rsidRPr="005118B5">
        <w:rPr>
          <w:lang w:val="en-US" w:eastAsia="de-DE"/>
        </w:rPr>
        <w:t>employee selection</w:t>
      </w:r>
    </w:p>
    <w:p w:rsidR="00435A58" w:rsidRPr="005118B5" w:rsidRDefault="00435A58" w:rsidP="002404EB">
      <w:pPr>
        <w:pStyle w:val="ListParagraph"/>
        <w:numPr>
          <w:ilvl w:val="0"/>
          <w:numId w:val="40"/>
        </w:numPr>
        <w:rPr>
          <w:lang w:val="en-US" w:eastAsia="de-DE"/>
        </w:rPr>
      </w:pPr>
      <w:r w:rsidRPr="005118B5">
        <w:rPr>
          <w:lang w:val="en-US" w:eastAsia="de-DE"/>
        </w:rPr>
        <w:t>adaptation of the employee in his new job.</w:t>
      </w:r>
    </w:p>
    <w:p w:rsidR="00435A58" w:rsidRPr="005118B5" w:rsidRDefault="00435A58" w:rsidP="00435A58">
      <w:pPr>
        <w:ind w:left="0"/>
        <w:jc w:val="left"/>
        <w:rPr>
          <w:lang w:val="en-US"/>
        </w:rPr>
      </w:pPr>
    </w:p>
    <w:p w:rsidR="00435A58" w:rsidRPr="005118B5" w:rsidRDefault="00435A58" w:rsidP="00435A58">
      <w:pPr>
        <w:ind w:left="0" w:firstLine="360"/>
        <w:jc w:val="left"/>
        <w:rPr>
          <w:lang w:val="en-US"/>
        </w:rPr>
      </w:pPr>
      <w:r w:rsidRPr="005118B5">
        <w:rPr>
          <w:lang w:val="en-US"/>
        </w:rPr>
        <w:t>Information and coun</w:t>
      </w:r>
      <w:r w:rsidR="00DF2486">
        <w:rPr>
          <w:lang w:val="en-US"/>
        </w:rPr>
        <w:t>s</w:t>
      </w:r>
      <w:r w:rsidRPr="005118B5">
        <w:rPr>
          <w:lang w:val="en-US"/>
        </w:rPr>
        <w:t>elling services includes also the services in providing information on:</w:t>
      </w:r>
    </w:p>
    <w:p w:rsidR="00435A58" w:rsidRPr="005118B5" w:rsidRDefault="00435A58" w:rsidP="002404EB">
      <w:pPr>
        <w:pStyle w:val="ListParagraph"/>
        <w:numPr>
          <w:ilvl w:val="0"/>
          <w:numId w:val="40"/>
        </w:numPr>
        <w:rPr>
          <w:lang w:val="en-US" w:eastAsia="de-DE"/>
        </w:rPr>
      </w:pPr>
      <w:r w:rsidRPr="005118B5">
        <w:rPr>
          <w:lang w:val="en-US" w:eastAsia="de-DE"/>
        </w:rPr>
        <w:t>requirements for professional skills and practical experience necessary for performing work activities on jobs in the labor market according to the National system of occupations (NSP)</w:t>
      </w:r>
    </w:p>
    <w:p w:rsidR="00435A58" w:rsidRPr="005118B5" w:rsidRDefault="00435A58" w:rsidP="002404EB">
      <w:pPr>
        <w:pStyle w:val="ListParagraph"/>
        <w:numPr>
          <w:ilvl w:val="0"/>
          <w:numId w:val="40"/>
        </w:numPr>
        <w:rPr>
          <w:lang w:val="en-US" w:eastAsia="de-DE"/>
        </w:rPr>
      </w:pPr>
      <w:r w:rsidRPr="005118B5">
        <w:rPr>
          <w:lang w:val="en-US" w:eastAsia="de-DE"/>
        </w:rPr>
        <w:t xml:space="preserve">employment opportunities in </w:t>
      </w:r>
      <w:r w:rsidR="00007925" w:rsidRPr="005118B5">
        <w:rPr>
          <w:lang w:val="en-US" w:eastAsia="de-DE"/>
        </w:rPr>
        <w:t>Georgia</w:t>
      </w:r>
      <w:r w:rsidRPr="005118B5">
        <w:rPr>
          <w:lang w:val="en-US" w:eastAsia="de-DE"/>
        </w:rPr>
        <w:t xml:space="preserve"> and abroad</w:t>
      </w:r>
    </w:p>
    <w:p w:rsidR="00435A58" w:rsidRPr="005118B5" w:rsidRDefault="00435A58" w:rsidP="002404EB">
      <w:pPr>
        <w:pStyle w:val="ListParagraph"/>
        <w:numPr>
          <w:ilvl w:val="0"/>
          <w:numId w:val="40"/>
        </w:numPr>
        <w:rPr>
          <w:lang w:val="en-US" w:eastAsia="de-DE"/>
        </w:rPr>
      </w:pPr>
      <w:r w:rsidRPr="005118B5">
        <w:rPr>
          <w:lang w:val="en-US" w:eastAsia="de-DE"/>
        </w:rPr>
        <w:lastRenderedPageBreak/>
        <w:t>prerequisites for the job</w:t>
      </w:r>
    </w:p>
    <w:p w:rsidR="00435A58" w:rsidRPr="005118B5" w:rsidRDefault="00435A58" w:rsidP="002404EB">
      <w:pPr>
        <w:pStyle w:val="ListParagraph"/>
        <w:numPr>
          <w:ilvl w:val="0"/>
          <w:numId w:val="40"/>
        </w:numPr>
        <w:rPr>
          <w:lang w:val="en-US" w:eastAsia="de-DE"/>
        </w:rPr>
      </w:pPr>
      <w:r w:rsidRPr="005118B5">
        <w:rPr>
          <w:lang w:val="en-US" w:eastAsia="de-DE"/>
        </w:rPr>
        <w:t>possibilities and conditions for participation in active labor market measures and activation activities</w:t>
      </w:r>
    </w:p>
    <w:p w:rsidR="00435A58" w:rsidRPr="005118B5" w:rsidRDefault="00435A58" w:rsidP="002404EB">
      <w:pPr>
        <w:pStyle w:val="ListParagraph"/>
        <w:numPr>
          <w:ilvl w:val="0"/>
          <w:numId w:val="40"/>
        </w:numPr>
        <w:rPr>
          <w:lang w:val="en-US" w:eastAsia="de-DE"/>
        </w:rPr>
      </w:pPr>
      <w:r w:rsidRPr="005118B5">
        <w:rPr>
          <w:lang w:val="en-US" w:eastAsia="de-DE"/>
        </w:rPr>
        <w:t>conditions for entitlement to unemployment benefits</w:t>
      </w:r>
    </w:p>
    <w:p w:rsidR="00435A58" w:rsidRPr="005118B5" w:rsidRDefault="00435A58" w:rsidP="002404EB">
      <w:pPr>
        <w:pStyle w:val="ListParagraph"/>
        <w:numPr>
          <w:ilvl w:val="0"/>
          <w:numId w:val="40"/>
        </w:numPr>
        <w:rPr>
          <w:lang w:val="en-US" w:eastAsia="de-DE"/>
        </w:rPr>
      </w:pPr>
      <w:r w:rsidRPr="005118B5">
        <w:rPr>
          <w:lang w:val="en-US" w:eastAsia="de-DE"/>
        </w:rPr>
        <w:t>conditions for participation in partnerships established with the goal to promote the development of employment within the territorial jurisdiction of the Labour Office.</w:t>
      </w:r>
    </w:p>
    <w:p w:rsidR="00435A58" w:rsidRPr="005118B5" w:rsidRDefault="00435A58" w:rsidP="00435A58">
      <w:pPr>
        <w:ind w:left="360"/>
        <w:rPr>
          <w:lang w:val="en-US"/>
        </w:rPr>
      </w:pPr>
    </w:p>
    <w:p w:rsidR="00435A58" w:rsidRPr="005118B5" w:rsidRDefault="00435A58" w:rsidP="00435A58">
      <w:pPr>
        <w:ind w:left="720"/>
        <w:rPr>
          <w:lang w:val="en-US"/>
        </w:rPr>
      </w:pPr>
      <w:r w:rsidRPr="005118B5">
        <w:rPr>
          <w:lang w:val="en-US"/>
        </w:rPr>
        <w:t>Information and coun</w:t>
      </w:r>
      <w:r w:rsidR="00DF2486">
        <w:rPr>
          <w:lang w:val="en-US"/>
        </w:rPr>
        <w:t>s</w:t>
      </w:r>
      <w:r w:rsidRPr="005118B5">
        <w:rPr>
          <w:lang w:val="en-US"/>
        </w:rPr>
        <w:t>elling services are divided into:</w:t>
      </w:r>
    </w:p>
    <w:p w:rsidR="00435A58" w:rsidRPr="005118B5" w:rsidRDefault="00435A58" w:rsidP="002404EB">
      <w:pPr>
        <w:pStyle w:val="ListParagraph"/>
        <w:numPr>
          <w:ilvl w:val="0"/>
          <w:numId w:val="40"/>
        </w:numPr>
        <w:rPr>
          <w:lang w:val="en-US" w:eastAsia="de-DE"/>
        </w:rPr>
      </w:pPr>
      <w:r w:rsidRPr="005118B5">
        <w:rPr>
          <w:lang w:val="en-US" w:eastAsia="de-DE"/>
        </w:rPr>
        <w:t>Information Consulting</w:t>
      </w:r>
    </w:p>
    <w:p w:rsidR="00435A58" w:rsidRPr="005118B5" w:rsidRDefault="00435A58" w:rsidP="002404EB">
      <w:pPr>
        <w:pStyle w:val="ListParagraph"/>
        <w:numPr>
          <w:ilvl w:val="0"/>
          <w:numId w:val="40"/>
        </w:numPr>
        <w:rPr>
          <w:lang w:val="en-US" w:eastAsia="de-DE"/>
        </w:rPr>
      </w:pPr>
      <w:r w:rsidRPr="005118B5">
        <w:rPr>
          <w:lang w:val="en-US" w:eastAsia="de-DE"/>
        </w:rPr>
        <w:t>Preventive counseling</w:t>
      </w:r>
    </w:p>
    <w:p w:rsidR="00435A58" w:rsidRPr="005118B5" w:rsidRDefault="00435A58" w:rsidP="002404EB">
      <w:pPr>
        <w:pStyle w:val="ListParagraph"/>
        <w:numPr>
          <w:ilvl w:val="0"/>
          <w:numId w:val="40"/>
        </w:numPr>
        <w:rPr>
          <w:lang w:val="en-US" w:eastAsia="de-DE"/>
        </w:rPr>
      </w:pPr>
      <w:r w:rsidRPr="005118B5">
        <w:rPr>
          <w:lang w:val="en-US" w:eastAsia="de-DE"/>
        </w:rPr>
        <w:t>Group counseling - internal</w:t>
      </w:r>
    </w:p>
    <w:p w:rsidR="00435A58" w:rsidRPr="005118B5" w:rsidRDefault="00007925" w:rsidP="002404EB">
      <w:pPr>
        <w:pStyle w:val="ListParagraph"/>
        <w:numPr>
          <w:ilvl w:val="0"/>
          <w:numId w:val="40"/>
        </w:numPr>
        <w:rPr>
          <w:lang w:val="en-US" w:eastAsia="de-DE"/>
        </w:rPr>
      </w:pPr>
      <w:r w:rsidRPr="005118B5">
        <w:rPr>
          <w:lang w:val="en-US" w:eastAsia="de-DE"/>
        </w:rPr>
        <w:t>Group counseling - e</w:t>
      </w:r>
      <w:r w:rsidR="00435A58" w:rsidRPr="005118B5">
        <w:rPr>
          <w:lang w:val="en-US" w:eastAsia="de-DE"/>
        </w:rPr>
        <w:t>xternal</w:t>
      </w:r>
    </w:p>
    <w:p w:rsidR="00435A58" w:rsidRPr="005118B5" w:rsidRDefault="00435A58" w:rsidP="00435A58">
      <w:pPr>
        <w:pStyle w:val="ListParagraph"/>
        <w:ind w:left="1428"/>
        <w:rPr>
          <w:lang w:val="en-US"/>
        </w:rPr>
      </w:pPr>
    </w:p>
    <w:p w:rsidR="00435A58" w:rsidRPr="005118B5" w:rsidRDefault="00435A58" w:rsidP="00435A58">
      <w:pPr>
        <w:ind w:left="708"/>
        <w:rPr>
          <w:lang w:val="en-US"/>
        </w:rPr>
      </w:pPr>
      <w:r w:rsidRPr="005118B5">
        <w:rPr>
          <w:lang w:val="en-US"/>
        </w:rPr>
        <w:t>Information and coun</w:t>
      </w:r>
      <w:r w:rsidR="00DF2486">
        <w:rPr>
          <w:lang w:val="en-US"/>
        </w:rPr>
        <w:t>se</w:t>
      </w:r>
      <w:r w:rsidRPr="005118B5">
        <w:rPr>
          <w:lang w:val="en-US"/>
        </w:rPr>
        <w:t>lling services are provided for:</w:t>
      </w:r>
    </w:p>
    <w:p w:rsidR="00435A58" w:rsidRPr="005118B5" w:rsidRDefault="00435A58" w:rsidP="002404EB">
      <w:pPr>
        <w:pStyle w:val="ListParagraph"/>
        <w:numPr>
          <w:ilvl w:val="0"/>
          <w:numId w:val="40"/>
        </w:numPr>
        <w:rPr>
          <w:lang w:val="en-US" w:eastAsia="de-DE"/>
        </w:rPr>
      </w:pPr>
      <w:r w:rsidRPr="005118B5">
        <w:rPr>
          <w:lang w:val="en-US" w:eastAsia="de-DE"/>
        </w:rPr>
        <w:t>Jobseekers</w:t>
      </w:r>
    </w:p>
    <w:p w:rsidR="00435A58" w:rsidRPr="005118B5" w:rsidRDefault="00435A58" w:rsidP="002404EB">
      <w:pPr>
        <w:pStyle w:val="ListParagraph"/>
        <w:numPr>
          <w:ilvl w:val="0"/>
          <w:numId w:val="40"/>
        </w:numPr>
        <w:rPr>
          <w:lang w:val="en-US" w:eastAsia="de-DE"/>
        </w:rPr>
      </w:pPr>
      <w:r w:rsidRPr="005118B5">
        <w:rPr>
          <w:lang w:val="en-US" w:eastAsia="de-DE"/>
        </w:rPr>
        <w:t>Employers</w:t>
      </w:r>
    </w:p>
    <w:p w:rsidR="00435A58" w:rsidRPr="005118B5" w:rsidRDefault="00435A58" w:rsidP="002404EB">
      <w:pPr>
        <w:pStyle w:val="ListParagraph"/>
        <w:numPr>
          <w:ilvl w:val="0"/>
          <w:numId w:val="40"/>
        </w:numPr>
        <w:rPr>
          <w:lang w:val="en-US" w:eastAsia="de-DE"/>
        </w:rPr>
      </w:pPr>
      <w:r w:rsidRPr="005118B5">
        <w:rPr>
          <w:lang w:val="en-US" w:eastAsia="de-DE"/>
        </w:rPr>
        <w:t>School students</w:t>
      </w:r>
    </w:p>
    <w:p w:rsidR="00435A58" w:rsidRPr="005118B5" w:rsidRDefault="00435A58" w:rsidP="002404EB">
      <w:pPr>
        <w:pStyle w:val="ListParagraph"/>
        <w:numPr>
          <w:ilvl w:val="0"/>
          <w:numId w:val="40"/>
        </w:numPr>
        <w:rPr>
          <w:lang w:val="en-US" w:eastAsia="de-DE"/>
        </w:rPr>
      </w:pPr>
      <w:r w:rsidRPr="005118B5">
        <w:rPr>
          <w:lang w:val="en-US" w:eastAsia="de-DE"/>
        </w:rPr>
        <w:t>Persons interested in work</w:t>
      </w:r>
    </w:p>
    <w:p w:rsidR="00007925" w:rsidRPr="005118B5" w:rsidRDefault="00007925" w:rsidP="00435A58">
      <w:pPr>
        <w:rPr>
          <w:lang w:val="en-US"/>
        </w:rPr>
      </w:pPr>
    </w:p>
    <w:p w:rsidR="00435A58" w:rsidRPr="005118B5" w:rsidRDefault="00007925" w:rsidP="00435A58">
      <w:pPr>
        <w:rPr>
          <w:lang w:val="en-US"/>
        </w:rPr>
      </w:pPr>
      <w:r w:rsidRPr="005118B5">
        <w:rPr>
          <w:lang w:val="en-US"/>
        </w:rPr>
        <w:t>The councelling services require an implementation of the National occupation catalogue based on NACE and ISCO standards.</w:t>
      </w:r>
    </w:p>
    <w:p w:rsidR="00007925" w:rsidRPr="005118B5" w:rsidRDefault="00007925" w:rsidP="00435A58">
      <w:pPr>
        <w:rPr>
          <w:lang w:val="en-US"/>
        </w:rPr>
      </w:pPr>
    </w:p>
    <w:p w:rsidR="00435A58" w:rsidRPr="005118B5" w:rsidRDefault="00435A58" w:rsidP="00435A58">
      <w:pPr>
        <w:pStyle w:val="Heading3"/>
        <w:rPr>
          <w:lang w:val="en-US"/>
        </w:rPr>
      </w:pPr>
      <w:bookmarkStart w:id="46" w:name="_Toc447721214"/>
      <w:bookmarkStart w:id="47" w:name="_Toc451511934"/>
      <w:r w:rsidRPr="005118B5">
        <w:rPr>
          <w:lang w:val="en-US"/>
        </w:rPr>
        <w:t>Inspection</w:t>
      </w:r>
      <w:bookmarkEnd w:id="46"/>
      <w:bookmarkEnd w:id="47"/>
    </w:p>
    <w:p w:rsidR="00435A58" w:rsidRPr="005118B5" w:rsidRDefault="00435A58" w:rsidP="00077DCF">
      <w:pPr>
        <w:pStyle w:val="Heading4"/>
        <w:rPr>
          <w:lang w:val="en-US"/>
        </w:rPr>
      </w:pPr>
      <w:r w:rsidRPr="005118B5">
        <w:rPr>
          <w:lang w:val="en-US"/>
        </w:rPr>
        <w:t>Internal inspections</w:t>
      </w:r>
    </w:p>
    <w:p w:rsidR="00435A58" w:rsidRPr="005118B5" w:rsidRDefault="00435A58" w:rsidP="00077DCF">
      <w:pPr>
        <w:rPr>
          <w:lang w:val="en-US"/>
        </w:rPr>
      </w:pPr>
      <w:r w:rsidRPr="005118B5">
        <w:rPr>
          <w:lang w:val="en-US"/>
        </w:rPr>
        <w:t xml:space="preserve">Record keeping </w:t>
      </w:r>
      <w:r w:rsidR="00007925" w:rsidRPr="005118B5">
        <w:rPr>
          <w:lang w:val="en-US"/>
        </w:rPr>
        <w:t xml:space="preserve">of the </w:t>
      </w:r>
      <w:r w:rsidRPr="005118B5">
        <w:rPr>
          <w:lang w:val="en-US"/>
        </w:rPr>
        <w:t xml:space="preserve">inspections carried out by Inspection Department of Labour Office or Central Labour Office. The inspection </w:t>
      </w:r>
      <w:r w:rsidR="00007925" w:rsidRPr="005118B5">
        <w:rPr>
          <w:lang w:val="en-US"/>
        </w:rPr>
        <w:t>c</w:t>
      </w:r>
      <w:r w:rsidRPr="005118B5">
        <w:rPr>
          <w:lang w:val="en-US"/>
        </w:rPr>
        <w:t>overs</w:t>
      </w:r>
      <w:r w:rsidR="00007925" w:rsidRPr="005118B5">
        <w:rPr>
          <w:lang w:val="en-US"/>
        </w:rPr>
        <w:t xml:space="preserve"> </w:t>
      </w:r>
      <w:r w:rsidRPr="005118B5">
        <w:rPr>
          <w:lang w:val="en-US"/>
        </w:rPr>
        <w:t xml:space="preserve">all the departments of the competent authority or head offices and organizations that fall within the </w:t>
      </w:r>
      <w:r w:rsidR="00007925" w:rsidRPr="005118B5">
        <w:rPr>
          <w:lang w:val="en-US"/>
        </w:rPr>
        <w:t xml:space="preserve">PES </w:t>
      </w:r>
      <w:r w:rsidRPr="005118B5">
        <w:rPr>
          <w:lang w:val="en-US"/>
        </w:rPr>
        <w:t xml:space="preserve">headquarters - children's homes, …. </w:t>
      </w:r>
    </w:p>
    <w:p w:rsidR="00077DCF" w:rsidRPr="005118B5" w:rsidRDefault="00077DCF" w:rsidP="00077DCF">
      <w:pPr>
        <w:rPr>
          <w:lang w:val="en-US"/>
        </w:rPr>
      </w:pPr>
    </w:p>
    <w:p w:rsidR="00435A58" w:rsidRPr="005118B5" w:rsidRDefault="00435A58" w:rsidP="00077DCF">
      <w:pPr>
        <w:rPr>
          <w:lang w:val="en-US"/>
        </w:rPr>
      </w:pPr>
      <w:r w:rsidRPr="005118B5">
        <w:rPr>
          <w:lang w:val="en-US"/>
        </w:rPr>
        <w:t>Compliance with laws and internal rules and procedures</w:t>
      </w:r>
      <w:r w:rsidR="00007925" w:rsidRPr="005118B5">
        <w:rPr>
          <w:lang w:val="en-US"/>
        </w:rPr>
        <w:t xml:space="preserve"> as well as</w:t>
      </w:r>
      <w:r w:rsidRPr="005118B5">
        <w:rPr>
          <w:lang w:val="en-US"/>
        </w:rPr>
        <w:t xml:space="preserve"> management of the funds </w:t>
      </w:r>
      <w:r w:rsidR="00007925" w:rsidRPr="005118B5">
        <w:rPr>
          <w:lang w:val="en-US"/>
        </w:rPr>
        <w:t>is being checked and the records are kept within the system to indicate the outcomes (especially negative) when the subject is dealt with (e.g. when deciding about ALMPs)</w:t>
      </w:r>
      <w:r w:rsidRPr="005118B5">
        <w:rPr>
          <w:lang w:val="en-US"/>
        </w:rPr>
        <w:t>.</w:t>
      </w:r>
    </w:p>
    <w:p w:rsidR="00435A58" w:rsidRPr="005118B5" w:rsidRDefault="00435A58" w:rsidP="00077DCF">
      <w:pPr>
        <w:pStyle w:val="Heading4"/>
        <w:rPr>
          <w:lang w:val="en-US"/>
        </w:rPr>
      </w:pPr>
      <w:r w:rsidRPr="005118B5">
        <w:rPr>
          <w:lang w:val="en-US"/>
        </w:rPr>
        <w:t>Illegal Employment Inspections</w:t>
      </w:r>
    </w:p>
    <w:p w:rsidR="00435A58" w:rsidRPr="005118B5" w:rsidRDefault="00435A58" w:rsidP="00077DCF">
      <w:pPr>
        <w:rPr>
          <w:lang w:val="en-US"/>
        </w:rPr>
      </w:pPr>
      <w:r w:rsidRPr="005118B5">
        <w:rPr>
          <w:lang w:val="en-US"/>
        </w:rPr>
        <w:t>The inspection is aimed at detecting undeclared work and violat</w:t>
      </w:r>
      <w:r w:rsidR="00007925" w:rsidRPr="005118B5">
        <w:rPr>
          <w:lang w:val="en-US"/>
        </w:rPr>
        <w:t>ion of the</w:t>
      </w:r>
      <w:r w:rsidRPr="005118B5">
        <w:rPr>
          <w:lang w:val="en-US"/>
        </w:rPr>
        <w:t xml:space="preserve"> laws in the area of labour (existence of employment contract, agreements on work performance, payments employee compulsory insurance - Social Insurance Agency</w:t>
      </w:r>
      <w:r w:rsidR="00007925" w:rsidRPr="005118B5">
        <w:rPr>
          <w:lang w:val="en-US"/>
        </w:rPr>
        <w:t>)</w:t>
      </w:r>
      <w:r w:rsidRPr="005118B5">
        <w:rPr>
          <w:lang w:val="en-US"/>
        </w:rPr>
        <w:t>.</w:t>
      </w:r>
    </w:p>
    <w:p w:rsidR="00435A58" w:rsidRPr="005118B5" w:rsidRDefault="00435A58" w:rsidP="00435A58">
      <w:pPr>
        <w:ind w:left="851"/>
        <w:rPr>
          <w:lang w:val="en-US"/>
        </w:rPr>
      </w:pPr>
    </w:p>
    <w:p w:rsidR="00435A58" w:rsidRPr="005118B5" w:rsidRDefault="00435A58" w:rsidP="00435A58">
      <w:pPr>
        <w:pStyle w:val="Heading3"/>
        <w:rPr>
          <w:lang w:val="en-US"/>
        </w:rPr>
      </w:pPr>
      <w:bookmarkStart w:id="48" w:name="_Toc447721215"/>
      <w:bookmarkStart w:id="49" w:name="_Toc451511935"/>
      <w:r w:rsidRPr="005118B5">
        <w:rPr>
          <w:lang w:val="en-US"/>
        </w:rPr>
        <w:t>Professional Counselling Services</w:t>
      </w:r>
      <w:bookmarkEnd w:id="48"/>
      <w:bookmarkEnd w:id="49"/>
    </w:p>
    <w:p w:rsidR="00435A58" w:rsidRPr="005118B5" w:rsidRDefault="00435A58" w:rsidP="00435A58">
      <w:pPr>
        <w:rPr>
          <w:lang w:val="en-US" w:eastAsia="de-DE"/>
        </w:rPr>
      </w:pPr>
      <w:r w:rsidRPr="005118B5">
        <w:rPr>
          <w:lang w:val="en-US" w:eastAsia="de-DE"/>
        </w:rPr>
        <w:t>Professional consulting services are aimed at influencing the selection and behavior of jobseekers, creat</w:t>
      </w:r>
      <w:r w:rsidR="00007925" w:rsidRPr="005118B5">
        <w:rPr>
          <w:lang w:val="en-US" w:eastAsia="de-DE"/>
        </w:rPr>
        <w:t>ing</w:t>
      </w:r>
      <w:r w:rsidRPr="005118B5">
        <w:rPr>
          <w:lang w:val="en-US" w:eastAsia="de-DE"/>
        </w:rPr>
        <w:t xml:space="preserve"> consistency between the personal qualities of jobseekers and demands of Employers, social and working adaptation of jobseekers:</w:t>
      </w:r>
    </w:p>
    <w:p w:rsidR="00435A58" w:rsidRPr="005118B5" w:rsidRDefault="00435A58" w:rsidP="002404EB">
      <w:pPr>
        <w:pStyle w:val="ListParagraph"/>
        <w:numPr>
          <w:ilvl w:val="0"/>
          <w:numId w:val="40"/>
        </w:numPr>
        <w:rPr>
          <w:lang w:val="en-US" w:eastAsia="de-DE"/>
        </w:rPr>
      </w:pPr>
      <w:r w:rsidRPr="005118B5">
        <w:rPr>
          <w:lang w:val="en-US" w:eastAsia="de-DE"/>
        </w:rPr>
        <w:t>Looking</w:t>
      </w:r>
      <w:r w:rsidR="00007925" w:rsidRPr="005118B5">
        <w:rPr>
          <w:lang w:val="en-US" w:eastAsia="de-DE"/>
        </w:rPr>
        <w:t xml:space="preserve"> and assessment of</w:t>
      </w:r>
      <w:r w:rsidRPr="005118B5">
        <w:rPr>
          <w:lang w:val="en-US" w:eastAsia="de-DE"/>
        </w:rPr>
        <w:t xml:space="preserve"> personal qualities</w:t>
      </w:r>
      <w:r w:rsidR="00007925" w:rsidRPr="005118B5">
        <w:rPr>
          <w:lang w:val="en-US" w:eastAsia="de-DE"/>
        </w:rPr>
        <w:t xml:space="preserve"> and</w:t>
      </w:r>
      <w:r w:rsidRPr="005118B5">
        <w:rPr>
          <w:lang w:val="en-US" w:eastAsia="de-DE"/>
        </w:rPr>
        <w:t xml:space="preserve"> abilities </w:t>
      </w:r>
      <w:r w:rsidR="00007925" w:rsidRPr="005118B5">
        <w:rPr>
          <w:lang w:val="en-US" w:eastAsia="de-DE"/>
        </w:rPr>
        <w:t xml:space="preserve">of the </w:t>
      </w:r>
      <w:r w:rsidRPr="005118B5">
        <w:rPr>
          <w:lang w:val="en-US" w:eastAsia="de-DE"/>
        </w:rPr>
        <w:t xml:space="preserve">jobseekers and evaluation of </w:t>
      </w:r>
      <w:r w:rsidR="00007925" w:rsidRPr="005118B5">
        <w:rPr>
          <w:lang w:val="en-US" w:eastAsia="de-DE"/>
        </w:rPr>
        <w:t>their</w:t>
      </w:r>
      <w:r w:rsidRPr="005118B5">
        <w:rPr>
          <w:lang w:val="en-US" w:eastAsia="de-DE"/>
        </w:rPr>
        <w:t xml:space="preserve"> competence,</w:t>
      </w:r>
    </w:p>
    <w:p w:rsidR="00435A58" w:rsidRPr="005118B5" w:rsidRDefault="00435A58" w:rsidP="002404EB">
      <w:pPr>
        <w:pStyle w:val="ListParagraph"/>
        <w:numPr>
          <w:ilvl w:val="0"/>
          <w:numId w:val="40"/>
        </w:numPr>
        <w:rPr>
          <w:lang w:val="en-US" w:eastAsia="de-DE"/>
        </w:rPr>
      </w:pPr>
      <w:r w:rsidRPr="005118B5">
        <w:rPr>
          <w:lang w:val="en-US" w:eastAsia="de-DE"/>
        </w:rPr>
        <w:t>Drawing up an individual action plan to promote the employment for disadvantaged jobseekers</w:t>
      </w:r>
    </w:p>
    <w:p w:rsidR="00435A58" w:rsidRPr="005118B5" w:rsidRDefault="00435A58" w:rsidP="002404EB">
      <w:pPr>
        <w:pStyle w:val="ListParagraph"/>
        <w:numPr>
          <w:ilvl w:val="0"/>
          <w:numId w:val="40"/>
        </w:numPr>
        <w:rPr>
          <w:lang w:val="en-US" w:eastAsia="de-DE"/>
        </w:rPr>
      </w:pPr>
      <w:r w:rsidRPr="005118B5">
        <w:rPr>
          <w:lang w:val="en-US" w:eastAsia="de-DE"/>
        </w:rPr>
        <w:t xml:space="preserve">Diagnosis and identification of barriers </w:t>
      </w:r>
      <w:r w:rsidR="00007925" w:rsidRPr="005118B5">
        <w:rPr>
          <w:lang w:val="en-US" w:eastAsia="de-DE"/>
        </w:rPr>
        <w:t>of</w:t>
      </w:r>
      <w:r w:rsidRPr="005118B5">
        <w:rPr>
          <w:lang w:val="en-US" w:eastAsia="de-DE"/>
        </w:rPr>
        <w:t xml:space="preserve"> entry on the labour market,</w:t>
      </w:r>
    </w:p>
    <w:p w:rsidR="00435A58" w:rsidRPr="005118B5" w:rsidRDefault="00435A58" w:rsidP="002404EB">
      <w:pPr>
        <w:pStyle w:val="ListParagraph"/>
        <w:numPr>
          <w:ilvl w:val="0"/>
          <w:numId w:val="40"/>
        </w:numPr>
        <w:rPr>
          <w:lang w:val="en-US" w:eastAsia="de-DE"/>
        </w:rPr>
      </w:pPr>
      <w:r w:rsidRPr="005118B5">
        <w:rPr>
          <w:lang w:val="en-US" w:eastAsia="de-DE"/>
        </w:rPr>
        <w:t>Creating a personality profile of jobseekers to identify activities, measures and services needed for its inclusion into the labor market.</w:t>
      </w:r>
    </w:p>
    <w:p w:rsidR="00435A58" w:rsidRPr="005118B5" w:rsidRDefault="00435A58" w:rsidP="00435A58">
      <w:pPr>
        <w:rPr>
          <w:lang w:val="en-US" w:eastAsia="de-DE"/>
        </w:rPr>
      </w:pPr>
    </w:p>
    <w:p w:rsidR="00435A58" w:rsidRPr="005118B5" w:rsidRDefault="00435A58" w:rsidP="00435A58">
      <w:pPr>
        <w:ind w:left="720"/>
        <w:rPr>
          <w:lang w:val="en-US" w:eastAsia="de-DE"/>
        </w:rPr>
      </w:pPr>
      <w:r w:rsidRPr="005118B5">
        <w:rPr>
          <w:lang w:val="en-US" w:eastAsia="de-DE"/>
        </w:rPr>
        <w:lastRenderedPageBreak/>
        <w:t>Forms of professional counseling services:</w:t>
      </w:r>
    </w:p>
    <w:p w:rsidR="00435A58" w:rsidRPr="005118B5" w:rsidRDefault="00435A58" w:rsidP="002404EB">
      <w:pPr>
        <w:pStyle w:val="ListParagraph"/>
        <w:numPr>
          <w:ilvl w:val="0"/>
          <w:numId w:val="40"/>
        </w:numPr>
        <w:rPr>
          <w:lang w:val="en-US" w:eastAsia="de-DE"/>
        </w:rPr>
      </w:pPr>
      <w:r w:rsidRPr="005118B5">
        <w:rPr>
          <w:lang w:val="en-US" w:eastAsia="de-DE"/>
        </w:rPr>
        <w:t>Individual professional councelling for jobseekers, people interested in employment</w:t>
      </w:r>
    </w:p>
    <w:p w:rsidR="00435A58" w:rsidRPr="005118B5" w:rsidRDefault="00435A58" w:rsidP="002404EB">
      <w:pPr>
        <w:pStyle w:val="ListParagraph"/>
        <w:numPr>
          <w:ilvl w:val="0"/>
          <w:numId w:val="40"/>
        </w:numPr>
        <w:rPr>
          <w:lang w:val="en-US" w:eastAsia="de-DE"/>
        </w:rPr>
      </w:pPr>
      <w:r w:rsidRPr="005118B5">
        <w:rPr>
          <w:lang w:val="en-US" w:eastAsia="de-DE"/>
        </w:rPr>
        <w:t>Group expert advice - internal</w:t>
      </w:r>
    </w:p>
    <w:p w:rsidR="00435A58" w:rsidRPr="005118B5" w:rsidRDefault="00435A58" w:rsidP="002404EB">
      <w:pPr>
        <w:pStyle w:val="ListParagraph"/>
        <w:numPr>
          <w:ilvl w:val="0"/>
          <w:numId w:val="40"/>
        </w:numPr>
        <w:rPr>
          <w:lang w:val="en-US" w:eastAsia="de-DE"/>
        </w:rPr>
      </w:pPr>
      <w:r w:rsidRPr="005118B5">
        <w:rPr>
          <w:lang w:val="en-US" w:eastAsia="de-DE"/>
        </w:rPr>
        <w:t>Group expert advice - external</w:t>
      </w:r>
    </w:p>
    <w:p w:rsidR="00977856" w:rsidRPr="00977856" w:rsidRDefault="00977856" w:rsidP="00977856">
      <w:pPr>
        <w:rPr>
          <w:lang w:val="en-US"/>
        </w:rPr>
      </w:pPr>
    </w:p>
    <w:p w:rsidR="00435A58" w:rsidRPr="005118B5" w:rsidRDefault="00435A58" w:rsidP="00435A58">
      <w:pPr>
        <w:pStyle w:val="Heading3"/>
        <w:rPr>
          <w:lang w:val="en-US"/>
        </w:rPr>
      </w:pPr>
      <w:bookmarkStart w:id="50" w:name="_Toc447721216"/>
      <w:bookmarkStart w:id="51" w:name="_Toc451511936"/>
      <w:r w:rsidRPr="005118B5">
        <w:rPr>
          <w:lang w:val="en-US"/>
        </w:rPr>
        <w:t>Labour Force Management</w:t>
      </w:r>
      <w:bookmarkEnd w:id="50"/>
      <w:bookmarkEnd w:id="51"/>
    </w:p>
    <w:p w:rsidR="00435A58" w:rsidRPr="005118B5" w:rsidRDefault="00435A58" w:rsidP="00435A58">
      <w:pPr>
        <w:pStyle w:val="Heading4"/>
        <w:rPr>
          <w:lang w:val="en-US"/>
        </w:rPr>
      </w:pPr>
      <w:r w:rsidRPr="005118B5">
        <w:rPr>
          <w:lang w:val="en-US"/>
        </w:rPr>
        <w:t>Jobseekers registering</w:t>
      </w:r>
    </w:p>
    <w:p w:rsidR="00435A58" w:rsidRDefault="00435A58" w:rsidP="002404EB">
      <w:pPr>
        <w:pStyle w:val="ListParagraph"/>
        <w:numPr>
          <w:ilvl w:val="0"/>
          <w:numId w:val="40"/>
        </w:numPr>
        <w:rPr>
          <w:lang w:val="en-US" w:eastAsia="de-DE"/>
        </w:rPr>
      </w:pPr>
      <w:r w:rsidRPr="005118B5">
        <w:rPr>
          <w:lang w:val="en-US" w:eastAsia="de-DE"/>
        </w:rPr>
        <w:t>Deci</w:t>
      </w:r>
      <w:r w:rsidR="00007925" w:rsidRPr="005118B5">
        <w:rPr>
          <w:lang w:val="en-US" w:eastAsia="de-DE"/>
        </w:rPr>
        <w:t>sions</w:t>
      </w:r>
      <w:r w:rsidRPr="005118B5">
        <w:rPr>
          <w:lang w:val="en-US" w:eastAsia="de-DE"/>
        </w:rPr>
        <w:t xml:space="preserve"> on the inclusion or non-inclusion in the register of jobseekers.</w:t>
      </w:r>
    </w:p>
    <w:p w:rsidR="00977856" w:rsidRDefault="00977856" w:rsidP="00977856">
      <w:pPr>
        <w:rPr>
          <w:lang w:val="en-US" w:eastAsia="de-DE"/>
        </w:rPr>
      </w:pPr>
    </w:p>
    <w:p w:rsidR="00977856" w:rsidRPr="005118B5" w:rsidRDefault="00977856" w:rsidP="00977856">
      <w:pPr>
        <w:keepNext/>
        <w:rPr>
          <w:lang w:val="en-US"/>
        </w:rPr>
      </w:pPr>
      <w:r w:rsidRPr="005118B5">
        <w:rPr>
          <w:noProof/>
          <w:lang w:val="en-US"/>
        </w:rPr>
        <w:drawing>
          <wp:inline distT="0" distB="0" distL="0" distR="0" wp14:anchorId="24B61B26" wp14:editId="793C5180">
            <wp:extent cx="5731352" cy="2667000"/>
            <wp:effectExtent l="0" t="0" r="3175" b="0"/>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17225"/>
                    <a:stretch/>
                  </pic:blipFill>
                  <pic:spPr bwMode="auto">
                    <a:xfrm>
                      <a:off x="0" y="0"/>
                      <a:ext cx="5731510" cy="2667074"/>
                    </a:xfrm>
                    <a:prstGeom prst="rect">
                      <a:avLst/>
                    </a:prstGeom>
                    <a:ln>
                      <a:noFill/>
                    </a:ln>
                    <a:extLst>
                      <a:ext uri="{53640926-AAD7-44D8-BBD7-CCE9431645EC}">
                        <a14:shadowObscured xmlns:a14="http://schemas.microsoft.com/office/drawing/2010/main"/>
                      </a:ext>
                    </a:extLst>
                  </pic:spPr>
                </pic:pic>
              </a:graphicData>
            </a:graphic>
          </wp:inline>
        </w:drawing>
      </w:r>
    </w:p>
    <w:p w:rsidR="00977856" w:rsidRPr="005118B5" w:rsidRDefault="00977856" w:rsidP="00977856">
      <w:pPr>
        <w:keepNext/>
        <w:rPr>
          <w:lang w:val="en-US"/>
        </w:rPr>
      </w:pPr>
    </w:p>
    <w:p w:rsidR="00977856" w:rsidRPr="005118B5" w:rsidRDefault="00977856" w:rsidP="00977856">
      <w:pPr>
        <w:keepNext/>
        <w:rPr>
          <w:lang w:val="en-US"/>
        </w:rPr>
      </w:pPr>
      <w:r w:rsidRPr="005118B5">
        <w:rPr>
          <w:noProof/>
          <w:lang w:val="en-US"/>
        </w:rPr>
        <w:drawing>
          <wp:inline distT="0" distB="0" distL="0" distR="0" wp14:anchorId="1A0F8D65" wp14:editId="61B012C3">
            <wp:extent cx="5731352" cy="2838450"/>
            <wp:effectExtent l="0" t="0" r="3175" b="0"/>
            <wp:docPr id="2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11904"/>
                    <a:stretch/>
                  </pic:blipFill>
                  <pic:spPr bwMode="auto">
                    <a:xfrm>
                      <a:off x="0" y="0"/>
                      <a:ext cx="5731352" cy="2838450"/>
                    </a:xfrm>
                    <a:prstGeom prst="rect">
                      <a:avLst/>
                    </a:prstGeom>
                    <a:ln>
                      <a:noFill/>
                    </a:ln>
                    <a:extLst>
                      <a:ext uri="{53640926-AAD7-44D8-BBD7-CCE9431645EC}">
                        <a14:shadowObscured xmlns:a14="http://schemas.microsoft.com/office/drawing/2010/main"/>
                      </a:ext>
                    </a:extLst>
                  </pic:spPr>
                </pic:pic>
              </a:graphicData>
            </a:graphic>
          </wp:inline>
        </w:drawing>
      </w:r>
    </w:p>
    <w:p w:rsidR="00977856" w:rsidRPr="005118B5" w:rsidRDefault="00977856" w:rsidP="00977856">
      <w:pPr>
        <w:pStyle w:val="Caption"/>
        <w:jc w:val="center"/>
      </w:pPr>
      <w:r w:rsidRPr="005118B5">
        <w:t xml:space="preserve">Figure </w:t>
      </w:r>
      <w:r w:rsidRPr="005118B5">
        <w:fldChar w:fldCharType="begin"/>
      </w:r>
      <w:r w:rsidRPr="005118B5">
        <w:instrText xml:space="preserve"> SEQ Figure \* ARABIC </w:instrText>
      </w:r>
      <w:r w:rsidRPr="005118B5">
        <w:fldChar w:fldCharType="separate"/>
      </w:r>
      <w:r w:rsidR="00DF2486">
        <w:rPr>
          <w:noProof/>
        </w:rPr>
        <w:t>2</w:t>
      </w:r>
      <w:r w:rsidRPr="005118B5">
        <w:fldChar w:fldCharType="end"/>
      </w:r>
      <w:r w:rsidRPr="005118B5">
        <w:t xml:space="preserve"> Typical screens for recording data about citizen </w:t>
      </w:r>
      <w:r w:rsidRPr="005118B5">
        <w:br/>
        <w:t>(Personal data, Detail of education, employment, special requests)</w:t>
      </w:r>
    </w:p>
    <w:p w:rsidR="00977856" w:rsidRPr="00977856" w:rsidRDefault="00977856" w:rsidP="00977856">
      <w:pPr>
        <w:rPr>
          <w:lang w:val="en-US" w:eastAsia="de-DE"/>
        </w:rPr>
      </w:pPr>
    </w:p>
    <w:p w:rsidR="00435A58" w:rsidRPr="005118B5" w:rsidRDefault="00435A58" w:rsidP="00435A58">
      <w:pPr>
        <w:rPr>
          <w:lang w:val="en-US" w:eastAsia="de-DE"/>
        </w:rPr>
      </w:pPr>
    </w:p>
    <w:p w:rsidR="00435A58" w:rsidRPr="005118B5" w:rsidRDefault="00435A58" w:rsidP="00435A58">
      <w:pPr>
        <w:pStyle w:val="Heading4"/>
        <w:rPr>
          <w:lang w:val="en-US"/>
        </w:rPr>
      </w:pPr>
      <w:r w:rsidRPr="005118B5">
        <w:rPr>
          <w:lang w:val="en-US"/>
        </w:rPr>
        <w:t>Mediation for jobseekers</w:t>
      </w:r>
    </w:p>
    <w:p w:rsidR="00435A58" w:rsidRPr="005118B5" w:rsidRDefault="00435A58" w:rsidP="00435A58">
      <w:pPr>
        <w:rPr>
          <w:lang w:val="en-US" w:eastAsia="de-DE"/>
        </w:rPr>
      </w:pPr>
      <w:r w:rsidRPr="005118B5">
        <w:rPr>
          <w:lang w:val="en-US" w:eastAsia="de-DE"/>
        </w:rPr>
        <w:t>Mediation activity is focused on:</w:t>
      </w:r>
    </w:p>
    <w:p w:rsidR="00435A58" w:rsidRPr="005118B5" w:rsidRDefault="00435A58" w:rsidP="002404EB">
      <w:pPr>
        <w:pStyle w:val="ListParagraph"/>
        <w:numPr>
          <w:ilvl w:val="0"/>
          <w:numId w:val="40"/>
        </w:numPr>
        <w:rPr>
          <w:lang w:val="en-US" w:eastAsia="de-DE"/>
        </w:rPr>
      </w:pPr>
      <w:r w:rsidRPr="005118B5">
        <w:rPr>
          <w:lang w:val="en-US" w:eastAsia="de-DE"/>
        </w:rPr>
        <w:lastRenderedPageBreak/>
        <w:t xml:space="preserve">Job search and offering appropriate employment for jobseekers, people interested in employment and residents in the territory of </w:t>
      </w:r>
      <w:r w:rsidR="00007925" w:rsidRPr="005118B5">
        <w:rPr>
          <w:lang w:val="en-US" w:eastAsia="de-DE"/>
        </w:rPr>
        <w:t>Georgia and in the future, of the EU</w:t>
      </w:r>
      <w:r w:rsidRPr="005118B5">
        <w:rPr>
          <w:lang w:val="en-US" w:eastAsia="de-DE"/>
        </w:rPr>
        <w:t>,</w:t>
      </w:r>
    </w:p>
    <w:p w:rsidR="00435A58" w:rsidRDefault="00435A58" w:rsidP="002404EB">
      <w:pPr>
        <w:pStyle w:val="ListParagraph"/>
        <w:numPr>
          <w:ilvl w:val="0"/>
          <w:numId w:val="40"/>
        </w:numPr>
        <w:rPr>
          <w:lang w:val="en-US" w:eastAsia="de-DE"/>
        </w:rPr>
      </w:pPr>
      <w:r w:rsidRPr="005118B5">
        <w:rPr>
          <w:lang w:val="en-US" w:eastAsia="de-DE"/>
        </w:rPr>
        <w:t xml:space="preserve">Finding suitable employees and </w:t>
      </w:r>
      <w:r w:rsidR="00007925" w:rsidRPr="005118B5">
        <w:rPr>
          <w:lang w:val="en-US" w:eastAsia="de-DE"/>
        </w:rPr>
        <w:t xml:space="preserve">introducing </w:t>
      </w:r>
      <w:r w:rsidRPr="005118B5">
        <w:rPr>
          <w:lang w:val="en-US" w:eastAsia="de-DE"/>
        </w:rPr>
        <w:t xml:space="preserve">them to </w:t>
      </w:r>
      <w:r w:rsidR="00007925" w:rsidRPr="005118B5">
        <w:rPr>
          <w:lang w:val="en-US" w:eastAsia="de-DE"/>
        </w:rPr>
        <w:t xml:space="preserve">the selected </w:t>
      </w:r>
      <w:r w:rsidRPr="005118B5">
        <w:rPr>
          <w:lang w:val="en-US" w:eastAsia="de-DE"/>
        </w:rPr>
        <w:t>employer.</w:t>
      </w:r>
    </w:p>
    <w:p w:rsidR="00435A58" w:rsidRPr="00977856" w:rsidRDefault="00435A58" w:rsidP="00977856">
      <w:pPr>
        <w:pStyle w:val="ListParagraph"/>
        <w:ind w:left="1077"/>
        <w:rPr>
          <w:lang w:val="en-US" w:eastAsia="de-DE"/>
        </w:rPr>
      </w:pPr>
    </w:p>
    <w:p w:rsidR="00435A58" w:rsidRPr="005118B5" w:rsidRDefault="00077DCF" w:rsidP="00435A58">
      <w:pPr>
        <w:rPr>
          <w:lang w:val="en-US" w:eastAsia="de-DE"/>
        </w:rPr>
      </w:pPr>
      <w:r w:rsidRPr="005118B5">
        <w:rPr>
          <w:lang w:val="en-US" w:eastAsia="de-DE"/>
        </w:rPr>
        <w:t>Mediation include also:</w:t>
      </w:r>
    </w:p>
    <w:p w:rsidR="00435A58" w:rsidRPr="005118B5" w:rsidRDefault="00435A58" w:rsidP="002404EB">
      <w:pPr>
        <w:pStyle w:val="ListParagraph"/>
        <w:numPr>
          <w:ilvl w:val="0"/>
          <w:numId w:val="40"/>
        </w:numPr>
        <w:rPr>
          <w:lang w:val="en-US" w:eastAsia="de-DE"/>
        </w:rPr>
      </w:pPr>
      <w:r w:rsidRPr="005118B5">
        <w:rPr>
          <w:lang w:val="en-US" w:eastAsia="de-DE"/>
        </w:rPr>
        <w:t>Registration activities</w:t>
      </w:r>
    </w:p>
    <w:p w:rsidR="00435A58" w:rsidRPr="005118B5" w:rsidRDefault="00435A58" w:rsidP="002404EB">
      <w:pPr>
        <w:pStyle w:val="ListParagraph"/>
        <w:numPr>
          <w:ilvl w:val="0"/>
          <w:numId w:val="40"/>
        </w:numPr>
        <w:rPr>
          <w:lang w:val="en-US" w:eastAsia="de-DE"/>
        </w:rPr>
      </w:pPr>
      <w:r w:rsidRPr="005118B5">
        <w:rPr>
          <w:lang w:val="en-US" w:eastAsia="de-DE"/>
        </w:rPr>
        <w:t>Information and advisory services,</w:t>
      </w:r>
    </w:p>
    <w:p w:rsidR="00435A58" w:rsidRPr="005118B5" w:rsidRDefault="00435A58" w:rsidP="002404EB">
      <w:pPr>
        <w:pStyle w:val="ListParagraph"/>
        <w:numPr>
          <w:ilvl w:val="0"/>
          <w:numId w:val="40"/>
        </w:numPr>
        <w:rPr>
          <w:lang w:val="en-US" w:eastAsia="de-DE"/>
        </w:rPr>
      </w:pPr>
      <w:r w:rsidRPr="005118B5">
        <w:rPr>
          <w:lang w:val="en-US" w:eastAsia="de-DE"/>
        </w:rPr>
        <w:t xml:space="preserve">Ensuring monitoring and evaluation of the </w:t>
      </w:r>
      <w:r w:rsidR="00077DCF" w:rsidRPr="005118B5">
        <w:rPr>
          <w:lang w:val="en-US" w:eastAsia="de-DE"/>
        </w:rPr>
        <w:t>employers’</w:t>
      </w:r>
      <w:r w:rsidRPr="005118B5">
        <w:rPr>
          <w:lang w:val="en-US" w:eastAsia="de-DE"/>
        </w:rPr>
        <w:t xml:space="preserve"> demand for employees - qualification structure and professional structure,</w:t>
      </w:r>
    </w:p>
    <w:p w:rsidR="00435A58" w:rsidRPr="005118B5" w:rsidRDefault="00435A58" w:rsidP="002404EB">
      <w:pPr>
        <w:pStyle w:val="ListParagraph"/>
        <w:numPr>
          <w:ilvl w:val="0"/>
          <w:numId w:val="40"/>
        </w:numPr>
        <w:rPr>
          <w:lang w:val="en-US" w:eastAsia="de-DE"/>
        </w:rPr>
      </w:pPr>
      <w:r w:rsidRPr="005118B5">
        <w:rPr>
          <w:lang w:val="en-US" w:eastAsia="de-DE"/>
        </w:rPr>
        <w:t>Evaluation of qualification and occupational structure of job seekers and qualification structure and occupational structure of people interested in employment with regard to the demand of employers.</w:t>
      </w:r>
    </w:p>
    <w:p w:rsidR="00435A58" w:rsidRPr="005118B5" w:rsidRDefault="00435A58" w:rsidP="002404EB">
      <w:pPr>
        <w:pStyle w:val="ListParagraph"/>
        <w:numPr>
          <w:ilvl w:val="0"/>
          <w:numId w:val="40"/>
        </w:numPr>
        <w:rPr>
          <w:lang w:val="en-US" w:eastAsia="de-DE"/>
        </w:rPr>
      </w:pPr>
      <w:r w:rsidRPr="005118B5">
        <w:rPr>
          <w:lang w:val="en-US" w:eastAsia="de-DE"/>
        </w:rPr>
        <w:t>Monitoring the time period when the employee stay</w:t>
      </w:r>
      <w:r w:rsidR="00077DCF" w:rsidRPr="005118B5">
        <w:rPr>
          <w:lang w:val="en-US" w:eastAsia="de-DE"/>
        </w:rPr>
        <w:t>s</w:t>
      </w:r>
      <w:r w:rsidRPr="005118B5">
        <w:rPr>
          <w:lang w:val="en-US" w:eastAsia="de-DE"/>
        </w:rPr>
        <w:t xml:space="preserve"> in employment (for at least six months after his recruitment from the register of jobseekers through one of the active labor market measures).</w:t>
      </w:r>
    </w:p>
    <w:p w:rsidR="00491B7D" w:rsidRDefault="00491B7D" w:rsidP="00491B7D">
      <w:pPr>
        <w:rPr>
          <w:lang w:val="en-US" w:eastAsia="de-DE"/>
        </w:rPr>
      </w:pPr>
    </w:p>
    <w:p w:rsidR="00DF2486" w:rsidRDefault="00977856" w:rsidP="00DF2486">
      <w:pPr>
        <w:keepNext/>
      </w:pPr>
      <w:r w:rsidRPr="005118B5">
        <w:rPr>
          <w:lang w:val="en-US"/>
        </w:rPr>
        <w:object w:dxaOrig="15798" w:dyaOrig="15231">
          <v:shape id="_x0000_i1026" type="#_x0000_t75" style="width:453.75pt;height:437.25pt" o:ole="">
            <v:imagedata r:id="rId29" o:title=""/>
          </v:shape>
          <o:OLEObject Type="Embed" ProgID="Visio.Drawing.11" ShapeID="_x0000_i1026" DrawAspect="Content" ObjectID="_1632723431" r:id="rId30"/>
        </w:object>
      </w:r>
    </w:p>
    <w:p w:rsidR="00977856" w:rsidRDefault="00DF2486" w:rsidP="00DF2486">
      <w:pPr>
        <w:pStyle w:val="Caption"/>
        <w:jc w:val="center"/>
        <w:rPr>
          <w:lang w:eastAsia="de-DE"/>
        </w:rPr>
      </w:pPr>
      <w:r>
        <w:t xml:space="preserve">Figure </w:t>
      </w:r>
      <w:r>
        <w:fldChar w:fldCharType="begin"/>
      </w:r>
      <w:r>
        <w:instrText xml:space="preserve"> SEQ Figure \* ARABIC </w:instrText>
      </w:r>
      <w:r>
        <w:fldChar w:fldCharType="separate"/>
      </w:r>
      <w:r>
        <w:rPr>
          <w:noProof/>
        </w:rPr>
        <w:t>3</w:t>
      </w:r>
      <w:r>
        <w:fldChar w:fldCharType="end"/>
      </w:r>
      <w:r>
        <w:t xml:space="preserve"> To-be employment mediation process</w:t>
      </w:r>
    </w:p>
    <w:p w:rsidR="00977856" w:rsidRPr="005118B5" w:rsidRDefault="00977856" w:rsidP="00491B7D">
      <w:pPr>
        <w:rPr>
          <w:lang w:val="en-US" w:eastAsia="de-DE"/>
        </w:rPr>
      </w:pPr>
    </w:p>
    <w:p w:rsidR="00435A58" w:rsidRPr="005118B5" w:rsidRDefault="00435A58" w:rsidP="00077DCF">
      <w:pPr>
        <w:pStyle w:val="Heading4"/>
        <w:rPr>
          <w:lang w:val="en-US"/>
        </w:rPr>
      </w:pPr>
      <w:r w:rsidRPr="005118B5">
        <w:rPr>
          <w:lang w:val="en-US"/>
        </w:rPr>
        <w:t>Deregistering of Jobseekers</w:t>
      </w:r>
    </w:p>
    <w:p w:rsidR="00435A58" w:rsidRPr="005118B5" w:rsidRDefault="00435A58" w:rsidP="00435A58">
      <w:pPr>
        <w:rPr>
          <w:lang w:val="en-US"/>
        </w:rPr>
      </w:pPr>
      <w:r w:rsidRPr="005118B5">
        <w:rPr>
          <w:lang w:val="en-US"/>
        </w:rPr>
        <w:t>Deci</w:t>
      </w:r>
      <w:r w:rsidR="001C5AB2" w:rsidRPr="005118B5">
        <w:rPr>
          <w:lang w:val="en-US"/>
        </w:rPr>
        <w:t>sions</w:t>
      </w:r>
      <w:r w:rsidRPr="005118B5">
        <w:rPr>
          <w:lang w:val="en-US"/>
        </w:rPr>
        <w:t xml:space="preserve"> on </w:t>
      </w:r>
      <w:r w:rsidR="001C5AB2" w:rsidRPr="005118B5">
        <w:rPr>
          <w:lang w:val="en-US"/>
        </w:rPr>
        <w:t>removing</w:t>
      </w:r>
      <w:r w:rsidRPr="005118B5">
        <w:rPr>
          <w:lang w:val="en-US"/>
        </w:rPr>
        <w:t xml:space="preserve"> </w:t>
      </w:r>
      <w:r w:rsidR="001C5AB2" w:rsidRPr="005118B5">
        <w:rPr>
          <w:lang w:val="en-US"/>
        </w:rPr>
        <w:t>the</w:t>
      </w:r>
      <w:r w:rsidRPr="005118B5">
        <w:rPr>
          <w:lang w:val="en-US"/>
        </w:rPr>
        <w:t xml:space="preserve"> jobseekers from the register</w:t>
      </w:r>
      <w:r w:rsidR="008D693D">
        <w:rPr>
          <w:lang w:val="en-US"/>
        </w:rPr>
        <w:t>.</w:t>
      </w:r>
    </w:p>
    <w:p w:rsidR="00435A58" w:rsidRPr="005118B5" w:rsidRDefault="00435A58" w:rsidP="00435A58">
      <w:pPr>
        <w:rPr>
          <w:lang w:val="en-US"/>
        </w:rPr>
      </w:pPr>
    </w:p>
    <w:p w:rsidR="00435A58" w:rsidRPr="005118B5" w:rsidRDefault="00984324" w:rsidP="00077DCF">
      <w:pPr>
        <w:pStyle w:val="Heading3"/>
        <w:rPr>
          <w:lang w:val="en-US"/>
        </w:rPr>
      </w:pPr>
      <w:bookmarkStart w:id="52" w:name="_Toc451511937"/>
      <w:r>
        <w:rPr>
          <w:lang w:val="en-US"/>
        </w:rPr>
        <w:t>Private Agencies</w:t>
      </w:r>
      <w:bookmarkEnd w:id="52"/>
    </w:p>
    <w:p w:rsidR="00435A58" w:rsidRPr="005118B5" w:rsidRDefault="00435A58" w:rsidP="00077DCF">
      <w:pPr>
        <w:pStyle w:val="Heading4"/>
        <w:rPr>
          <w:lang w:val="en-US"/>
        </w:rPr>
      </w:pPr>
      <w:r w:rsidRPr="005118B5">
        <w:rPr>
          <w:lang w:val="en-US"/>
        </w:rPr>
        <w:t xml:space="preserve">Temporary </w:t>
      </w:r>
      <w:r w:rsidR="001C5AB2" w:rsidRPr="005118B5">
        <w:rPr>
          <w:lang w:val="en-US"/>
        </w:rPr>
        <w:t>E</w:t>
      </w:r>
      <w:r w:rsidRPr="005118B5">
        <w:rPr>
          <w:lang w:val="en-US"/>
        </w:rPr>
        <w:t xml:space="preserve">mployment </w:t>
      </w:r>
      <w:r w:rsidR="001C5AB2" w:rsidRPr="005118B5">
        <w:rPr>
          <w:lang w:val="en-US"/>
        </w:rPr>
        <w:t>A</w:t>
      </w:r>
      <w:r w:rsidRPr="005118B5">
        <w:rPr>
          <w:lang w:val="en-US"/>
        </w:rPr>
        <w:t>gencies</w:t>
      </w:r>
    </w:p>
    <w:p w:rsidR="00435A58" w:rsidRPr="005118B5" w:rsidRDefault="00CE5FA8" w:rsidP="00435A58">
      <w:pPr>
        <w:rPr>
          <w:lang w:val="en-US" w:eastAsia="de-DE"/>
        </w:rPr>
      </w:pPr>
      <w:r w:rsidRPr="005118B5">
        <w:rPr>
          <w:lang w:val="en-US" w:eastAsia="de-DE"/>
        </w:rPr>
        <w:t>Agenda of n</w:t>
      </w:r>
      <w:r w:rsidR="00435A58" w:rsidRPr="005118B5">
        <w:rPr>
          <w:lang w:val="en-US" w:eastAsia="de-DE"/>
        </w:rPr>
        <w:t>on-</w:t>
      </w:r>
      <w:r w:rsidR="001C5AB2" w:rsidRPr="005118B5">
        <w:rPr>
          <w:lang w:val="en-US" w:eastAsia="de-DE"/>
        </w:rPr>
        <w:t>governmental (commercial)</w:t>
      </w:r>
      <w:r w:rsidR="00435A58" w:rsidRPr="005118B5">
        <w:rPr>
          <w:lang w:val="en-US" w:eastAsia="de-DE"/>
        </w:rPr>
        <w:t xml:space="preserve"> employment service provider</w:t>
      </w:r>
      <w:r w:rsidR="001C5AB2" w:rsidRPr="005118B5">
        <w:rPr>
          <w:lang w:val="en-US" w:eastAsia="de-DE"/>
        </w:rPr>
        <w:t>s.</w:t>
      </w:r>
    </w:p>
    <w:p w:rsidR="00435A58" w:rsidRPr="005118B5" w:rsidRDefault="00435A58" w:rsidP="00435A58">
      <w:pPr>
        <w:rPr>
          <w:lang w:val="en-US" w:eastAsia="de-DE"/>
        </w:rPr>
      </w:pPr>
    </w:p>
    <w:p w:rsidR="00435A58" w:rsidRPr="005118B5" w:rsidRDefault="001C5AB2" w:rsidP="00435A58">
      <w:pPr>
        <w:rPr>
          <w:lang w:val="en-US" w:eastAsia="de-DE"/>
        </w:rPr>
      </w:pPr>
      <w:r w:rsidRPr="005118B5">
        <w:rPr>
          <w:lang w:val="en-US" w:eastAsia="de-DE"/>
        </w:rPr>
        <w:t>Central office can</w:t>
      </w:r>
      <w:r w:rsidR="00435A58" w:rsidRPr="005118B5">
        <w:rPr>
          <w:lang w:val="en-US" w:eastAsia="de-DE"/>
        </w:rPr>
        <w:t>:</w:t>
      </w:r>
    </w:p>
    <w:p w:rsidR="00435A58" w:rsidRPr="005118B5" w:rsidRDefault="00435A58" w:rsidP="002404EB">
      <w:pPr>
        <w:pStyle w:val="ListParagraph"/>
        <w:numPr>
          <w:ilvl w:val="0"/>
          <w:numId w:val="40"/>
        </w:numPr>
        <w:rPr>
          <w:lang w:val="en-US" w:eastAsia="de-DE"/>
        </w:rPr>
      </w:pPr>
      <w:r w:rsidRPr="005118B5">
        <w:rPr>
          <w:lang w:val="en-US" w:eastAsia="de-DE"/>
        </w:rPr>
        <w:t>is</w:t>
      </w:r>
      <w:r w:rsidR="001C5AB2" w:rsidRPr="005118B5">
        <w:rPr>
          <w:lang w:val="en-US" w:eastAsia="de-DE"/>
        </w:rPr>
        <w:t>sue a permit to operate for temporary employment agencies</w:t>
      </w:r>
      <w:r w:rsidRPr="005118B5">
        <w:rPr>
          <w:lang w:val="en-US" w:eastAsia="de-DE"/>
        </w:rPr>
        <w:t>,</w:t>
      </w:r>
    </w:p>
    <w:p w:rsidR="00435A58" w:rsidRPr="005118B5" w:rsidRDefault="00435A58" w:rsidP="002404EB">
      <w:pPr>
        <w:pStyle w:val="ListParagraph"/>
        <w:numPr>
          <w:ilvl w:val="0"/>
          <w:numId w:val="40"/>
        </w:numPr>
        <w:rPr>
          <w:lang w:val="en-US" w:eastAsia="de-DE"/>
        </w:rPr>
      </w:pPr>
      <w:r w:rsidRPr="005118B5">
        <w:rPr>
          <w:lang w:val="en-US" w:eastAsia="de-DE"/>
        </w:rPr>
        <w:t>deci</w:t>
      </w:r>
      <w:r w:rsidR="001C5AB2" w:rsidRPr="005118B5">
        <w:rPr>
          <w:lang w:val="en-US" w:eastAsia="de-DE"/>
        </w:rPr>
        <w:t>de</w:t>
      </w:r>
      <w:r w:rsidRPr="005118B5">
        <w:rPr>
          <w:lang w:val="en-US" w:eastAsia="de-DE"/>
        </w:rPr>
        <w:t xml:space="preserve"> to change, suspend or cancel </w:t>
      </w:r>
      <w:r w:rsidR="001C5AB2" w:rsidRPr="005118B5">
        <w:rPr>
          <w:lang w:val="en-US" w:eastAsia="de-DE"/>
        </w:rPr>
        <w:t>the activities of temporary employment agencies</w:t>
      </w:r>
      <w:r w:rsidRPr="005118B5">
        <w:rPr>
          <w:lang w:val="en-US" w:eastAsia="de-DE"/>
        </w:rPr>
        <w:t>.</w:t>
      </w:r>
    </w:p>
    <w:p w:rsidR="00435A58" w:rsidRPr="005118B5" w:rsidRDefault="00435A58" w:rsidP="00435A58">
      <w:pPr>
        <w:rPr>
          <w:lang w:val="en-US" w:eastAsia="de-DE"/>
        </w:rPr>
      </w:pPr>
    </w:p>
    <w:p w:rsidR="00435A58" w:rsidRPr="005118B5" w:rsidRDefault="001C5AB2" w:rsidP="00435A58">
      <w:pPr>
        <w:rPr>
          <w:lang w:val="en-US" w:eastAsia="de-DE"/>
        </w:rPr>
      </w:pPr>
      <w:r w:rsidRPr="005118B5">
        <w:rPr>
          <w:lang w:val="en-US" w:eastAsia="de-DE"/>
        </w:rPr>
        <w:t xml:space="preserve">Temporary employment agencies </w:t>
      </w:r>
      <w:r w:rsidR="00435A58" w:rsidRPr="005118B5">
        <w:rPr>
          <w:lang w:val="en-US" w:eastAsia="de-DE"/>
        </w:rPr>
        <w:t xml:space="preserve">are required to submit each year annual reports to the </w:t>
      </w:r>
      <w:r w:rsidRPr="005118B5">
        <w:rPr>
          <w:lang w:val="en-US" w:eastAsia="de-DE"/>
        </w:rPr>
        <w:t>central</w:t>
      </w:r>
      <w:r w:rsidR="00435A58" w:rsidRPr="005118B5">
        <w:rPr>
          <w:lang w:val="en-US" w:eastAsia="de-DE"/>
        </w:rPr>
        <w:t xml:space="preserve"> </w:t>
      </w:r>
      <w:r w:rsidRPr="005118B5">
        <w:rPr>
          <w:lang w:val="en-US" w:eastAsia="de-DE"/>
        </w:rPr>
        <w:t>office of PES</w:t>
      </w:r>
      <w:r w:rsidR="00435A58" w:rsidRPr="005118B5">
        <w:rPr>
          <w:lang w:val="en-US" w:eastAsia="de-DE"/>
        </w:rPr>
        <w:t xml:space="preserve">. If </w:t>
      </w:r>
      <w:r w:rsidRPr="005118B5">
        <w:rPr>
          <w:lang w:val="en-US" w:eastAsia="de-DE"/>
        </w:rPr>
        <w:t>temporary employment agencies</w:t>
      </w:r>
      <w:r w:rsidR="00435A58" w:rsidRPr="005118B5">
        <w:rPr>
          <w:lang w:val="en-US" w:eastAsia="de-DE"/>
        </w:rPr>
        <w:t xml:space="preserve"> do not fulfill this demand </w:t>
      </w:r>
      <w:r w:rsidRPr="005118B5">
        <w:rPr>
          <w:lang w:val="en-US" w:eastAsia="de-DE"/>
        </w:rPr>
        <w:t>central office</w:t>
      </w:r>
      <w:r w:rsidR="00435A58" w:rsidRPr="005118B5">
        <w:rPr>
          <w:lang w:val="en-US" w:eastAsia="de-DE"/>
        </w:rPr>
        <w:t xml:space="preserve"> may revoke the</w:t>
      </w:r>
      <w:r w:rsidRPr="005118B5">
        <w:rPr>
          <w:lang w:val="en-US" w:eastAsia="de-DE"/>
        </w:rPr>
        <w:t>ir</w:t>
      </w:r>
      <w:r w:rsidR="00435A58" w:rsidRPr="005118B5">
        <w:rPr>
          <w:lang w:val="en-US" w:eastAsia="de-DE"/>
        </w:rPr>
        <w:t xml:space="preserve"> authorization. The new authorization may be requested after three </w:t>
      </w:r>
      <w:r w:rsidRPr="005118B5">
        <w:rPr>
          <w:lang w:val="en-US" w:eastAsia="de-DE"/>
        </w:rPr>
        <w:t>years’</w:t>
      </w:r>
      <w:r w:rsidR="00435A58" w:rsidRPr="005118B5">
        <w:rPr>
          <w:lang w:val="en-US" w:eastAsia="de-DE"/>
        </w:rPr>
        <w:t xml:space="preserve"> period. </w:t>
      </w:r>
      <w:r w:rsidRPr="005118B5">
        <w:rPr>
          <w:lang w:val="en-US" w:eastAsia="de-DE"/>
        </w:rPr>
        <w:t xml:space="preserve">Temporary employment agencies </w:t>
      </w:r>
      <w:r w:rsidR="00435A58" w:rsidRPr="005118B5">
        <w:rPr>
          <w:lang w:val="en-US" w:eastAsia="de-DE"/>
        </w:rPr>
        <w:t xml:space="preserve">employ agency workers </w:t>
      </w:r>
      <w:r w:rsidRPr="005118B5">
        <w:rPr>
          <w:lang w:val="en-US" w:eastAsia="de-DE"/>
        </w:rPr>
        <w:t>who are</w:t>
      </w:r>
      <w:r w:rsidR="00435A58" w:rsidRPr="005118B5">
        <w:rPr>
          <w:lang w:val="en-US" w:eastAsia="de-DE"/>
        </w:rPr>
        <w:t xml:space="preserve"> temporarily assigned </w:t>
      </w:r>
      <w:r w:rsidRPr="005118B5">
        <w:rPr>
          <w:lang w:val="en-US" w:eastAsia="de-DE"/>
        </w:rPr>
        <w:t>to the end</w:t>
      </w:r>
      <w:r w:rsidR="00435A58" w:rsidRPr="005118B5">
        <w:rPr>
          <w:lang w:val="en-US" w:eastAsia="de-DE"/>
        </w:rPr>
        <w:t xml:space="preserve"> employer</w:t>
      </w:r>
      <w:r w:rsidRPr="005118B5">
        <w:rPr>
          <w:lang w:val="en-US" w:eastAsia="de-DE"/>
        </w:rPr>
        <w:t xml:space="preserve"> for the period of their contract</w:t>
      </w:r>
      <w:r w:rsidR="00435A58" w:rsidRPr="005118B5">
        <w:rPr>
          <w:lang w:val="en-US" w:eastAsia="de-DE"/>
        </w:rPr>
        <w:t>.</w:t>
      </w:r>
    </w:p>
    <w:p w:rsidR="00435A58" w:rsidRPr="005118B5" w:rsidRDefault="00435A58" w:rsidP="00435A58">
      <w:pPr>
        <w:rPr>
          <w:lang w:val="en-US" w:eastAsia="de-DE"/>
        </w:rPr>
      </w:pPr>
    </w:p>
    <w:p w:rsidR="00435A58" w:rsidRPr="005118B5" w:rsidRDefault="00435A58" w:rsidP="00077DCF">
      <w:pPr>
        <w:pStyle w:val="Heading4"/>
        <w:rPr>
          <w:lang w:val="en-US"/>
        </w:rPr>
      </w:pPr>
      <w:r w:rsidRPr="005118B5">
        <w:rPr>
          <w:lang w:val="en-US"/>
        </w:rPr>
        <w:t xml:space="preserve">Supported Employment </w:t>
      </w:r>
      <w:r w:rsidR="001C5AB2" w:rsidRPr="005118B5">
        <w:rPr>
          <w:lang w:val="en-US"/>
        </w:rPr>
        <w:t>Agencies</w:t>
      </w:r>
    </w:p>
    <w:p w:rsidR="00435A58" w:rsidRPr="005118B5" w:rsidRDefault="00CE5FA8" w:rsidP="00435A58">
      <w:pPr>
        <w:rPr>
          <w:lang w:val="en-US" w:eastAsia="de-DE"/>
        </w:rPr>
      </w:pPr>
      <w:r w:rsidRPr="005118B5">
        <w:rPr>
          <w:lang w:val="en-US" w:eastAsia="de-DE"/>
        </w:rPr>
        <w:t>Agenda of n</w:t>
      </w:r>
      <w:r w:rsidR="00435A58" w:rsidRPr="005118B5">
        <w:rPr>
          <w:lang w:val="en-US" w:eastAsia="de-DE"/>
        </w:rPr>
        <w:t>on-</w:t>
      </w:r>
      <w:r w:rsidRPr="005118B5">
        <w:rPr>
          <w:lang w:val="en-US" w:eastAsia="de-DE"/>
        </w:rPr>
        <w:t>governmental</w:t>
      </w:r>
      <w:r w:rsidR="00435A58" w:rsidRPr="005118B5">
        <w:rPr>
          <w:lang w:val="en-US" w:eastAsia="de-DE"/>
        </w:rPr>
        <w:t xml:space="preserve"> employment service provider</w:t>
      </w:r>
      <w:r w:rsidRPr="005118B5">
        <w:rPr>
          <w:lang w:val="en-US" w:eastAsia="de-DE"/>
        </w:rPr>
        <w:t>s.</w:t>
      </w:r>
    </w:p>
    <w:p w:rsidR="00435A58" w:rsidRPr="005118B5" w:rsidRDefault="00435A58" w:rsidP="00435A58">
      <w:pPr>
        <w:rPr>
          <w:lang w:val="en-US" w:eastAsia="de-DE"/>
        </w:rPr>
      </w:pPr>
    </w:p>
    <w:p w:rsidR="00435A58" w:rsidRPr="005118B5" w:rsidRDefault="001C5AB2" w:rsidP="00435A58">
      <w:pPr>
        <w:rPr>
          <w:lang w:val="en-US" w:eastAsia="de-DE"/>
        </w:rPr>
      </w:pPr>
      <w:r w:rsidRPr="005118B5">
        <w:rPr>
          <w:lang w:val="en-US" w:eastAsia="de-DE"/>
        </w:rPr>
        <w:t>Central office can</w:t>
      </w:r>
      <w:r w:rsidR="00435A58" w:rsidRPr="005118B5">
        <w:rPr>
          <w:lang w:val="en-US" w:eastAsia="de-DE"/>
        </w:rPr>
        <w:t>:</w:t>
      </w:r>
    </w:p>
    <w:p w:rsidR="001C5AB2" w:rsidRPr="005118B5" w:rsidRDefault="00435A58" w:rsidP="002404EB">
      <w:pPr>
        <w:pStyle w:val="ListParagraph"/>
        <w:numPr>
          <w:ilvl w:val="0"/>
          <w:numId w:val="40"/>
        </w:numPr>
        <w:rPr>
          <w:lang w:val="en-US" w:eastAsia="de-DE"/>
        </w:rPr>
      </w:pPr>
      <w:r w:rsidRPr="005118B5">
        <w:rPr>
          <w:lang w:val="en-US" w:eastAsia="de-DE"/>
        </w:rPr>
        <w:t>issue</w:t>
      </w:r>
      <w:r w:rsidR="001C5AB2" w:rsidRPr="005118B5">
        <w:rPr>
          <w:lang w:val="en-US" w:eastAsia="de-DE"/>
        </w:rPr>
        <w:t xml:space="preserve"> a permit to operate for Supported Employment Agencies</w:t>
      </w:r>
    </w:p>
    <w:p w:rsidR="001C5AB2" w:rsidRPr="005118B5" w:rsidRDefault="00435A58" w:rsidP="002404EB">
      <w:pPr>
        <w:pStyle w:val="ListParagraph"/>
        <w:numPr>
          <w:ilvl w:val="0"/>
          <w:numId w:val="40"/>
        </w:numPr>
        <w:rPr>
          <w:lang w:val="en-US" w:eastAsia="de-DE"/>
        </w:rPr>
      </w:pPr>
      <w:r w:rsidRPr="005118B5">
        <w:rPr>
          <w:lang w:val="en-US" w:eastAsia="de-DE"/>
        </w:rPr>
        <w:t xml:space="preserve">decide to change, suspend or cancel of activities </w:t>
      </w:r>
      <w:r w:rsidR="001C5AB2" w:rsidRPr="005118B5">
        <w:rPr>
          <w:lang w:val="en-US" w:eastAsia="de-DE"/>
        </w:rPr>
        <w:t>Supported Employment Agencies</w:t>
      </w:r>
    </w:p>
    <w:p w:rsidR="00435A58" w:rsidRPr="005118B5" w:rsidRDefault="001C5AB2" w:rsidP="00435A58">
      <w:pPr>
        <w:rPr>
          <w:lang w:val="en-US" w:eastAsia="de-DE"/>
        </w:rPr>
      </w:pPr>
      <w:r w:rsidRPr="005118B5">
        <w:rPr>
          <w:lang w:val="en-US" w:eastAsia="de-DE"/>
        </w:rPr>
        <w:t xml:space="preserve">Temporary employment agencies </w:t>
      </w:r>
      <w:r w:rsidR="00435A58" w:rsidRPr="005118B5">
        <w:rPr>
          <w:lang w:val="en-US" w:eastAsia="de-DE"/>
        </w:rPr>
        <w:t xml:space="preserve">are required to submit each year annual reports to the </w:t>
      </w:r>
      <w:r w:rsidRPr="005118B5">
        <w:rPr>
          <w:lang w:val="en-US" w:eastAsia="de-DE"/>
        </w:rPr>
        <w:t>central office of PES</w:t>
      </w:r>
      <w:r w:rsidR="00435A58" w:rsidRPr="005118B5">
        <w:rPr>
          <w:lang w:val="en-US" w:eastAsia="de-DE"/>
        </w:rPr>
        <w:t xml:space="preserve">. If </w:t>
      </w:r>
      <w:r w:rsidRPr="005118B5">
        <w:rPr>
          <w:lang w:val="en-US" w:eastAsia="de-DE"/>
        </w:rPr>
        <w:t>temporary employment agencies</w:t>
      </w:r>
      <w:r w:rsidR="00435A58" w:rsidRPr="005118B5">
        <w:rPr>
          <w:lang w:val="en-US" w:eastAsia="de-DE"/>
        </w:rPr>
        <w:t xml:space="preserve"> do not fulfill this demand Headquarter may revoke the</w:t>
      </w:r>
      <w:r w:rsidRPr="005118B5">
        <w:rPr>
          <w:lang w:val="en-US" w:eastAsia="de-DE"/>
        </w:rPr>
        <w:t>ir</w:t>
      </w:r>
      <w:r w:rsidR="00435A58" w:rsidRPr="005118B5">
        <w:rPr>
          <w:lang w:val="en-US" w:eastAsia="de-DE"/>
        </w:rPr>
        <w:t xml:space="preserve"> authorization. </w:t>
      </w:r>
    </w:p>
    <w:p w:rsidR="00435A58" w:rsidRPr="005118B5" w:rsidRDefault="00435A58" w:rsidP="00435A58">
      <w:pPr>
        <w:rPr>
          <w:lang w:val="en-US" w:eastAsia="de-DE"/>
        </w:rPr>
      </w:pPr>
    </w:p>
    <w:p w:rsidR="00435A58" w:rsidRPr="005118B5" w:rsidRDefault="001C5AB2" w:rsidP="00435A58">
      <w:pPr>
        <w:rPr>
          <w:lang w:val="en-US" w:eastAsia="de-DE"/>
        </w:rPr>
      </w:pPr>
      <w:r w:rsidRPr="005118B5">
        <w:rPr>
          <w:lang w:val="en-US" w:eastAsia="de-DE"/>
        </w:rPr>
        <w:t>Temporary employment agencies</w:t>
      </w:r>
      <w:r w:rsidR="00435A58" w:rsidRPr="005118B5">
        <w:rPr>
          <w:lang w:val="en-US" w:eastAsia="de-DE"/>
        </w:rPr>
        <w:t xml:space="preserve"> provide the services to citizens - long-term unemployed and people with disabilities as well as employers. The range of services is setup by the law. The </w:t>
      </w:r>
      <w:r w:rsidRPr="005118B5">
        <w:rPr>
          <w:lang w:val="en-US" w:eastAsia="de-DE"/>
        </w:rPr>
        <w:t>Temporary employment agencies</w:t>
      </w:r>
      <w:r w:rsidR="00435A58" w:rsidRPr="005118B5">
        <w:rPr>
          <w:lang w:val="en-US" w:eastAsia="de-DE"/>
        </w:rPr>
        <w:t xml:space="preserve"> provide councelling services for disabled peoples as well as they are seeking jobs and mediate people with disabilities and long-term unemployed.</w:t>
      </w:r>
    </w:p>
    <w:p w:rsidR="00435A58" w:rsidRPr="005118B5" w:rsidRDefault="00435A58" w:rsidP="00435A58">
      <w:pPr>
        <w:rPr>
          <w:lang w:val="en-US" w:eastAsia="de-DE"/>
        </w:rPr>
      </w:pPr>
    </w:p>
    <w:p w:rsidR="00435A58" w:rsidRPr="005118B5" w:rsidRDefault="00435A58" w:rsidP="00077DCF">
      <w:pPr>
        <w:pStyle w:val="Heading3"/>
        <w:rPr>
          <w:lang w:val="en-US"/>
        </w:rPr>
      </w:pPr>
      <w:bookmarkStart w:id="53" w:name="_Toc451511938"/>
      <w:r w:rsidRPr="005118B5">
        <w:rPr>
          <w:lang w:val="en-US"/>
        </w:rPr>
        <w:t>Sheltered workshops and workplaces</w:t>
      </w:r>
      <w:bookmarkEnd w:id="53"/>
    </w:p>
    <w:p w:rsidR="00435A58" w:rsidRPr="005118B5" w:rsidRDefault="00435A58" w:rsidP="00435A58">
      <w:pPr>
        <w:pStyle w:val="Heading4"/>
        <w:rPr>
          <w:lang w:val="en-US"/>
        </w:rPr>
      </w:pPr>
      <w:r w:rsidRPr="005118B5">
        <w:rPr>
          <w:lang w:val="en-US"/>
        </w:rPr>
        <w:t>Social enterprises (S</w:t>
      </w:r>
      <w:r w:rsidR="00E44A58" w:rsidRPr="005118B5">
        <w:rPr>
          <w:lang w:val="en-US"/>
        </w:rPr>
        <w:t>E</w:t>
      </w:r>
      <w:r w:rsidRPr="005118B5">
        <w:rPr>
          <w:lang w:val="en-US"/>
        </w:rPr>
        <w:t>)</w:t>
      </w:r>
    </w:p>
    <w:p w:rsidR="00435A58" w:rsidRPr="005118B5" w:rsidRDefault="001C5AB2" w:rsidP="00435A58">
      <w:pPr>
        <w:rPr>
          <w:lang w:val="en-US" w:eastAsia="de-DE"/>
        </w:rPr>
      </w:pPr>
      <w:r w:rsidRPr="005118B5">
        <w:rPr>
          <w:lang w:val="en-US" w:eastAsia="de-DE"/>
        </w:rPr>
        <w:t>Central office</w:t>
      </w:r>
      <w:r w:rsidR="00435A58" w:rsidRPr="005118B5">
        <w:rPr>
          <w:lang w:val="en-US" w:eastAsia="de-DE"/>
        </w:rPr>
        <w:t xml:space="preserve"> is issuing the decision</w:t>
      </w:r>
      <w:r w:rsidRPr="005118B5">
        <w:rPr>
          <w:lang w:val="en-US" w:eastAsia="de-DE"/>
        </w:rPr>
        <w:t>s</w:t>
      </w:r>
      <w:r w:rsidR="00435A58" w:rsidRPr="005118B5">
        <w:rPr>
          <w:lang w:val="en-US" w:eastAsia="de-DE"/>
        </w:rPr>
        <w:t xml:space="preserve"> about approval </w:t>
      </w:r>
      <w:r w:rsidR="00E44A58" w:rsidRPr="005118B5">
        <w:rPr>
          <w:lang w:val="en-US" w:eastAsia="de-DE"/>
        </w:rPr>
        <w:t xml:space="preserve">of a business </w:t>
      </w:r>
      <w:r w:rsidR="00435A58" w:rsidRPr="005118B5">
        <w:rPr>
          <w:lang w:val="en-US" w:eastAsia="de-DE"/>
        </w:rPr>
        <w:t>as a S</w:t>
      </w:r>
      <w:r w:rsidR="00E44A58" w:rsidRPr="005118B5">
        <w:rPr>
          <w:lang w:val="en-US" w:eastAsia="de-DE"/>
        </w:rPr>
        <w:t>E</w:t>
      </w:r>
      <w:r w:rsidR="00435A58" w:rsidRPr="005118B5">
        <w:rPr>
          <w:lang w:val="en-US" w:eastAsia="de-DE"/>
        </w:rPr>
        <w:t>. This decision is made after fulfilling all conditions under by the company. This type of company provide</w:t>
      </w:r>
      <w:r w:rsidR="00E44A58" w:rsidRPr="005118B5">
        <w:rPr>
          <w:lang w:val="en-US" w:eastAsia="de-DE"/>
        </w:rPr>
        <w:t>s</w:t>
      </w:r>
      <w:r w:rsidR="00435A58" w:rsidRPr="005118B5">
        <w:rPr>
          <w:lang w:val="en-US" w:eastAsia="de-DE"/>
        </w:rPr>
        <w:t xml:space="preserve"> employment especially for disadvantaged groups of jobseekers. </w:t>
      </w:r>
      <w:r w:rsidR="00E44A58" w:rsidRPr="005118B5">
        <w:rPr>
          <w:lang w:val="en-US" w:eastAsia="de-DE"/>
        </w:rPr>
        <w:t>Central office</w:t>
      </w:r>
      <w:r w:rsidR="00435A58" w:rsidRPr="005118B5">
        <w:rPr>
          <w:lang w:val="en-US" w:eastAsia="de-DE"/>
        </w:rPr>
        <w:t xml:space="preserve"> decides to change, suspend or cancel of activities</w:t>
      </w:r>
      <w:r w:rsidR="00E44A58" w:rsidRPr="005118B5">
        <w:rPr>
          <w:lang w:val="en-US" w:eastAsia="de-DE"/>
        </w:rPr>
        <w:t xml:space="preserve"> a</w:t>
      </w:r>
      <w:r w:rsidR="00435A58" w:rsidRPr="005118B5">
        <w:rPr>
          <w:lang w:val="en-US" w:eastAsia="de-DE"/>
        </w:rPr>
        <w:t xml:space="preserve"> S</w:t>
      </w:r>
      <w:r w:rsidR="00E44A58" w:rsidRPr="005118B5">
        <w:rPr>
          <w:lang w:val="en-US" w:eastAsia="de-DE"/>
        </w:rPr>
        <w:t>E</w:t>
      </w:r>
      <w:r w:rsidR="00435A58" w:rsidRPr="005118B5">
        <w:rPr>
          <w:lang w:val="en-US" w:eastAsia="de-DE"/>
        </w:rPr>
        <w:t xml:space="preserve">. If </w:t>
      </w:r>
      <w:r w:rsidR="00E44A58" w:rsidRPr="005118B5">
        <w:rPr>
          <w:lang w:val="en-US" w:eastAsia="de-DE"/>
        </w:rPr>
        <w:t xml:space="preserve">SEs </w:t>
      </w:r>
      <w:r w:rsidR="00435A58" w:rsidRPr="005118B5">
        <w:rPr>
          <w:lang w:val="en-US" w:eastAsia="de-DE"/>
        </w:rPr>
        <w:t>employ any jobseekers</w:t>
      </w:r>
      <w:r w:rsidR="00E44A58" w:rsidRPr="005118B5">
        <w:rPr>
          <w:lang w:val="en-US" w:eastAsia="de-DE"/>
        </w:rPr>
        <w:t>, they</w:t>
      </w:r>
      <w:r w:rsidR="00435A58" w:rsidRPr="005118B5">
        <w:rPr>
          <w:lang w:val="en-US" w:eastAsia="de-DE"/>
        </w:rPr>
        <w:t xml:space="preserve"> are required to provide annual activity reports</w:t>
      </w:r>
      <w:r w:rsidR="00E44A58" w:rsidRPr="005118B5">
        <w:rPr>
          <w:lang w:val="en-US" w:eastAsia="de-DE"/>
        </w:rPr>
        <w:t xml:space="preserve"> which are archived in the system</w:t>
      </w:r>
      <w:r w:rsidR="00435A58" w:rsidRPr="005118B5">
        <w:rPr>
          <w:lang w:val="en-US" w:eastAsia="de-DE"/>
        </w:rPr>
        <w:t>.</w:t>
      </w:r>
    </w:p>
    <w:p w:rsidR="00435A58" w:rsidRPr="005118B5" w:rsidRDefault="00435A58" w:rsidP="00435A58">
      <w:pPr>
        <w:rPr>
          <w:lang w:val="en-US" w:eastAsia="de-DE"/>
        </w:rPr>
      </w:pPr>
    </w:p>
    <w:p w:rsidR="00435A58" w:rsidRPr="005118B5" w:rsidRDefault="00435A58" w:rsidP="00435A58">
      <w:pPr>
        <w:pStyle w:val="Heading4"/>
        <w:rPr>
          <w:lang w:val="en-US"/>
        </w:rPr>
      </w:pPr>
      <w:r w:rsidRPr="005118B5">
        <w:rPr>
          <w:lang w:val="en-US"/>
        </w:rPr>
        <w:t>Paid Mediation Service (PMS)</w:t>
      </w:r>
    </w:p>
    <w:p w:rsidR="00435A58" w:rsidRPr="005118B5" w:rsidRDefault="00435A58" w:rsidP="00435A58">
      <w:pPr>
        <w:rPr>
          <w:lang w:val="en-US" w:eastAsia="de-DE"/>
        </w:rPr>
      </w:pPr>
      <w:r w:rsidRPr="005118B5">
        <w:rPr>
          <w:lang w:val="en-US" w:eastAsia="de-DE"/>
        </w:rPr>
        <w:t>Non-</w:t>
      </w:r>
      <w:r w:rsidR="00E44A58" w:rsidRPr="005118B5">
        <w:rPr>
          <w:lang w:val="en-US" w:eastAsia="de-DE"/>
        </w:rPr>
        <w:t>governmental</w:t>
      </w:r>
      <w:r w:rsidRPr="005118B5">
        <w:rPr>
          <w:lang w:val="en-US" w:eastAsia="de-DE"/>
        </w:rPr>
        <w:t xml:space="preserve"> employment service provider</w:t>
      </w:r>
      <w:r w:rsidR="00E44A58" w:rsidRPr="005118B5">
        <w:rPr>
          <w:lang w:val="en-US" w:eastAsia="de-DE"/>
        </w:rPr>
        <w:t>s</w:t>
      </w:r>
      <w:r w:rsidRPr="005118B5">
        <w:rPr>
          <w:lang w:val="en-US" w:eastAsia="de-DE"/>
        </w:rPr>
        <w:t>, which operate under the trade license. PMS</w:t>
      </w:r>
      <w:r w:rsidR="00E44A58" w:rsidRPr="005118B5">
        <w:rPr>
          <w:lang w:val="en-US" w:eastAsia="de-DE"/>
        </w:rPr>
        <w:t>s</w:t>
      </w:r>
      <w:r w:rsidRPr="005118B5">
        <w:rPr>
          <w:lang w:val="en-US" w:eastAsia="de-DE"/>
        </w:rPr>
        <w:t xml:space="preserve"> provide service for citizens, but also </w:t>
      </w:r>
      <w:r w:rsidR="00E44A58" w:rsidRPr="005118B5">
        <w:rPr>
          <w:lang w:val="en-US" w:eastAsia="de-DE"/>
        </w:rPr>
        <w:t xml:space="preserve">for </w:t>
      </w:r>
      <w:r w:rsidRPr="005118B5">
        <w:rPr>
          <w:lang w:val="en-US" w:eastAsia="de-DE"/>
        </w:rPr>
        <w:t>the employer</w:t>
      </w:r>
      <w:r w:rsidR="00E44A58" w:rsidRPr="005118B5">
        <w:rPr>
          <w:lang w:val="en-US" w:eastAsia="de-DE"/>
        </w:rPr>
        <w:t>s</w:t>
      </w:r>
      <w:r w:rsidRPr="005118B5">
        <w:rPr>
          <w:lang w:val="en-US" w:eastAsia="de-DE"/>
        </w:rPr>
        <w:t xml:space="preserve">. For </w:t>
      </w:r>
      <w:r w:rsidR="00E44A58" w:rsidRPr="005118B5">
        <w:rPr>
          <w:lang w:val="en-US" w:eastAsia="de-DE"/>
        </w:rPr>
        <w:t>the</w:t>
      </w:r>
      <w:r w:rsidRPr="005118B5">
        <w:rPr>
          <w:lang w:val="en-US" w:eastAsia="de-DE"/>
        </w:rPr>
        <w:t xml:space="preserve"> recruitment </w:t>
      </w:r>
      <w:r w:rsidR="00E44A58" w:rsidRPr="005118B5">
        <w:rPr>
          <w:lang w:val="en-US" w:eastAsia="de-DE"/>
        </w:rPr>
        <w:t xml:space="preserve">the </w:t>
      </w:r>
      <w:r w:rsidRPr="005118B5">
        <w:rPr>
          <w:lang w:val="en-US" w:eastAsia="de-DE"/>
        </w:rPr>
        <w:t xml:space="preserve">service gets </w:t>
      </w:r>
      <w:r w:rsidR="00E44A58" w:rsidRPr="005118B5">
        <w:rPr>
          <w:lang w:val="en-US" w:eastAsia="de-DE"/>
        </w:rPr>
        <w:t xml:space="preserve">a </w:t>
      </w:r>
      <w:r w:rsidRPr="005118B5">
        <w:rPr>
          <w:lang w:val="en-US" w:eastAsia="de-DE"/>
        </w:rPr>
        <w:t xml:space="preserve">compensation from </w:t>
      </w:r>
      <w:r w:rsidR="00E44A58" w:rsidRPr="005118B5">
        <w:rPr>
          <w:lang w:val="en-US" w:eastAsia="de-DE"/>
        </w:rPr>
        <w:t xml:space="preserve">the </w:t>
      </w:r>
      <w:r w:rsidRPr="005118B5">
        <w:rPr>
          <w:lang w:val="en-US" w:eastAsia="de-DE"/>
        </w:rPr>
        <w:t>employers. PMS</w:t>
      </w:r>
      <w:r w:rsidR="00E44A58" w:rsidRPr="005118B5">
        <w:rPr>
          <w:lang w:val="en-US" w:eastAsia="de-DE"/>
        </w:rPr>
        <w:t>s</w:t>
      </w:r>
      <w:r w:rsidRPr="005118B5">
        <w:rPr>
          <w:lang w:val="en-US" w:eastAsia="de-DE"/>
        </w:rPr>
        <w:t xml:space="preserve"> are required to provide monthly reports for the purpose </w:t>
      </w:r>
      <w:r w:rsidRPr="005118B5">
        <w:rPr>
          <w:lang w:val="en-US" w:eastAsia="de-DE"/>
        </w:rPr>
        <w:lastRenderedPageBreak/>
        <w:t>of checking the information of paid employment for the previous month. Annual reports of activities are also required by the law.</w:t>
      </w:r>
    </w:p>
    <w:p w:rsidR="00435A58" w:rsidRPr="005118B5" w:rsidRDefault="00435A58" w:rsidP="00435A58">
      <w:pPr>
        <w:rPr>
          <w:lang w:val="en-US"/>
        </w:rPr>
      </w:pPr>
    </w:p>
    <w:p w:rsidR="00435A58" w:rsidRPr="005118B5" w:rsidRDefault="00435A58" w:rsidP="00435A58">
      <w:pPr>
        <w:pStyle w:val="Heading3"/>
        <w:rPr>
          <w:lang w:val="en-US"/>
        </w:rPr>
      </w:pPr>
      <w:bookmarkStart w:id="54" w:name="_Toc447721218"/>
      <w:bookmarkStart w:id="55" w:name="_Toc451511939"/>
      <w:r w:rsidRPr="005118B5">
        <w:rPr>
          <w:lang w:val="en-US"/>
        </w:rPr>
        <w:t>Job Vacancies</w:t>
      </w:r>
      <w:bookmarkEnd w:id="54"/>
      <w:bookmarkEnd w:id="55"/>
    </w:p>
    <w:p w:rsidR="00435A58" w:rsidRPr="005118B5" w:rsidRDefault="00435A58" w:rsidP="00435A58">
      <w:pPr>
        <w:pStyle w:val="Heading4"/>
        <w:rPr>
          <w:lang w:val="en-US"/>
        </w:rPr>
      </w:pPr>
      <w:r w:rsidRPr="005118B5">
        <w:rPr>
          <w:lang w:val="en-US"/>
        </w:rPr>
        <w:t xml:space="preserve">Register of </w:t>
      </w:r>
      <w:r w:rsidR="00E44A58" w:rsidRPr="005118B5">
        <w:rPr>
          <w:lang w:val="en-US"/>
        </w:rPr>
        <w:t xml:space="preserve">job </w:t>
      </w:r>
      <w:r w:rsidRPr="005118B5">
        <w:rPr>
          <w:lang w:val="en-US"/>
        </w:rPr>
        <w:t>vacancies (JV)</w:t>
      </w:r>
    </w:p>
    <w:p w:rsidR="00435A58" w:rsidRPr="005118B5" w:rsidRDefault="00435A58" w:rsidP="00435A58">
      <w:pPr>
        <w:rPr>
          <w:lang w:val="en-US" w:eastAsia="de-DE"/>
        </w:rPr>
      </w:pPr>
      <w:r w:rsidRPr="005118B5">
        <w:rPr>
          <w:lang w:val="en-US" w:eastAsia="de-DE"/>
        </w:rPr>
        <w:t xml:space="preserve">Register of </w:t>
      </w:r>
      <w:r w:rsidR="00E44A58" w:rsidRPr="005118B5">
        <w:rPr>
          <w:lang w:val="en-US" w:eastAsia="de-DE"/>
        </w:rPr>
        <w:t xml:space="preserve">job </w:t>
      </w:r>
      <w:r w:rsidRPr="005118B5">
        <w:rPr>
          <w:lang w:val="en-US" w:eastAsia="de-DE"/>
        </w:rPr>
        <w:t xml:space="preserve">vacancies records </w:t>
      </w:r>
      <w:r w:rsidR="00E44A58" w:rsidRPr="005118B5">
        <w:rPr>
          <w:lang w:val="en-US" w:eastAsia="de-DE"/>
        </w:rPr>
        <w:t>contains JVs</w:t>
      </w:r>
      <w:r w:rsidRPr="005118B5">
        <w:rPr>
          <w:lang w:val="en-US" w:eastAsia="de-DE"/>
        </w:rPr>
        <w:t xml:space="preserve"> reported by employers (number of jobs, profession, </w:t>
      </w:r>
      <w:r w:rsidR="00CE5FA8" w:rsidRPr="005118B5">
        <w:rPr>
          <w:lang w:val="en-US" w:eastAsia="de-DE"/>
        </w:rPr>
        <w:t>workplace of</w:t>
      </w:r>
      <w:r w:rsidRPr="005118B5">
        <w:rPr>
          <w:lang w:val="en-US" w:eastAsia="de-DE"/>
        </w:rPr>
        <w:t xml:space="preserve"> </w:t>
      </w:r>
      <w:r w:rsidR="00E44A58" w:rsidRPr="005118B5">
        <w:rPr>
          <w:lang w:val="en-US" w:eastAsia="de-DE"/>
        </w:rPr>
        <w:t>JV</w:t>
      </w:r>
      <w:r w:rsidRPr="005118B5">
        <w:rPr>
          <w:lang w:val="en-US" w:eastAsia="de-DE"/>
        </w:rPr>
        <w:t xml:space="preserve">, the employer's requirements for potential employees). Profession and </w:t>
      </w:r>
      <w:r w:rsidR="00E44A58" w:rsidRPr="005118B5">
        <w:rPr>
          <w:lang w:val="en-US" w:eastAsia="de-DE"/>
        </w:rPr>
        <w:t>j</w:t>
      </w:r>
      <w:r w:rsidRPr="005118B5">
        <w:rPr>
          <w:lang w:val="en-US" w:eastAsia="de-DE"/>
        </w:rPr>
        <w:t xml:space="preserve">ob requirements are paired </w:t>
      </w:r>
      <w:r w:rsidR="00E44A58" w:rsidRPr="005118B5">
        <w:rPr>
          <w:lang w:val="en-US" w:eastAsia="de-DE"/>
        </w:rPr>
        <w:t>for</w:t>
      </w:r>
      <w:r w:rsidRPr="005118B5">
        <w:rPr>
          <w:lang w:val="en-US" w:eastAsia="de-DE"/>
        </w:rPr>
        <w:t xml:space="preserve"> clients who are registered as unemployed. Job </w:t>
      </w:r>
      <w:r w:rsidR="00E44A58" w:rsidRPr="005118B5">
        <w:rPr>
          <w:lang w:val="en-US" w:eastAsia="de-DE"/>
        </w:rPr>
        <w:t>v</w:t>
      </w:r>
      <w:r w:rsidRPr="005118B5">
        <w:rPr>
          <w:lang w:val="en-US" w:eastAsia="de-DE"/>
        </w:rPr>
        <w:t>acancies are offered to jobseekers.</w:t>
      </w:r>
    </w:p>
    <w:p w:rsidR="00435A58" w:rsidRPr="005118B5" w:rsidRDefault="00435A58" w:rsidP="00435A58">
      <w:pPr>
        <w:rPr>
          <w:lang w:val="en-US" w:eastAsia="de-DE"/>
        </w:rPr>
      </w:pPr>
    </w:p>
    <w:p w:rsidR="00435A58" w:rsidRPr="005118B5" w:rsidRDefault="00E44A58" w:rsidP="00435A58">
      <w:pPr>
        <w:pStyle w:val="Heading4"/>
        <w:rPr>
          <w:lang w:val="en-US"/>
        </w:rPr>
      </w:pPr>
      <w:r w:rsidRPr="005118B5">
        <w:rPr>
          <w:lang w:val="en-US"/>
        </w:rPr>
        <w:t>Selection procedures</w:t>
      </w:r>
    </w:p>
    <w:p w:rsidR="00435A58" w:rsidRPr="005118B5" w:rsidRDefault="00435A58" w:rsidP="00435A58">
      <w:pPr>
        <w:rPr>
          <w:lang w:val="en-US"/>
        </w:rPr>
      </w:pPr>
      <w:r w:rsidRPr="005118B5">
        <w:rPr>
          <w:lang w:val="en-US"/>
        </w:rPr>
        <w:t>It is designed for:</w:t>
      </w:r>
    </w:p>
    <w:p w:rsidR="00435A58" w:rsidRPr="005118B5" w:rsidRDefault="00435A58" w:rsidP="002404EB">
      <w:pPr>
        <w:pStyle w:val="ListParagraph"/>
        <w:numPr>
          <w:ilvl w:val="0"/>
          <w:numId w:val="40"/>
        </w:numPr>
        <w:rPr>
          <w:lang w:val="en-US" w:eastAsia="de-DE"/>
        </w:rPr>
      </w:pPr>
      <w:r w:rsidRPr="005118B5">
        <w:rPr>
          <w:lang w:val="en-US" w:eastAsia="de-DE"/>
        </w:rPr>
        <w:t xml:space="preserve">record the upcoming, ongoing and completed </w:t>
      </w:r>
      <w:r w:rsidR="00E44A58" w:rsidRPr="005118B5">
        <w:rPr>
          <w:lang w:val="en-US" w:eastAsia="de-DE"/>
        </w:rPr>
        <w:t>selection procedures</w:t>
      </w:r>
    </w:p>
    <w:p w:rsidR="00435A58" w:rsidRPr="005118B5" w:rsidRDefault="00435A58" w:rsidP="002404EB">
      <w:pPr>
        <w:pStyle w:val="ListParagraph"/>
        <w:numPr>
          <w:ilvl w:val="0"/>
          <w:numId w:val="40"/>
        </w:numPr>
        <w:rPr>
          <w:lang w:val="en-US" w:eastAsia="de-DE"/>
        </w:rPr>
      </w:pPr>
      <w:r w:rsidRPr="005118B5">
        <w:rPr>
          <w:lang w:val="en-US" w:eastAsia="de-DE"/>
        </w:rPr>
        <w:t xml:space="preserve">for evaluating the success of the </w:t>
      </w:r>
      <w:r w:rsidR="00E44A58" w:rsidRPr="005118B5">
        <w:rPr>
          <w:lang w:val="en-US" w:eastAsia="de-DE"/>
        </w:rPr>
        <w:t>selection procedure</w:t>
      </w:r>
      <w:r w:rsidRPr="005118B5">
        <w:rPr>
          <w:lang w:val="en-US" w:eastAsia="de-DE"/>
        </w:rPr>
        <w:t xml:space="preserve"> (the number of </w:t>
      </w:r>
      <w:r w:rsidR="00E44A58" w:rsidRPr="005118B5">
        <w:rPr>
          <w:lang w:val="en-US" w:eastAsia="de-DE"/>
        </w:rPr>
        <w:t>jobseekers approached during the</w:t>
      </w:r>
      <w:r w:rsidRPr="005118B5">
        <w:rPr>
          <w:lang w:val="en-US" w:eastAsia="de-DE"/>
        </w:rPr>
        <w:t xml:space="preserve"> tender, the number of received</w:t>
      </w:r>
      <w:r w:rsidR="00E44A58" w:rsidRPr="005118B5">
        <w:rPr>
          <w:lang w:val="en-US" w:eastAsia="de-DE"/>
        </w:rPr>
        <w:t xml:space="preserve"> application forms</w:t>
      </w:r>
      <w:r w:rsidRPr="005118B5">
        <w:rPr>
          <w:lang w:val="en-US" w:eastAsia="de-DE"/>
        </w:rPr>
        <w:t>, missed by the employer, the refusal of the jobseekers,</w:t>
      </w:r>
      <w:r w:rsidR="00E44A58" w:rsidRPr="005118B5">
        <w:rPr>
          <w:lang w:val="en-US" w:eastAsia="de-DE"/>
        </w:rPr>
        <w:t xml:space="preserve"> …</w:t>
      </w:r>
      <w:r w:rsidRPr="005118B5">
        <w:rPr>
          <w:lang w:val="en-US" w:eastAsia="de-DE"/>
        </w:rPr>
        <w:t xml:space="preserve">). </w:t>
      </w:r>
    </w:p>
    <w:p w:rsidR="00435A58" w:rsidRPr="005118B5" w:rsidRDefault="00435A58" w:rsidP="00435A58">
      <w:pPr>
        <w:ind w:left="408"/>
        <w:rPr>
          <w:lang w:val="en-US"/>
        </w:rPr>
      </w:pPr>
    </w:p>
    <w:p w:rsidR="00435A58" w:rsidRPr="005118B5" w:rsidRDefault="00435A58" w:rsidP="00435A58">
      <w:pPr>
        <w:ind w:left="408"/>
        <w:rPr>
          <w:lang w:val="en-US"/>
        </w:rPr>
      </w:pPr>
      <w:r w:rsidRPr="005118B5">
        <w:rPr>
          <w:lang w:val="en-US"/>
        </w:rPr>
        <w:t xml:space="preserve">Rejecting of the job vacancy by </w:t>
      </w:r>
      <w:r w:rsidR="00E44A58" w:rsidRPr="005118B5">
        <w:rPr>
          <w:lang w:val="en-US"/>
        </w:rPr>
        <w:t>j</w:t>
      </w:r>
      <w:r w:rsidRPr="005118B5">
        <w:rPr>
          <w:lang w:val="en-US"/>
        </w:rPr>
        <w:t xml:space="preserve">ob seeker may result in the removal from the register of jobseekers. </w:t>
      </w:r>
    </w:p>
    <w:p w:rsidR="00077DCF" w:rsidRPr="005118B5" w:rsidRDefault="00077DCF" w:rsidP="00435A58">
      <w:pPr>
        <w:ind w:left="408"/>
        <w:rPr>
          <w:lang w:val="en-US"/>
        </w:rPr>
      </w:pPr>
    </w:p>
    <w:p w:rsidR="00435A58" w:rsidRPr="005118B5" w:rsidRDefault="00435A58" w:rsidP="00435A58">
      <w:pPr>
        <w:ind w:left="408"/>
        <w:rPr>
          <w:lang w:val="en-US"/>
        </w:rPr>
      </w:pPr>
      <w:r w:rsidRPr="005118B5">
        <w:rPr>
          <w:lang w:val="en-US"/>
        </w:rPr>
        <w:t xml:space="preserve">JV </w:t>
      </w:r>
      <w:r w:rsidR="00E44A58" w:rsidRPr="005118B5">
        <w:rPr>
          <w:lang w:val="en-US"/>
        </w:rPr>
        <w:t xml:space="preserve">or information about it </w:t>
      </w:r>
      <w:r w:rsidRPr="005118B5">
        <w:rPr>
          <w:lang w:val="en-US"/>
        </w:rPr>
        <w:t xml:space="preserve">can be offered also to the people interested in </w:t>
      </w:r>
      <w:r w:rsidR="00E44A58" w:rsidRPr="005118B5">
        <w:rPr>
          <w:lang w:val="en-US"/>
        </w:rPr>
        <w:t>e</w:t>
      </w:r>
      <w:r w:rsidRPr="005118B5">
        <w:rPr>
          <w:lang w:val="en-US"/>
        </w:rPr>
        <w:t xml:space="preserve">mployment (people who are not </w:t>
      </w:r>
      <w:r w:rsidR="00E44A58" w:rsidRPr="005118B5">
        <w:rPr>
          <w:lang w:val="en-US"/>
        </w:rPr>
        <w:t xml:space="preserve">in the </w:t>
      </w:r>
      <w:r w:rsidRPr="005118B5">
        <w:rPr>
          <w:lang w:val="en-US"/>
        </w:rPr>
        <w:t>register of unemployed, but wish to change jobs).</w:t>
      </w:r>
    </w:p>
    <w:p w:rsidR="00435A58" w:rsidRPr="005118B5" w:rsidRDefault="00435A58" w:rsidP="00435A58">
      <w:pPr>
        <w:rPr>
          <w:lang w:val="en-US"/>
        </w:rPr>
      </w:pPr>
    </w:p>
    <w:p w:rsidR="00435A58" w:rsidRPr="005118B5" w:rsidRDefault="00435A58" w:rsidP="00435A58">
      <w:pPr>
        <w:pStyle w:val="Heading3"/>
        <w:rPr>
          <w:lang w:val="en-US"/>
        </w:rPr>
      </w:pPr>
      <w:bookmarkStart w:id="56" w:name="_Toc447721219"/>
      <w:bookmarkStart w:id="57" w:name="_Toc451511940"/>
      <w:r w:rsidRPr="005118B5">
        <w:rPr>
          <w:lang w:val="en-US"/>
        </w:rPr>
        <w:t>Employers</w:t>
      </w:r>
      <w:bookmarkEnd w:id="56"/>
      <w:bookmarkEnd w:id="57"/>
    </w:p>
    <w:p w:rsidR="00435A58" w:rsidRPr="005118B5" w:rsidRDefault="00435A58" w:rsidP="00435A58">
      <w:pPr>
        <w:pStyle w:val="Heading4"/>
        <w:rPr>
          <w:lang w:val="en-US"/>
        </w:rPr>
      </w:pPr>
      <w:r w:rsidRPr="005118B5">
        <w:rPr>
          <w:lang w:val="en-US"/>
        </w:rPr>
        <w:t>Job</w:t>
      </w:r>
      <w:r w:rsidR="00E44A58" w:rsidRPr="005118B5">
        <w:rPr>
          <w:lang w:val="en-US"/>
        </w:rPr>
        <w:t xml:space="preserve"> </w:t>
      </w:r>
      <w:r w:rsidRPr="005118B5">
        <w:rPr>
          <w:lang w:val="en-US"/>
        </w:rPr>
        <w:t>Fairs</w:t>
      </w:r>
    </w:p>
    <w:p w:rsidR="00435A58" w:rsidRPr="005118B5" w:rsidRDefault="00E44A58" w:rsidP="00435A58">
      <w:pPr>
        <w:rPr>
          <w:lang w:val="en-US" w:eastAsia="de-DE"/>
        </w:rPr>
      </w:pPr>
      <w:r w:rsidRPr="005118B5">
        <w:rPr>
          <w:lang w:val="en-US" w:eastAsia="de-DE"/>
        </w:rPr>
        <w:t>This m</w:t>
      </w:r>
      <w:r w:rsidR="00435A58" w:rsidRPr="005118B5">
        <w:rPr>
          <w:lang w:val="en-US" w:eastAsia="de-DE"/>
        </w:rPr>
        <w:t>odul</w:t>
      </w:r>
      <w:r w:rsidRPr="005118B5">
        <w:rPr>
          <w:lang w:val="en-US" w:eastAsia="de-DE"/>
        </w:rPr>
        <w:t>e</w:t>
      </w:r>
      <w:r w:rsidR="00435A58" w:rsidRPr="005118B5">
        <w:rPr>
          <w:lang w:val="en-US" w:eastAsia="de-DE"/>
        </w:rPr>
        <w:t xml:space="preserve"> is used for keeping records of the Job</w:t>
      </w:r>
      <w:r w:rsidRPr="005118B5">
        <w:rPr>
          <w:lang w:val="en-US" w:eastAsia="de-DE"/>
        </w:rPr>
        <w:t xml:space="preserve"> </w:t>
      </w:r>
      <w:r w:rsidR="00435A58" w:rsidRPr="005118B5">
        <w:rPr>
          <w:lang w:val="en-US" w:eastAsia="de-DE"/>
        </w:rPr>
        <w:t>Fairs (held several times a year</w:t>
      </w:r>
      <w:r w:rsidRPr="005118B5">
        <w:rPr>
          <w:lang w:val="en-US" w:eastAsia="de-DE"/>
        </w:rPr>
        <w:t xml:space="preserve"> at various locations</w:t>
      </w:r>
      <w:r w:rsidR="00435A58" w:rsidRPr="005118B5">
        <w:rPr>
          <w:lang w:val="en-US" w:eastAsia="de-DE"/>
        </w:rPr>
        <w:t>). Job fairs can be nationwide or only locally with district range. Participations on Job</w:t>
      </w:r>
      <w:r w:rsidRPr="005118B5">
        <w:rPr>
          <w:lang w:val="en-US" w:eastAsia="de-DE"/>
        </w:rPr>
        <w:t xml:space="preserve"> </w:t>
      </w:r>
      <w:r w:rsidR="00435A58" w:rsidRPr="005118B5">
        <w:rPr>
          <w:lang w:val="en-US" w:eastAsia="de-DE"/>
        </w:rPr>
        <w:t xml:space="preserve">Fairs is </w:t>
      </w:r>
      <w:r w:rsidRPr="005118B5">
        <w:rPr>
          <w:lang w:val="en-US" w:eastAsia="de-DE"/>
        </w:rPr>
        <w:t>free of charge</w:t>
      </w:r>
      <w:r w:rsidR="00435A58" w:rsidRPr="005118B5">
        <w:rPr>
          <w:lang w:val="en-US" w:eastAsia="de-DE"/>
        </w:rPr>
        <w:t xml:space="preserve">. In </w:t>
      </w:r>
      <w:r w:rsidRPr="005118B5">
        <w:rPr>
          <w:lang w:val="en-US" w:eastAsia="de-DE"/>
        </w:rPr>
        <w:t>LMIMS</w:t>
      </w:r>
      <w:r w:rsidR="00435A58" w:rsidRPr="005118B5">
        <w:rPr>
          <w:lang w:val="en-US" w:eastAsia="de-DE"/>
        </w:rPr>
        <w:t xml:space="preserve"> there are registered employers who participated in Job</w:t>
      </w:r>
      <w:r w:rsidRPr="005118B5">
        <w:rPr>
          <w:lang w:val="en-US" w:eastAsia="de-DE"/>
        </w:rPr>
        <w:t xml:space="preserve"> </w:t>
      </w:r>
      <w:r w:rsidR="00435A58" w:rsidRPr="005118B5">
        <w:rPr>
          <w:lang w:val="en-US" w:eastAsia="de-DE"/>
        </w:rPr>
        <w:t xml:space="preserve">Fairs </w:t>
      </w:r>
      <w:r w:rsidRPr="005118B5">
        <w:rPr>
          <w:lang w:val="en-US" w:eastAsia="de-DE"/>
        </w:rPr>
        <w:t>together with their offer of the vacancies</w:t>
      </w:r>
      <w:r w:rsidR="00435A58" w:rsidRPr="005118B5">
        <w:rPr>
          <w:lang w:val="en-US" w:eastAsia="de-DE"/>
        </w:rPr>
        <w:t>. At the same time</w:t>
      </w:r>
      <w:r w:rsidRPr="005118B5">
        <w:rPr>
          <w:lang w:val="en-US" w:eastAsia="de-DE"/>
        </w:rPr>
        <w:t>,</w:t>
      </w:r>
      <w:r w:rsidR="00435A58" w:rsidRPr="005118B5">
        <w:rPr>
          <w:lang w:val="en-US" w:eastAsia="de-DE"/>
        </w:rPr>
        <w:t xml:space="preserve"> participation of </w:t>
      </w:r>
      <w:r w:rsidRPr="005118B5">
        <w:rPr>
          <w:lang w:val="en-US" w:eastAsia="de-DE"/>
        </w:rPr>
        <w:t xml:space="preserve">the </w:t>
      </w:r>
      <w:r w:rsidR="00435A58" w:rsidRPr="005118B5">
        <w:rPr>
          <w:lang w:val="en-US" w:eastAsia="de-DE"/>
        </w:rPr>
        <w:t>job</w:t>
      </w:r>
      <w:r w:rsidRPr="005118B5">
        <w:rPr>
          <w:lang w:val="en-US" w:eastAsia="de-DE"/>
        </w:rPr>
        <w:t xml:space="preserve"> </w:t>
      </w:r>
      <w:r w:rsidR="00435A58" w:rsidRPr="005118B5">
        <w:rPr>
          <w:lang w:val="en-US" w:eastAsia="de-DE"/>
        </w:rPr>
        <w:t>seekers is registered. Refusal or absence on the Job</w:t>
      </w:r>
      <w:r w:rsidRPr="005118B5">
        <w:rPr>
          <w:lang w:val="en-US" w:eastAsia="de-DE"/>
        </w:rPr>
        <w:t xml:space="preserve"> </w:t>
      </w:r>
      <w:r w:rsidR="00435A58" w:rsidRPr="005118B5">
        <w:rPr>
          <w:lang w:val="en-US" w:eastAsia="de-DE"/>
        </w:rPr>
        <w:t xml:space="preserve">Fair can </w:t>
      </w:r>
      <w:r w:rsidRPr="005118B5">
        <w:rPr>
          <w:lang w:val="en-US" w:eastAsia="de-DE"/>
        </w:rPr>
        <w:t xml:space="preserve">result into </w:t>
      </w:r>
      <w:r w:rsidR="00435A58" w:rsidRPr="005118B5">
        <w:rPr>
          <w:lang w:val="en-US" w:eastAsia="de-DE"/>
        </w:rPr>
        <w:t>removal from the register</w:t>
      </w:r>
      <w:r w:rsidRPr="005118B5">
        <w:rPr>
          <w:lang w:val="en-US" w:eastAsia="de-DE"/>
        </w:rPr>
        <w:t xml:space="preserve"> of unemployed</w:t>
      </w:r>
      <w:r w:rsidR="00435A58" w:rsidRPr="005118B5">
        <w:rPr>
          <w:lang w:val="en-US" w:eastAsia="de-DE"/>
        </w:rPr>
        <w:t>.</w:t>
      </w:r>
    </w:p>
    <w:p w:rsidR="00435A58" w:rsidRPr="005118B5" w:rsidRDefault="00435A58" w:rsidP="00435A58">
      <w:pPr>
        <w:rPr>
          <w:lang w:val="en-US" w:eastAsia="de-DE"/>
        </w:rPr>
      </w:pPr>
    </w:p>
    <w:p w:rsidR="00435A58" w:rsidRPr="005118B5" w:rsidRDefault="00435A58" w:rsidP="00435A58">
      <w:pPr>
        <w:pStyle w:val="Heading4"/>
        <w:rPr>
          <w:lang w:val="en-US"/>
        </w:rPr>
      </w:pPr>
      <w:r w:rsidRPr="005118B5">
        <w:rPr>
          <w:lang w:val="en-US"/>
        </w:rPr>
        <w:t>Fairs of information</w:t>
      </w:r>
    </w:p>
    <w:p w:rsidR="00435A58" w:rsidRPr="005118B5" w:rsidRDefault="00435A58" w:rsidP="00435A58">
      <w:pPr>
        <w:rPr>
          <w:lang w:val="en-US" w:eastAsia="de-DE"/>
        </w:rPr>
      </w:pPr>
      <w:r w:rsidRPr="005118B5">
        <w:rPr>
          <w:lang w:val="en-US" w:eastAsia="de-DE"/>
        </w:rPr>
        <w:t xml:space="preserve">Fairs of information provide relevant information for participants. Participations on Fairs of information is freely accessible. </w:t>
      </w:r>
    </w:p>
    <w:p w:rsidR="00435A58" w:rsidRPr="005118B5" w:rsidRDefault="00435A58" w:rsidP="00435A58">
      <w:pPr>
        <w:rPr>
          <w:lang w:val="en-US" w:eastAsia="de-DE"/>
        </w:rPr>
      </w:pPr>
    </w:p>
    <w:p w:rsidR="00435A58" w:rsidRPr="005118B5" w:rsidRDefault="00435A58" w:rsidP="00435A58">
      <w:pPr>
        <w:pStyle w:val="Heading4"/>
        <w:rPr>
          <w:lang w:val="en-US"/>
        </w:rPr>
      </w:pPr>
      <w:r w:rsidRPr="005118B5">
        <w:rPr>
          <w:lang w:val="en-US"/>
        </w:rPr>
        <w:t>Mass</w:t>
      </w:r>
      <w:r w:rsidR="00791635" w:rsidRPr="005118B5">
        <w:rPr>
          <w:lang w:val="en-US"/>
        </w:rPr>
        <w:t xml:space="preserve"> layoffs</w:t>
      </w:r>
    </w:p>
    <w:p w:rsidR="00435A58" w:rsidRPr="005118B5" w:rsidRDefault="00435A58" w:rsidP="00435A58">
      <w:pPr>
        <w:rPr>
          <w:lang w:val="en-US" w:eastAsia="de-DE"/>
        </w:rPr>
      </w:pPr>
      <w:r w:rsidRPr="005118B5">
        <w:rPr>
          <w:lang w:val="en-US" w:eastAsia="de-DE"/>
        </w:rPr>
        <w:t xml:space="preserve">Modul is used for registering clients working in companies with the risk of </w:t>
      </w:r>
      <w:r w:rsidR="00791635" w:rsidRPr="005118B5">
        <w:rPr>
          <w:lang w:val="en-US" w:eastAsia="de-DE"/>
        </w:rPr>
        <w:t>mass layoffs</w:t>
      </w:r>
      <w:r w:rsidRPr="005118B5">
        <w:rPr>
          <w:lang w:val="en-US" w:eastAsia="de-DE"/>
        </w:rPr>
        <w:t xml:space="preserve">. Any employer who intends to </w:t>
      </w:r>
      <w:r w:rsidR="00791635" w:rsidRPr="005118B5">
        <w:rPr>
          <w:lang w:val="en-US" w:eastAsia="de-DE"/>
        </w:rPr>
        <w:t>layoff large number of employees</w:t>
      </w:r>
      <w:r w:rsidRPr="005118B5">
        <w:rPr>
          <w:lang w:val="en-US" w:eastAsia="de-DE"/>
        </w:rPr>
        <w:t xml:space="preserve"> is obliged to announce this </w:t>
      </w:r>
      <w:r w:rsidR="00791635" w:rsidRPr="005118B5">
        <w:rPr>
          <w:lang w:val="en-US" w:eastAsia="de-DE"/>
        </w:rPr>
        <w:t>fact</w:t>
      </w:r>
      <w:r w:rsidRPr="005118B5">
        <w:rPr>
          <w:lang w:val="en-US" w:eastAsia="de-DE"/>
        </w:rPr>
        <w:t xml:space="preserve"> to the </w:t>
      </w:r>
      <w:r w:rsidR="00791635" w:rsidRPr="005118B5">
        <w:rPr>
          <w:lang w:val="en-US" w:eastAsia="de-DE"/>
        </w:rPr>
        <w:t>central office</w:t>
      </w:r>
      <w:r w:rsidRPr="005118B5">
        <w:rPr>
          <w:lang w:val="en-US" w:eastAsia="de-DE"/>
        </w:rPr>
        <w:t xml:space="preserve">. Company must submit a list of employees </w:t>
      </w:r>
      <w:r w:rsidR="00791635" w:rsidRPr="005118B5">
        <w:rPr>
          <w:lang w:val="en-US" w:eastAsia="de-DE"/>
        </w:rPr>
        <w:t>touched</w:t>
      </w:r>
      <w:r w:rsidRPr="005118B5">
        <w:rPr>
          <w:lang w:val="en-US" w:eastAsia="de-DE"/>
        </w:rPr>
        <w:t xml:space="preserve"> by mass</w:t>
      </w:r>
      <w:r w:rsidR="00791635" w:rsidRPr="005118B5">
        <w:rPr>
          <w:lang w:val="en-US" w:eastAsia="de-DE"/>
        </w:rPr>
        <w:t xml:space="preserve"> layoff</w:t>
      </w:r>
      <w:r w:rsidRPr="005118B5">
        <w:rPr>
          <w:lang w:val="en-US" w:eastAsia="de-DE"/>
        </w:rPr>
        <w:t xml:space="preserve">. Based on this list, the </w:t>
      </w:r>
      <w:r w:rsidR="00791635" w:rsidRPr="005118B5">
        <w:rPr>
          <w:lang w:val="en-US" w:eastAsia="de-DE"/>
        </w:rPr>
        <w:t>central office</w:t>
      </w:r>
      <w:r w:rsidRPr="005118B5">
        <w:rPr>
          <w:lang w:val="en-US" w:eastAsia="de-DE"/>
        </w:rPr>
        <w:t xml:space="preserve"> tr</w:t>
      </w:r>
      <w:r w:rsidR="00791635" w:rsidRPr="005118B5">
        <w:rPr>
          <w:lang w:val="en-US" w:eastAsia="de-DE"/>
        </w:rPr>
        <w:t>ies</w:t>
      </w:r>
      <w:r w:rsidRPr="005118B5">
        <w:rPr>
          <w:lang w:val="en-US" w:eastAsia="de-DE"/>
        </w:rPr>
        <w:t xml:space="preserve"> to </w:t>
      </w:r>
      <w:r w:rsidR="00791635" w:rsidRPr="005118B5">
        <w:rPr>
          <w:lang w:val="en-US" w:eastAsia="de-DE"/>
        </w:rPr>
        <w:t>provide</w:t>
      </w:r>
      <w:r w:rsidRPr="005118B5">
        <w:rPr>
          <w:lang w:val="en-US" w:eastAsia="de-DE"/>
        </w:rPr>
        <w:t xml:space="preserve"> a new job</w:t>
      </w:r>
      <w:r w:rsidR="00791635" w:rsidRPr="005118B5">
        <w:rPr>
          <w:lang w:val="en-US" w:eastAsia="de-DE"/>
        </w:rPr>
        <w:t xml:space="preserve"> or </w:t>
      </w:r>
      <w:r w:rsidRPr="005118B5">
        <w:rPr>
          <w:lang w:val="en-US" w:eastAsia="de-DE"/>
        </w:rPr>
        <w:t>councelling</w:t>
      </w:r>
      <w:r w:rsidR="00791635" w:rsidRPr="005118B5">
        <w:rPr>
          <w:lang w:val="en-US" w:eastAsia="de-DE"/>
        </w:rPr>
        <w:t xml:space="preserve"> to the employees in question</w:t>
      </w:r>
      <w:r w:rsidRPr="005118B5">
        <w:rPr>
          <w:lang w:val="en-US" w:eastAsia="de-DE"/>
        </w:rPr>
        <w:t>.</w:t>
      </w:r>
    </w:p>
    <w:p w:rsidR="00435A58" w:rsidRPr="005118B5" w:rsidRDefault="00435A58" w:rsidP="00077DCF">
      <w:pPr>
        <w:pStyle w:val="Heading4"/>
        <w:rPr>
          <w:lang w:val="en-US"/>
        </w:rPr>
      </w:pPr>
      <w:r w:rsidRPr="005118B5">
        <w:rPr>
          <w:lang w:val="en-US"/>
        </w:rPr>
        <w:lastRenderedPageBreak/>
        <w:t>Cooperation with employers</w:t>
      </w:r>
    </w:p>
    <w:p w:rsidR="00435A58" w:rsidRPr="005118B5" w:rsidRDefault="00791635" w:rsidP="00435A58">
      <w:pPr>
        <w:pStyle w:val="Heading4"/>
        <w:numPr>
          <w:ilvl w:val="0"/>
          <w:numId w:val="0"/>
        </w:numPr>
        <w:ind w:left="357"/>
        <w:rPr>
          <w:rFonts w:asciiTheme="minorHAnsi" w:hAnsiTheme="minorHAnsi"/>
          <w:lang w:val="en-US"/>
        </w:rPr>
      </w:pPr>
      <w:r w:rsidRPr="005118B5">
        <w:rPr>
          <w:rFonts w:asciiTheme="minorHAnsi" w:hAnsiTheme="minorHAnsi"/>
          <w:lang w:val="en-US"/>
        </w:rPr>
        <w:t>Job vacancies</w:t>
      </w:r>
      <w:r w:rsidR="00435A58" w:rsidRPr="005118B5">
        <w:rPr>
          <w:rFonts w:asciiTheme="minorHAnsi" w:hAnsiTheme="minorHAnsi"/>
          <w:lang w:val="en-US"/>
        </w:rPr>
        <w:t xml:space="preserve"> agents to this modul records information about employer and records changes </w:t>
      </w:r>
      <w:r w:rsidRPr="005118B5">
        <w:rPr>
          <w:rFonts w:asciiTheme="minorHAnsi" w:hAnsiTheme="minorHAnsi"/>
          <w:lang w:val="en-US"/>
        </w:rPr>
        <w:t>–</w:t>
      </w:r>
      <w:r w:rsidR="00435A58" w:rsidRPr="005118B5">
        <w:rPr>
          <w:rFonts w:asciiTheme="minorHAnsi" w:hAnsiTheme="minorHAnsi"/>
          <w:lang w:val="en-US"/>
        </w:rPr>
        <w:t xml:space="preserve"> e</w:t>
      </w:r>
      <w:r w:rsidRPr="005118B5">
        <w:rPr>
          <w:rFonts w:asciiTheme="minorHAnsi" w:hAnsiTheme="minorHAnsi"/>
          <w:lang w:val="en-US"/>
        </w:rPr>
        <w:t>.</w:t>
      </w:r>
      <w:r w:rsidR="00435A58" w:rsidRPr="005118B5">
        <w:rPr>
          <w:rFonts w:asciiTheme="minorHAnsi" w:hAnsiTheme="minorHAnsi"/>
          <w:lang w:val="en-US"/>
        </w:rPr>
        <w:t>g.: number of employees, age structure of employees, etc.</w:t>
      </w:r>
    </w:p>
    <w:p w:rsidR="00435A58" w:rsidRPr="005118B5" w:rsidRDefault="00435A58" w:rsidP="00435A58">
      <w:pPr>
        <w:rPr>
          <w:lang w:val="en-US"/>
        </w:rPr>
      </w:pPr>
    </w:p>
    <w:p w:rsidR="005118B5" w:rsidRDefault="005118B5">
      <w:pPr>
        <w:rPr>
          <w:rFonts w:ascii="Arial" w:eastAsia="Times New Roman" w:hAnsi="Arial"/>
          <w:b/>
          <w:szCs w:val="20"/>
          <w:lang w:val="en-US" w:eastAsia="de-DE"/>
        </w:rPr>
      </w:pPr>
      <w:bookmarkStart w:id="58" w:name="_Toc447721220"/>
      <w:r>
        <w:rPr>
          <w:lang w:val="en-US"/>
        </w:rPr>
        <w:br w:type="page"/>
      </w:r>
    </w:p>
    <w:p w:rsidR="00435A58" w:rsidRDefault="00435A58" w:rsidP="00435A58">
      <w:pPr>
        <w:pStyle w:val="Heading3"/>
        <w:rPr>
          <w:lang w:val="en-US"/>
        </w:rPr>
      </w:pPr>
      <w:bookmarkStart w:id="59" w:name="_Toc451511941"/>
      <w:r w:rsidRPr="005118B5">
        <w:rPr>
          <w:lang w:val="en-US"/>
        </w:rPr>
        <w:lastRenderedPageBreak/>
        <w:t>Financial Management of Projects</w:t>
      </w:r>
      <w:bookmarkEnd w:id="58"/>
      <w:r w:rsidRPr="005118B5">
        <w:rPr>
          <w:lang w:val="en-US"/>
        </w:rPr>
        <w:t xml:space="preserve"> (FMP)</w:t>
      </w:r>
      <w:bookmarkEnd w:id="59"/>
    </w:p>
    <w:p w:rsidR="005118B5" w:rsidRDefault="005118B5" w:rsidP="005118B5">
      <w:pPr>
        <w:rPr>
          <w:lang w:val="en-US" w:eastAsia="de-DE"/>
        </w:rPr>
      </w:pPr>
    </w:p>
    <w:p w:rsidR="005118B5" w:rsidRDefault="005118B5" w:rsidP="005118B5">
      <w:pPr>
        <w:keepNext/>
        <w:jc w:val="center"/>
      </w:pPr>
      <w:r w:rsidRPr="005118B5">
        <w:rPr>
          <w:noProof/>
          <w:lang w:val="en-US"/>
        </w:rPr>
        <w:drawing>
          <wp:inline distT="0" distB="0" distL="0" distR="0" wp14:anchorId="2D25C9BB" wp14:editId="1DB8CEAC">
            <wp:extent cx="4738254" cy="3542190"/>
            <wp:effectExtent l="19050" t="19050" r="24765" b="203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2974" t="19775" r="17262" b="11011"/>
                    <a:stretch/>
                  </pic:blipFill>
                  <pic:spPr bwMode="auto">
                    <a:xfrm>
                      <a:off x="0" y="0"/>
                      <a:ext cx="4735258" cy="35399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5118B5" w:rsidRDefault="005118B5" w:rsidP="005118B5">
      <w:pPr>
        <w:pStyle w:val="Caption"/>
        <w:jc w:val="center"/>
        <w:rPr>
          <w:lang w:eastAsia="de-DE"/>
        </w:rPr>
      </w:pPr>
      <w:r>
        <w:t xml:space="preserve">Figure </w:t>
      </w:r>
      <w:r>
        <w:fldChar w:fldCharType="begin"/>
      </w:r>
      <w:r>
        <w:instrText xml:space="preserve"> SEQ Figure \* ARABIC </w:instrText>
      </w:r>
      <w:r>
        <w:fldChar w:fldCharType="separate"/>
      </w:r>
      <w:r w:rsidR="00DF2486">
        <w:rPr>
          <w:noProof/>
        </w:rPr>
        <w:t>4</w:t>
      </w:r>
      <w:r>
        <w:fldChar w:fldCharType="end"/>
      </w:r>
      <w:r>
        <w:t xml:space="preserve"> Current implementation of the FMP in Slovakia</w:t>
      </w:r>
    </w:p>
    <w:p w:rsidR="005118B5" w:rsidRPr="005118B5" w:rsidRDefault="005118B5" w:rsidP="005118B5">
      <w:pPr>
        <w:rPr>
          <w:lang w:val="en-US" w:eastAsia="de-DE"/>
        </w:rPr>
      </w:pPr>
    </w:p>
    <w:p w:rsidR="00435A58" w:rsidRPr="005118B5" w:rsidRDefault="00435A58" w:rsidP="006E6C9F">
      <w:pPr>
        <w:rPr>
          <w:lang w:val="en-US"/>
        </w:rPr>
      </w:pPr>
      <w:r w:rsidRPr="005118B5">
        <w:rPr>
          <w:lang w:val="en-US"/>
        </w:rPr>
        <w:t>Goal:</w:t>
      </w:r>
    </w:p>
    <w:p w:rsidR="00435A58" w:rsidRPr="005118B5" w:rsidRDefault="00435A58" w:rsidP="002404EB">
      <w:pPr>
        <w:pStyle w:val="ListParagraph"/>
        <w:numPr>
          <w:ilvl w:val="0"/>
          <w:numId w:val="40"/>
        </w:numPr>
        <w:rPr>
          <w:lang w:val="en-US" w:eastAsia="de-DE"/>
        </w:rPr>
      </w:pPr>
      <w:r w:rsidRPr="005118B5">
        <w:rPr>
          <w:lang w:val="en-US" w:eastAsia="de-DE"/>
        </w:rPr>
        <w:t>Unified Project Registration</w:t>
      </w:r>
    </w:p>
    <w:p w:rsidR="00435A58" w:rsidRPr="005118B5" w:rsidRDefault="00435A58" w:rsidP="002404EB">
      <w:pPr>
        <w:pStyle w:val="ListParagraph"/>
        <w:numPr>
          <w:ilvl w:val="0"/>
          <w:numId w:val="40"/>
        </w:numPr>
        <w:rPr>
          <w:lang w:val="en-US" w:eastAsia="de-DE"/>
        </w:rPr>
      </w:pPr>
      <w:r w:rsidRPr="005118B5">
        <w:rPr>
          <w:lang w:val="en-US" w:eastAsia="de-DE"/>
        </w:rPr>
        <w:t>Record keeping of shared sources of funding (national funds, EU funds)</w:t>
      </w:r>
    </w:p>
    <w:p w:rsidR="00435A58" w:rsidRPr="005118B5" w:rsidRDefault="00435A58" w:rsidP="002404EB">
      <w:pPr>
        <w:pStyle w:val="ListParagraph"/>
        <w:numPr>
          <w:ilvl w:val="0"/>
          <w:numId w:val="40"/>
        </w:numPr>
        <w:rPr>
          <w:lang w:val="en-US" w:eastAsia="de-DE"/>
        </w:rPr>
      </w:pPr>
      <w:r w:rsidRPr="005118B5">
        <w:rPr>
          <w:lang w:val="en-US" w:eastAsia="de-DE"/>
        </w:rPr>
        <w:t>Centralized financial monitoring and evaluation of projects</w:t>
      </w:r>
    </w:p>
    <w:p w:rsidR="00435A58" w:rsidRPr="005118B5" w:rsidRDefault="00435A58" w:rsidP="002404EB">
      <w:pPr>
        <w:pStyle w:val="ListParagraph"/>
        <w:numPr>
          <w:ilvl w:val="0"/>
          <w:numId w:val="40"/>
        </w:numPr>
        <w:rPr>
          <w:lang w:val="en-US" w:eastAsia="de-DE"/>
        </w:rPr>
      </w:pPr>
      <w:r w:rsidRPr="005118B5">
        <w:rPr>
          <w:lang w:val="en-US" w:eastAsia="de-DE"/>
        </w:rPr>
        <w:t>Simplification of fund-raising documents for the creation of lists of expenses</w:t>
      </w:r>
    </w:p>
    <w:p w:rsidR="00435A58" w:rsidRPr="005118B5" w:rsidRDefault="00435A58" w:rsidP="002404EB">
      <w:pPr>
        <w:pStyle w:val="ListParagraph"/>
        <w:numPr>
          <w:ilvl w:val="0"/>
          <w:numId w:val="40"/>
        </w:numPr>
        <w:rPr>
          <w:lang w:val="en-US" w:eastAsia="de-DE"/>
        </w:rPr>
      </w:pPr>
      <w:r w:rsidRPr="005118B5">
        <w:rPr>
          <w:lang w:val="en-US" w:eastAsia="de-DE"/>
        </w:rPr>
        <w:t>Improving financial tracking and management of projects on the basis of</w:t>
      </w:r>
      <w:r w:rsidR="00077DCF" w:rsidRPr="005118B5">
        <w:rPr>
          <w:lang w:val="en-US" w:eastAsia="de-DE"/>
        </w:rPr>
        <w:t xml:space="preserve"> o</w:t>
      </w:r>
      <w:r w:rsidRPr="005118B5">
        <w:rPr>
          <w:lang w:val="en-US" w:eastAsia="de-DE"/>
        </w:rPr>
        <w:t>nline information-gathering from the economic system</w:t>
      </w:r>
    </w:p>
    <w:p w:rsidR="00435A58" w:rsidRPr="005118B5" w:rsidRDefault="00435A58" w:rsidP="002404EB">
      <w:pPr>
        <w:pStyle w:val="ListParagraph"/>
        <w:numPr>
          <w:ilvl w:val="0"/>
          <w:numId w:val="40"/>
        </w:numPr>
        <w:rPr>
          <w:lang w:val="en-US" w:eastAsia="de-DE"/>
        </w:rPr>
      </w:pPr>
      <w:r w:rsidRPr="005118B5">
        <w:rPr>
          <w:lang w:val="en-US" w:eastAsia="de-DE"/>
        </w:rPr>
        <w:t xml:space="preserve">Monitoring the amount of liabilities from agreements registered in </w:t>
      </w:r>
      <w:r w:rsidR="00791635" w:rsidRPr="005118B5">
        <w:rPr>
          <w:lang w:val="en-US" w:eastAsia="de-DE"/>
        </w:rPr>
        <w:t>LMIMS</w:t>
      </w:r>
    </w:p>
    <w:p w:rsidR="00435A58" w:rsidRPr="005118B5" w:rsidRDefault="00435A58" w:rsidP="002404EB">
      <w:pPr>
        <w:pStyle w:val="ListParagraph"/>
        <w:numPr>
          <w:ilvl w:val="0"/>
          <w:numId w:val="40"/>
        </w:numPr>
        <w:rPr>
          <w:lang w:val="en-US" w:eastAsia="de-DE"/>
        </w:rPr>
      </w:pPr>
      <w:r w:rsidRPr="005118B5">
        <w:rPr>
          <w:lang w:val="en-US" w:eastAsia="de-DE"/>
        </w:rPr>
        <w:t xml:space="preserve">Data transfer from </w:t>
      </w:r>
      <w:r w:rsidR="00791635" w:rsidRPr="005118B5">
        <w:rPr>
          <w:lang w:val="en-US" w:eastAsia="de-DE"/>
        </w:rPr>
        <w:t>LMIMS</w:t>
      </w:r>
      <w:r w:rsidRPr="005118B5">
        <w:rPr>
          <w:lang w:val="en-US" w:eastAsia="de-DE"/>
        </w:rPr>
        <w:t xml:space="preserve"> into the economic system</w:t>
      </w:r>
    </w:p>
    <w:p w:rsidR="00435A58" w:rsidRPr="005118B5" w:rsidRDefault="00435A58" w:rsidP="002404EB">
      <w:pPr>
        <w:pStyle w:val="ListParagraph"/>
        <w:numPr>
          <w:ilvl w:val="0"/>
          <w:numId w:val="40"/>
        </w:numPr>
        <w:rPr>
          <w:lang w:val="en-US" w:eastAsia="de-DE"/>
        </w:rPr>
      </w:pPr>
      <w:r w:rsidRPr="005118B5">
        <w:rPr>
          <w:lang w:val="en-US" w:eastAsia="de-DE"/>
        </w:rPr>
        <w:t xml:space="preserve">Data transfer from the economic system into the </w:t>
      </w:r>
      <w:r w:rsidR="00791635" w:rsidRPr="005118B5">
        <w:rPr>
          <w:lang w:val="en-US" w:eastAsia="de-DE"/>
        </w:rPr>
        <w:t>LMIMS</w:t>
      </w:r>
    </w:p>
    <w:p w:rsidR="00435A58" w:rsidRPr="005118B5" w:rsidRDefault="00435A58" w:rsidP="00435A58">
      <w:pPr>
        <w:rPr>
          <w:lang w:val="en-US"/>
        </w:rPr>
      </w:pPr>
    </w:p>
    <w:p w:rsidR="00435A58" w:rsidRPr="005118B5" w:rsidRDefault="00791635" w:rsidP="006E6C9F">
      <w:pPr>
        <w:rPr>
          <w:lang w:val="en-US"/>
        </w:rPr>
      </w:pPr>
      <w:r w:rsidRPr="005118B5">
        <w:rPr>
          <w:lang w:val="en-US"/>
        </w:rPr>
        <w:t>FMP</w:t>
      </w:r>
      <w:r w:rsidR="00435A58" w:rsidRPr="005118B5">
        <w:rPr>
          <w:lang w:val="en-US"/>
        </w:rPr>
        <w:t xml:space="preserve"> </w:t>
      </w:r>
      <w:r w:rsidRPr="005118B5">
        <w:rPr>
          <w:lang w:val="en-US"/>
        </w:rPr>
        <w:t>keeps track of the following data related to the project</w:t>
      </w:r>
      <w:r w:rsidR="00435A58" w:rsidRPr="005118B5">
        <w:rPr>
          <w:lang w:val="en-US"/>
        </w:rPr>
        <w:t>:</w:t>
      </w:r>
    </w:p>
    <w:p w:rsidR="006E6C9F" w:rsidRPr="005118B5" w:rsidRDefault="00791635" w:rsidP="002404EB">
      <w:pPr>
        <w:pStyle w:val="ListParagraph"/>
        <w:numPr>
          <w:ilvl w:val="0"/>
          <w:numId w:val="40"/>
        </w:numPr>
        <w:rPr>
          <w:lang w:val="en-US" w:eastAsia="de-DE"/>
        </w:rPr>
      </w:pPr>
      <w:r w:rsidRPr="005118B5">
        <w:rPr>
          <w:lang w:val="en-US" w:eastAsia="de-DE"/>
        </w:rPr>
        <w:t>i</w:t>
      </w:r>
      <w:r w:rsidR="00435A58" w:rsidRPr="005118B5">
        <w:rPr>
          <w:lang w:val="en-US" w:eastAsia="de-DE"/>
        </w:rPr>
        <w:t>nformation about the project</w:t>
      </w:r>
    </w:p>
    <w:p w:rsidR="00435A58" w:rsidRPr="005118B5" w:rsidRDefault="00435A58" w:rsidP="002404EB">
      <w:pPr>
        <w:pStyle w:val="ListParagraph"/>
        <w:numPr>
          <w:ilvl w:val="0"/>
          <w:numId w:val="40"/>
        </w:numPr>
        <w:rPr>
          <w:lang w:val="en-US" w:eastAsia="de-DE"/>
        </w:rPr>
      </w:pPr>
      <w:r w:rsidRPr="005118B5">
        <w:rPr>
          <w:lang w:val="en-US" w:eastAsia="de-DE"/>
        </w:rPr>
        <w:t>the project title</w:t>
      </w:r>
    </w:p>
    <w:p w:rsidR="00791635" w:rsidRPr="005118B5" w:rsidRDefault="00435A58" w:rsidP="002404EB">
      <w:pPr>
        <w:pStyle w:val="ListParagraph"/>
        <w:numPr>
          <w:ilvl w:val="0"/>
          <w:numId w:val="40"/>
        </w:numPr>
        <w:rPr>
          <w:lang w:val="en-US" w:eastAsia="de-DE"/>
        </w:rPr>
      </w:pPr>
      <w:r w:rsidRPr="005118B5">
        <w:rPr>
          <w:lang w:val="en-US" w:eastAsia="de-DE"/>
        </w:rPr>
        <w:t>the project code</w:t>
      </w:r>
    </w:p>
    <w:p w:rsidR="00791635" w:rsidRPr="005118B5" w:rsidRDefault="00435A58" w:rsidP="002404EB">
      <w:pPr>
        <w:pStyle w:val="ListParagraph"/>
        <w:numPr>
          <w:ilvl w:val="0"/>
          <w:numId w:val="40"/>
        </w:numPr>
        <w:rPr>
          <w:lang w:val="en-US"/>
        </w:rPr>
      </w:pPr>
      <w:r w:rsidRPr="005118B5">
        <w:rPr>
          <w:lang w:val="en-US" w:eastAsia="de-DE"/>
        </w:rPr>
        <w:t>duration of the project</w:t>
      </w:r>
      <w:r w:rsidR="00791635" w:rsidRPr="005118B5">
        <w:rPr>
          <w:lang w:val="en-US" w:eastAsia="de-DE"/>
        </w:rPr>
        <w:t xml:space="preserve"> (</w:t>
      </w:r>
      <w:r w:rsidRPr="005118B5">
        <w:rPr>
          <w:lang w:val="en-US" w:eastAsia="de-DE"/>
        </w:rPr>
        <w:t xml:space="preserve">from </w:t>
      </w:r>
      <w:r w:rsidR="00791635" w:rsidRPr="005118B5">
        <w:rPr>
          <w:lang w:val="en-US" w:eastAsia="de-DE"/>
        </w:rPr>
        <w:t>–</w:t>
      </w:r>
      <w:r w:rsidRPr="005118B5">
        <w:rPr>
          <w:lang w:val="en-US" w:eastAsia="de-DE"/>
        </w:rPr>
        <w:t xml:space="preserve"> to</w:t>
      </w:r>
      <w:r w:rsidR="00791635" w:rsidRPr="005118B5">
        <w:rPr>
          <w:lang w:val="en-US" w:eastAsia="de-DE"/>
        </w:rPr>
        <w:t>)</w:t>
      </w:r>
    </w:p>
    <w:p w:rsidR="00791635" w:rsidRPr="005118B5" w:rsidRDefault="00791635" w:rsidP="002404EB">
      <w:pPr>
        <w:pStyle w:val="ListParagraph"/>
        <w:numPr>
          <w:ilvl w:val="0"/>
          <w:numId w:val="40"/>
        </w:numPr>
        <w:rPr>
          <w:lang w:val="en-US" w:eastAsia="de-DE"/>
        </w:rPr>
      </w:pPr>
      <w:r w:rsidRPr="005118B5">
        <w:rPr>
          <w:lang w:val="en-US"/>
        </w:rPr>
        <w:t>t</w:t>
      </w:r>
      <w:r w:rsidR="00435A58" w:rsidRPr="005118B5">
        <w:rPr>
          <w:lang w:val="en-US"/>
        </w:rPr>
        <w:t>he project commitments</w:t>
      </w:r>
      <w:r w:rsidRPr="005118B5">
        <w:rPr>
          <w:lang w:val="en-US"/>
        </w:rPr>
        <w:t xml:space="preserve"> (</w:t>
      </w:r>
      <w:r w:rsidR="00435A58" w:rsidRPr="005118B5">
        <w:rPr>
          <w:lang w:val="en-US" w:eastAsia="de-DE"/>
        </w:rPr>
        <w:t xml:space="preserve">from </w:t>
      </w:r>
      <w:r w:rsidRPr="005118B5">
        <w:rPr>
          <w:lang w:val="en-US" w:eastAsia="de-DE"/>
        </w:rPr>
        <w:t>–</w:t>
      </w:r>
      <w:r w:rsidR="00435A58" w:rsidRPr="005118B5">
        <w:rPr>
          <w:lang w:val="en-US" w:eastAsia="de-DE"/>
        </w:rPr>
        <w:t xml:space="preserve"> to</w:t>
      </w:r>
      <w:r w:rsidRPr="005118B5">
        <w:rPr>
          <w:lang w:val="en-US" w:eastAsia="de-DE"/>
        </w:rPr>
        <w:t>)</w:t>
      </w:r>
    </w:p>
    <w:p w:rsidR="00435A58" w:rsidRPr="005118B5" w:rsidRDefault="006E6C9F" w:rsidP="002404EB">
      <w:pPr>
        <w:pStyle w:val="ListParagraph"/>
        <w:numPr>
          <w:ilvl w:val="0"/>
          <w:numId w:val="40"/>
        </w:numPr>
        <w:rPr>
          <w:lang w:val="en-US" w:eastAsia="de-DE"/>
        </w:rPr>
      </w:pPr>
      <w:r w:rsidRPr="005118B5">
        <w:rPr>
          <w:lang w:val="en-US"/>
        </w:rPr>
        <w:t>T</w:t>
      </w:r>
      <w:r w:rsidR="00435A58" w:rsidRPr="005118B5">
        <w:rPr>
          <w:lang w:val="en-US"/>
        </w:rPr>
        <w:t>he project budget</w:t>
      </w:r>
      <w:r w:rsidR="00791635" w:rsidRPr="005118B5">
        <w:rPr>
          <w:lang w:val="en-US"/>
        </w:rPr>
        <w:t xml:space="preserve"> </w:t>
      </w:r>
    </w:p>
    <w:p w:rsidR="00435A58" w:rsidRPr="005118B5" w:rsidRDefault="00435A58" w:rsidP="002404EB">
      <w:pPr>
        <w:pStyle w:val="ListParagraph"/>
        <w:numPr>
          <w:ilvl w:val="1"/>
          <w:numId w:val="40"/>
        </w:numPr>
        <w:rPr>
          <w:lang w:val="en-US" w:eastAsia="de-DE"/>
        </w:rPr>
      </w:pPr>
      <w:r w:rsidRPr="005118B5">
        <w:rPr>
          <w:lang w:val="en-US" w:eastAsia="de-DE"/>
        </w:rPr>
        <w:t>items</w:t>
      </w:r>
    </w:p>
    <w:p w:rsidR="00435A58" w:rsidRPr="005118B5" w:rsidRDefault="00435A58" w:rsidP="002404EB">
      <w:pPr>
        <w:pStyle w:val="ListParagraph"/>
        <w:numPr>
          <w:ilvl w:val="1"/>
          <w:numId w:val="40"/>
        </w:numPr>
        <w:rPr>
          <w:lang w:val="en-US" w:eastAsia="de-DE"/>
        </w:rPr>
      </w:pPr>
      <w:r w:rsidRPr="005118B5">
        <w:rPr>
          <w:lang w:val="en-US" w:eastAsia="de-DE"/>
        </w:rPr>
        <w:t>subitems (ALMP tools, aid schemes)</w:t>
      </w:r>
    </w:p>
    <w:p w:rsidR="00791635" w:rsidRPr="005118B5" w:rsidRDefault="00435A58" w:rsidP="002404EB">
      <w:pPr>
        <w:pStyle w:val="ListParagraph"/>
        <w:numPr>
          <w:ilvl w:val="1"/>
          <w:numId w:val="40"/>
        </w:numPr>
        <w:rPr>
          <w:lang w:val="en-US"/>
        </w:rPr>
      </w:pPr>
      <w:r w:rsidRPr="005118B5">
        <w:rPr>
          <w:lang w:val="en-US" w:eastAsia="de-DE"/>
        </w:rPr>
        <w:t>accountant keys</w:t>
      </w:r>
    </w:p>
    <w:p w:rsidR="00435A58" w:rsidRPr="005118B5" w:rsidRDefault="00435A58" w:rsidP="002404EB">
      <w:pPr>
        <w:pStyle w:val="ListParagraph"/>
        <w:numPr>
          <w:ilvl w:val="0"/>
          <w:numId w:val="40"/>
        </w:numPr>
        <w:rPr>
          <w:lang w:val="en-US"/>
        </w:rPr>
      </w:pPr>
      <w:r w:rsidRPr="005118B5">
        <w:rPr>
          <w:lang w:val="en-US"/>
        </w:rPr>
        <w:t>Commitments</w:t>
      </w:r>
    </w:p>
    <w:p w:rsidR="00791635" w:rsidRPr="005118B5" w:rsidRDefault="00435A58" w:rsidP="002404EB">
      <w:pPr>
        <w:pStyle w:val="ListParagraph"/>
        <w:numPr>
          <w:ilvl w:val="1"/>
          <w:numId w:val="40"/>
        </w:numPr>
        <w:rPr>
          <w:lang w:val="en-US" w:eastAsia="de-DE"/>
        </w:rPr>
      </w:pPr>
      <w:r w:rsidRPr="005118B5">
        <w:rPr>
          <w:lang w:val="en-US" w:eastAsia="de-DE"/>
        </w:rPr>
        <w:t xml:space="preserve">total </w:t>
      </w:r>
      <w:r w:rsidR="00CE5FA8" w:rsidRPr="005118B5">
        <w:rPr>
          <w:lang w:val="en-US" w:eastAsia="de-DE"/>
        </w:rPr>
        <w:t>amount (</w:t>
      </w:r>
      <w:r w:rsidRPr="005118B5">
        <w:rPr>
          <w:lang w:val="en-US" w:eastAsia="de-DE"/>
        </w:rPr>
        <w:t>in process of signing the agreement or addendum)</w:t>
      </w:r>
    </w:p>
    <w:p w:rsidR="00435A58" w:rsidRPr="005118B5" w:rsidRDefault="00435A58" w:rsidP="002404EB">
      <w:pPr>
        <w:pStyle w:val="ListParagraph"/>
        <w:numPr>
          <w:ilvl w:val="0"/>
          <w:numId w:val="40"/>
        </w:numPr>
        <w:rPr>
          <w:lang w:val="en-US" w:eastAsia="de-DE"/>
        </w:rPr>
      </w:pPr>
      <w:r w:rsidRPr="005118B5">
        <w:rPr>
          <w:lang w:val="en-US" w:eastAsia="de-DE"/>
        </w:rPr>
        <w:t xml:space="preserve">Payment vouchers from the state </w:t>
      </w:r>
      <w:r w:rsidR="00791635" w:rsidRPr="005118B5">
        <w:rPr>
          <w:lang w:val="en-US" w:eastAsia="de-DE"/>
        </w:rPr>
        <w:t>budget</w:t>
      </w:r>
    </w:p>
    <w:p w:rsidR="00435A58" w:rsidRPr="005118B5" w:rsidRDefault="00435A58" w:rsidP="002404EB">
      <w:pPr>
        <w:pStyle w:val="ListParagraph"/>
        <w:numPr>
          <w:ilvl w:val="1"/>
          <w:numId w:val="49"/>
        </w:numPr>
        <w:rPr>
          <w:lang w:val="en-US"/>
        </w:rPr>
      </w:pPr>
      <w:r w:rsidRPr="005118B5">
        <w:rPr>
          <w:lang w:val="en-US"/>
        </w:rPr>
        <w:t>amount to be paid</w:t>
      </w:r>
    </w:p>
    <w:p w:rsidR="00435A58" w:rsidRPr="005118B5" w:rsidRDefault="00435A58" w:rsidP="002404EB">
      <w:pPr>
        <w:pStyle w:val="ListParagraph"/>
        <w:numPr>
          <w:ilvl w:val="1"/>
          <w:numId w:val="49"/>
        </w:numPr>
        <w:rPr>
          <w:lang w:val="en-US"/>
        </w:rPr>
      </w:pPr>
      <w:r w:rsidRPr="005118B5">
        <w:rPr>
          <w:lang w:val="en-US"/>
        </w:rPr>
        <w:lastRenderedPageBreak/>
        <w:t>method of payment</w:t>
      </w:r>
    </w:p>
    <w:p w:rsidR="00435A58" w:rsidRPr="005118B5" w:rsidRDefault="00435A58" w:rsidP="002404EB">
      <w:pPr>
        <w:pStyle w:val="ListParagraph"/>
        <w:numPr>
          <w:ilvl w:val="1"/>
          <w:numId w:val="49"/>
        </w:numPr>
        <w:rPr>
          <w:lang w:val="en-US"/>
        </w:rPr>
      </w:pPr>
      <w:r w:rsidRPr="005118B5">
        <w:rPr>
          <w:lang w:val="en-US"/>
        </w:rPr>
        <w:t>account number of the beneficiary,</w:t>
      </w:r>
    </w:p>
    <w:p w:rsidR="00435A58" w:rsidRPr="005118B5" w:rsidRDefault="00435A58" w:rsidP="002404EB">
      <w:pPr>
        <w:pStyle w:val="ListParagraph"/>
        <w:numPr>
          <w:ilvl w:val="1"/>
          <w:numId w:val="49"/>
        </w:numPr>
        <w:rPr>
          <w:lang w:val="en-US"/>
        </w:rPr>
      </w:pPr>
      <w:r w:rsidRPr="005118B5">
        <w:rPr>
          <w:lang w:val="en-US"/>
        </w:rPr>
        <w:t>identification of the recipient - Name / ID / registration number, full address including postcode,</w:t>
      </w:r>
    </w:p>
    <w:p w:rsidR="00435A58" w:rsidRPr="005118B5" w:rsidRDefault="00435A58" w:rsidP="002404EB">
      <w:pPr>
        <w:pStyle w:val="ListParagraph"/>
        <w:numPr>
          <w:ilvl w:val="1"/>
          <w:numId w:val="49"/>
        </w:numPr>
        <w:rPr>
          <w:lang w:val="en-US"/>
        </w:rPr>
      </w:pPr>
      <w:r w:rsidRPr="005118B5">
        <w:rPr>
          <w:lang w:val="en-US"/>
        </w:rPr>
        <w:t>budgetary classification, accounting regulation, agreement number, variable symbol</w:t>
      </w:r>
    </w:p>
    <w:p w:rsidR="00435A58" w:rsidRPr="005118B5" w:rsidRDefault="002A5F0B" w:rsidP="002404EB">
      <w:pPr>
        <w:pStyle w:val="ListParagraph"/>
        <w:numPr>
          <w:ilvl w:val="0"/>
          <w:numId w:val="40"/>
        </w:numPr>
        <w:rPr>
          <w:lang w:val="en-US" w:eastAsia="de-DE"/>
        </w:rPr>
      </w:pPr>
      <w:r>
        <w:rPr>
          <w:lang w:val="en-US" w:eastAsia="de-DE"/>
        </w:rPr>
        <w:t>Payment vouchers</w:t>
      </w:r>
    </w:p>
    <w:p w:rsidR="00435A58" w:rsidRPr="005118B5" w:rsidRDefault="00435A58" w:rsidP="002404EB">
      <w:pPr>
        <w:pStyle w:val="ListParagraph"/>
        <w:numPr>
          <w:ilvl w:val="0"/>
          <w:numId w:val="50"/>
        </w:numPr>
        <w:rPr>
          <w:lang w:val="en-US"/>
        </w:rPr>
      </w:pPr>
      <w:r w:rsidRPr="005118B5">
        <w:rPr>
          <w:lang w:val="en-US"/>
        </w:rPr>
        <w:t xml:space="preserve">information from the payment voucher of </w:t>
      </w:r>
      <w:r w:rsidR="00793EA0">
        <w:rPr>
          <w:lang w:val="en-US"/>
        </w:rPr>
        <w:t>LMIMS</w:t>
      </w:r>
      <w:r w:rsidRPr="005118B5">
        <w:rPr>
          <w:lang w:val="en-US"/>
        </w:rPr>
        <w:t xml:space="preserve"> goes into F</w:t>
      </w:r>
      <w:r w:rsidR="00793EA0">
        <w:rPr>
          <w:lang w:val="en-US"/>
        </w:rPr>
        <w:t>M</w:t>
      </w:r>
      <w:r w:rsidRPr="005118B5">
        <w:rPr>
          <w:lang w:val="en-US"/>
        </w:rPr>
        <w:t>Pa -  in the F</w:t>
      </w:r>
      <w:r w:rsidR="00793EA0">
        <w:rPr>
          <w:lang w:val="en-US"/>
        </w:rPr>
        <w:t>M</w:t>
      </w:r>
      <w:r w:rsidRPr="005118B5">
        <w:rPr>
          <w:lang w:val="en-US"/>
        </w:rPr>
        <w:t>P ESF Department approve the payment and fill:</w:t>
      </w:r>
    </w:p>
    <w:p w:rsidR="00435A58" w:rsidRPr="005118B5" w:rsidRDefault="00435A58" w:rsidP="002404EB">
      <w:pPr>
        <w:pStyle w:val="ListParagraph"/>
        <w:numPr>
          <w:ilvl w:val="3"/>
          <w:numId w:val="50"/>
        </w:numPr>
        <w:rPr>
          <w:lang w:val="en-US"/>
        </w:rPr>
      </w:pPr>
      <w:r w:rsidRPr="005118B5">
        <w:rPr>
          <w:lang w:val="en-US"/>
        </w:rPr>
        <w:t xml:space="preserve">Payer's account number (advance or interim payment) </w:t>
      </w:r>
    </w:p>
    <w:p w:rsidR="00435A58" w:rsidRPr="005118B5" w:rsidRDefault="00435A58" w:rsidP="002404EB">
      <w:pPr>
        <w:pStyle w:val="ListParagraph"/>
        <w:numPr>
          <w:ilvl w:val="3"/>
          <w:numId w:val="50"/>
        </w:numPr>
        <w:rPr>
          <w:lang w:val="en-US"/>
        </w:rPr>
      </w:pPr>
      <w:r w:rsidRPr="005118B5">
        <w:rPr>
          <w:lang w:val="en-US"/>
        </w:rPr>
        <w:t>Number of agreement</w:t>
      </w:r>
    </w:p>
    <w:p w:rsidR="00435A58" w:rsidRPr="005118B5" w:rsidRDefault="00435A58" w:rsidP="002404EB">
      <w:pPr>
        <w:pStyle w:val="ListParagraph"/>
        <w:numPr>
          <w:ilvl w:val="3"/>
          <w:numId w:val="50"/>
        </w:numPr>
        <w:rPr>
          <w:lang w:val="en-US"/>
        </w:rPr>
      </w:pPr>
      <w:r w:rsidRPr="005118B5">
        <w:rPr>
          <w:lang w:val="en-US"/>
        </w:rPr>
        <w:t>Date of signing agreement,</w:t>
      </w:r>
    </w:p>
    <w:p w:rsidR="00435A58" w:rsidRPr="005118B5" w:rsidRDefault="00435A58" w:rsidP="002404EB">
      <w:pPr>
        <w:pStyle w:val="ListParagraph"/>
        <w:numPr>
          <w:ilvl w:val="3"/>
          <w:numId w:val="50"/>
        </w:numPr>
        <w:rPr>
          <w:lang w:val="en-US"/>
        </w:rPr>
      </w:pPr>
      <w:r w:rsidRPr="005118B5">
        <w:rPr>
          <w:lang w:val="en-US"/>
        </w:rPr>
        <w:t>Tax Identification Number</w:t>
      </w:r>
    </w:p>
    <w:p w:rsidR="00435A58" w:rsidRPr="005118B5" w:rsidRDefault="00435A58" w:rsidP="002404EB">
      <w:pPr>
        <w:pStyle w:val="ListParagraph"/>
        <w:numPr>
          <w:ilvl w:val="3"/>
          <w:numId w:val="50"/>
        </w:numPr>
        <w:rPr>
          <w:lang w:val="en-US"/>
        </w:rPr>
      </w:pPr>
      <w:r w:rsidRPr="005118B5">
        <w:rPr>
          <w:lang w:val="en-US"/>
        </w:rPr>
        <w:t>Name of institution</w:t>
      </w:r>
    </w:p>
    <w:p w:rsidR="00435A58" w:rsidRPr="005118B5" w:rsidRDefault="00435A58" w:rsidP="002404EB">
      <w:pPr>
        <w:pStyle w:val="ListParagraph"/>
        <w:numPr>
          <w:ilvl w:val="3"/>
          <w:numId w:val="50"/>
        </w:numPr>
        <w:rPr>
          <w:lang w:val="en-US"/>
        </w:rPr>
      </w:pPr>
      <w:r w:rsidRPr="005118B5">
        <w:rPr>
          <w:lang w:val="en-US"/>
        </w:rPr>
        <w:t>Request for payment number+ date,</w:t>
      </w:r>
    </w:p>
    <w:p w:rsidR="00435A58" w:rsidRPr="005118B5" w:rsidRDefault="00435A58" w:rsidP="002404EB">
      <w:pPr>
        <w:pStyle w:val="ListParagraph"/>
        <w:numPr>
          <w:ilvl w:val="3"/>
          <w:numId w:val="50"/>
        </w:numPr>
        <w:rPr>
          <w:lang w:val="en-US"/>
        </w:rPr>
      </w:pPr>
      <w:r w:rsidRPr="005118B5">
        <w:rPr>
          <w:lang w:val="en-US"/>
        </w:rPr>
        <w:t>Desired amount</w:t>
      </w:r>
    </w:p>
    <w:p w:rsidR="00435A58" w:rsidRPr="005118B5" w:rsidRDefault="00435A58" w:rsidP="002404EB">
      <w:pPr>
        <w:pStyle w:val="ListParagraph"/>
        <w:numPr>
          <w:ilvl w:val="3"/>
          <w:numId w:val="50"/>
        </w:numPr>
        <w:rPr>
          <w:lang w:val="en-US"/>
        </w:rPr>
      </w:pPr>
      <w:r w:rsidRPr="005118B5">
        <w:rPr>
          <w:lang w:val="en-US"/>
        </w:rPr>
        <w:t>Amount paid</w:t>
      </w:r>
    </w:p>
    <w:p w:rsidR="00435A58" w:rsidRPr="005118B5" w:rsidRDefault="00435A58" w:rsidP="002404EB">
      <w:pPr>
        <w:pStyle w:val="ListParagraph"/>
        <w:numPr>
          <w:ilvl w:val="3"/>
          <w:numId w:val="50"/>
        </w:numPr>
        <w:rPr>
          <w:lang w:val="en-US"/>
        </w:rPr>
      </w:pPr>
      <w:r w:rsidRPr="005118B5">
        <w:rPr>
          <w:lang w:val="en-US"/>
        </w:rPr>
        <w:t>Name and code of the project</w:t>
      </w:r>
    </w:p>
    <w:p w:rsidR="00435A58" w:rsidRPr="005118B5" w:rsidRDefault="00435A58" w:rsidP="002404EB">
      <w:pPr>
        <w:pStyle w:val="ListParagraph"/>
        <w:numPr>
          <w:ilvl w:val="3"/>
          <w:numId w:val="50"/>
        </w:numPr>
        <w:rPr>
          <w:lang w:val="en-US"/>
        </w:rPr>
      </w:pPr>
      <w:r w:rsidRPr="005118B5">
        <w:rPr>
          <w:lang w:val="en-US"/>
        </w:rPr>
        <w:t>Instrument name of the office</w:t>
      </w:r>
    </w:p>
    <w:p w:rsidR="00435A58" w:rsidRPr="005118B5" w:rsidRDefault="00435A58" w:rsidP="002404EB">
      <w:pPr>
        <w:pStyle w:val="ListParagraph"/>
        <w:numPr>
          <w:ilvl w:val="3"/>
          <w:numId w:val="50"/>
        </w:numPr>
        <w:rPr>
          <w:lang w:val="en-US"/>
        </w:rPr>
      </w:pPr>
      <w:r w:rsidRPr="005118B5">
        <w:rPr>
          <w:lang w:val="en-US"/>
        </w:rPr>
        <w:t>Date</w:t>
      </w:r>
    </w:p>
    <w:p w:rsidR="00435A58" w:rsidRPr="005118B5" w:rsidRDefault="00435A58" w:rsidP="002404EB">
      <w:pPr>
        <w:pStyle w:val="ListParagraph"/>
        <w:numPr>
          <w:ilvl w:val="3"/>
          <w:numId w:val="50"/>
        </w:numPr>
        <w:rPr>
          <w:lang w:val="en-US"/>
        </w:rPr>
      </w:pPr>
      <w:r w:rsidRPr="005118B5">
        <w:rPr>
          <w:lang w:val="en-US"/>
        </w:rPr>
        <w:t>Period</w:t>
      </w:r>
    </w:p>
    <w:p w:rsidR="00435A58" w:rsidRPr="005118B5" w:rsidRDefault="00435A58" w:rsidP="002404EB">
      <w:pPr>
        <w:pStyle w:val="ListParagraph"/>
        <w:numPr>
          <w:ilvl w:val="3"/>
          <w:numId w:val="50"/>
        </w:numPr>
        <w:rPr>
          <w:lang w:val="en-US"/>
        </w:rPr>
      </w:pPr>
      <w:r w:rsidRPr="005118B5">
        <w:rPr>
          <w:lang w:val="en-US"/>
        </w:rPr>
        <w:t>Method of payment (bank transfer or address)</w:t>
      </w:r>
    </w:p>
    <w:p w:rsidR="00435A58" w:rsidRPr="005118B5" w:rsidRDefault="00435A58" w:rsidP="002404EB">
      <w:pPr>
        <w:pStyle w:val="ListParagraph"/>
        <w:numPr>
          <w:ilvl w:val="3"/>
          <w:numId w:val="50"/>
        </w:numPr>
        <w:rPr>
          <w:lang w:val="en-US"/>
        </w:rPr>
      </w:pPr>
      <w:r w:rsidRPr="005118B5">
        <w:rPr>
          <w:lang w:val="en-US"/>
        </w:rPr>
        <w:t xml:space="preserve">Type of expenditure </w:t>
      </w:r>
    </w:p>
    <w:p w:rsidR="00435A58" w:rsidRPr="005118B5" w:rsidRDefault="00435A58" w:rsidP="002404EB">
      <w:pPr>
        <w:pStyle w:val="ListParagraph"/>
        <w:numPr>
          <w:ilvl w:val="3"/>
          <w:numId w:val="50"/>
        </w:numPr>
        <w:rPr>
          <w:lang w:val="en-US"/>
        </w:rPr>
      </w:pPr>
      <w:r w:rsidRPr="005118B5">
        <w:rPr>
          <w:lang w:val="en-US"/>
        </w:rPr>
        <w:t xml:space="preserve">Beneficiary's account number, </w:t>
      </w:r>
    </w:p>
    <w:p w:rsidR="00435A58" w:rsidRPr="005118B5" w:rsidRDefault="00435A58" w:rsidP="002404EB">
      <w:pPr>
        <w:pStyle w:val="ListParagraph"/>
        <w:numPr>
          <w:ilvl w:val="3"/>
          <w:numId w:val="50"/>
        </w:numPr>
        <w:rPr>
          <w:lang w:val="en-US"/>
        </w:rPr>
      </w:pPr>
      <w:r w:rsidRPr="005118B5">
        <w:rPr>
          <w:lang w:val="en-US"/>
        </w:rPr>
        <w:t>Address with zip code</w:t>
      </w:r>
    </w:p>
    <w:p w:rsidR="00435A58" w:rsidRPr="005118B5" w:rsidRDefault="00435A58" w:rsidP="002404EB">
      <w:pPr>
        <w:pStyle w:val="ListParagraph"/>
        <w:numPr>
          <w:ilvl w:val="3"/>
          <w:numId w:val="50"/>
        </w:numPr>
        <w:rPr>
          <w:lang w:val="en-US"/>
        </w:rPr>
      </w:pPr>
      <w:r w:rsidRPr="005118B5">
        <w:rPr>
          <w:lang w:val="en-US"/>
        </w:rPr>
        <w:t>Budget classification</w:t>
      </w:r>
    </w:p>
    <w:p w:rsidR="00435A58" w:rsidRPr="005118B5" w:rsidRDefault="00435A58" w:rsidP="002404EB">
      <w:pPr>
        <w:pStyle w:val="ListParagraph"/>
        <w:numPr>
          <w:ilvl w:val="3"/>
          <w:numId w:val="50"/>
        </w:numPr>
        <w:rPr>
          <w:lang w:val="en-US"/>
        </w:rPr>
      </w:pPr>
      <w:r w:rsidRPr="005118B5">
        <w:rPr>
          <w:lang w:val="en-US"/>
        </w:rPr>
        <w:t>Aaccounting regulation</w:t>
      </w:r>
    </w:p>
    <w:p w:rsidR="00435A58" w:rsidRPr="005118B5" w:rsidRDefault="00435A58" w:rsidP="00435A58">
      <w:pPr>
        <w:ind w:left="708"/>
        <w:rPr>
          <w:lang w:val="en-US"/>
        </w:rPr>
      </w:pPr>
    </w:p>
    <w:p w:rsidR="00435A58" w:rsidRPr="005118B5" w:rsidRDefault="00435A58" w:rsidP="002404EB">
      <w:pPr>
        <w:pStyle w:val="ListParagraph"/>
        <w:numPr>
          <w:ilvl w:val="0"/>
          <w:numId w:val="54"/>
        </w:numPr>
        <w:rPr>
          <w:lang w:val="en-US"/>
        </w:rPr>
      </w:pPr>
      <w:r w:rsidRPr="005118B5">
        <w:rPr>
          <w:lang w:val="en-US"/>
        </w:rPr>
        <w:t>Payments</w:t>
      </w:r>
      <w:r w:rsidR="00791635" w:rsidRPr="005118B5">
        <w:rPr>
          <w:lang w:val="en-US"/>
        </w:rPr>
        <w:t>:</w:t>
      </w:r>
    </w:p>
    <w:p w:rsidR="00435A58" w:rsidRPr="005118B5" w:rsidRDefault="00435A58" w:rsidP="002404EB">
      <w:pPr>
        <w:pStyle w:val="ListParagraph"/>
        <w:numPr>
          <w:ilvl w:val="0"/>
          <w:numId w:val="50"/>
        </w:numPr>
        <w:rPr>
          <w:lang w:val="en-US"/>
        </w:rPr>
      </w:pPr>
      <w:r w:rsidRPr="005118B5">
        <w:rPr>
          <w:lang w:val="en-US"/>
        </w:rPr>
        <w:t>the amount paid</w:t>
      </w:r>
    </w:p>
    <w:p w:rsidR="00435A58" w:rsidRPr="005118B5" w:rsidRDefault="00435A58" w:rsidP="002404EB">
      <w:pPr>
        <w:pStyle w:val="ListParagraph"/>
        <w:numPr>
          <w:ilvl w:val="0"/>
          <w:numId w:val="50"/>
        </w:numPr>
        <w:rPr>
          <w:lang w:val="en-US"/>
        </w:rPr>
      </w:pPr>
      <w:r w:rsidRPr="005118B5">
        <w:rPr>
          <w:lang w:val="en-US"/>
        </w:rPr>
        <w:t>the date of payment</w:t>
      </w:r>
    </w:p>
    <w:p w:rsidR="00435A58" w:rsidRPr="005118B5" w:rsidRDefault="00435A58" w:rsidP="002404EB">
      <w:pPr>
        <w:pStyle w:val="ListParagraph"/>
        <w:numPr>
          <w:ilvl w:val="0"/>
          <w:numId w:val="50"/>
        </w:numPr>
        <w:rPr>
          <w:lang w:val="en-US"/>
        </w:rPr>
      </w:pPr>
      <w:r w:rsidRPr="005118B5">
        <w:rPr>
          <w:lang w:val="en-US"/>
        </w:rPr>
        <w:t>the identification of payment</w:t>
      </w:r>
    </w:p>
    <w:p w:rsidR="00435A58" w:rsidRPr="005118B5" w:rsidRDefault="00435A58" w:rsidP="002404EB">
      <w:pPr>
        <w:pStyle w:val="ListParagraph"/>
        <w:numPr>
          <w:ilvl w:val="3"/>
          <w:numId w:val="50"/>
        </w:numPr>
        <w:rPr>
          <w:lang w:val="en-US"/>
        </w:rPr>
      </w:pPr>
      <w:r w:rsidRPr="005118B5">
        <w:rPr>
          <w:lang w:val="en-US"/>
        </w:rPr>
        <w:t>number of account statement</w:t>
      </w:r>
    </w:p>
    <w:p w:rsidR="00435A58" w:rsidRPr="005118B5" w:rsidRDefault="00435A58" w:rsidP="002404EB">
      <w:pPr>
        <w:pStyle w:val="ListParagraph"/>
        <w:numPr>
          <w:ilvl w:val="3"/>
          <w:numId w:val="50"/>
        </w:numPr>
        <w:rPr>
          <w:lang w:val="en-US"/>
        </w:rPr>
      </w:pPr>
      <w:r w:rsidRPr="005118B5">
        <w:rPr>
          <w:lang w:val="en-US"/>
        </w:rPr>
        <w:t>sequential row number on the statement</w:t>
      </w:r>
    </w:p>
    <w:p w:rsidR="00435A58" w:rsidRPr="005118B5" w:rsidRDefault="00435A58" w:rsidP="002404EB">
      <w:pPr>
        <w:pStyle w:val="ListParagraph"/>
        <w:numPr>
          <w:ilvl w:val="0"/>
          <w:numId w:val="54"/>
        </w:numPr>
        <w:rPr>
          <w:lang w:val="en-US"/>
        </w:rPr>
      </w:pPr>
      <w:r w:rsidRPr="005118B5">
        <w:rPr>
          <w:lang w:val="en-US"/>
        </w:rPr>
        <w:t xml:space="preserve">Finacial </w:t>
      </w:r>
      <w:r w:rsidR="00791635" w:rsidRPr="005118B5">
        <w:rPr>
          <w:lang w:val="en-US"/>
        </w:rPr>
        <w:t>structure:</w:t>
      </w:r>
    </w:p>
    <w:p w:rsidR="00435A58" w:rsidRPr="005118B5" w:rsidRDefault="00435A58" w:rsidP="002404EB">
      <w:pPr>
        <w:pStyle w:val="ListParagraph"/>
        <w:numPr>
          <w:ilvl w:val="0"/>
          <w:numId w:val="51"/>
        </w:numPr>
        <w:rPr>
          <w:lang w:val="en-US"/>
        </w:rPr>
      </w:pPr>
      <w:r w:rsidRPr="005118B5">
        <w:rPr>
          <w:lang w:val="en-US"/>
        </w:rPr>
        <w:t>actual expenditures in the accounting system (active policies, invoices)</w:t>
      </w:r>
    </w:p>
    <w:p w:rsidR="00435A58" w:rsidRPr="005118B5" w:rsidRDefault="00435A58" w:rsidP="00435A58">
      <w:pPr>
        <w:ind w:left="708"/>
        <w:rPr>
          <w:lang w:val="en-US"/>
        </w:rPr>
      </w:pPr>
    </w:p>
    <w:p w:rsidR="00435A58" w:rsidRPr="005118B5" w:rsidRDefault="00435A58" w:rsidP="00435A58">
      <w:pPr>
        <w:rPr>
          <w:lang w:val="en-US"/>
        </w:rPr>
      </w:pPr>
    </w:p>
    <w:p w:rsidR="00435A58" w:rsidRPr="005118B5" w:rsidRDefault="00435A58" w:rsidP="00435A58">
      <w:pPr>
        <w:pStyle w:val="Heading2"/>
        <w:keepLines/>
        <w:spacing w:before="200" w:after="0" w:line="276" w:lineRule="auto"/>
        <w:ind w:left="576" w:hanging="576"/>
        <w:rPr>
          <w:rFonts w:asciiTheme="minorHAnsi" w:hAnsiTheme="minorHAnsi"/>
          <w:lang w:val="en-US"/>
        </w:rPr>
      </w:pPr>
      <w:bookmarkStart w:id="60" w:name="_Toc451511942"/>
      <w:r w:rsidRPr="005118B5">
        <w:rPr>
          <w:rFonts w:asciiTheme="minorHAnsi" w:hAnsiTheme="minorHAnsi"/>
          <w:lang w:val="en-US"/>
        </w:rPr>
        <w:t>Case Management System within LMIMS</w:t>
      </w:r>
      <w:bookmarkEnd w:id="60"/>
    </w:p>
    <w:p w:rsidR="00435A58" w:rsidRPr="005118B5" w:rsidRDefault="00435A58" w:rsidP="006E6C9F">
      <w:pPr>
        <w:ind w:left="0"/>
        <w:rPr>
          <w:lang w:val="en-US"/>
        </w:rPr>
      </w:pPr>
      <w:r w:rsidRPr="005118B5">
        <w:rPr>
          <w:lang w:val="en-US"/>
        </w:rPr>
        <w:t xml:space="preserve">Processing of each </w:t>
      </w:r>
      <w:r w:rsidR="00791635" w:rsidRPr="005118B5">
        <w:rPr>
          <w:lang w:val="en-US"/>
        </w:rPr>
        <w:t>substential</w:t>
      </w:r>
      <w:r w:rsidRPr="005118B5">
        <w:rPr>
          <w:lang w:val="en-US"/>
        </w:rPr>
        <w:t xml:space="preserve"> agenda </w:t>
      </w:r>
      <w:r w:rsidR="00791635" w:rsidRPr="005118B5">
        <w:rPr>
          <w:lang w:val="en-US"/>
        </w:rPr>
        <w:t>of the LMIMS</w:t>
      </w:r>
      <w:r w:rsidRPr="005118B5">
        <w:rPr>
          <w:lang w:val="en-US"/>
        </w:rPr>
        <w:t xml:space="preserve"> runs through the cases and activities.</w:t>
      </w:r>
      <w:r w:rsidR="006E6C9F" w:rsidRPr="005118B5">
        <w:rPr>
          <w:lang w:val="en-US"/>
        </w:rPr>
        <w:t xml:space="preserve"> </w:t>
      </w:r>
      <w:r w:rsidRPr="005118B5">
        <w:rPr>
          <w:lang w:val="en-US"/>
        </w:rPr>
        <w:t xml:space="preserve">Cases are </w:t>
      </w:r>
      <w:r w:rsidR="00791635" w:rsidRPr="005118B5">
        <w:rPr>
          <w:lang w:val="en-US"/>
        </w:rPr>
        <w:t>managed by</w:t>
      </w:r>
      <w:r w:rsidRPr="005118B5">
        <w:rPr>
          <w:lang w:val="en-US"/>
        </w:rPr>
        <w:t xml:space="preserve"> the case diagrams. The cases </w:t>
      </w:r>
      <w:r w:rsidR="00791635" w:rsidRPr="005118B5">
        <w:rPr>
          <w:lang w:val="en-US"/>
        </w:rPr>
        <w:t>consist</w:t>
      </w:r>
      <w:r w:rsidRPr="005118B5">
        <w:rPr>
          <w:lang w:val="en-US"/>
        </w:rPr>
        <w:t xml:space="preserve"> of </w:t>
      </w:r>
      <w:r w:rsidR="005118B5">
        <w:rPr>
          <w:lang w:val="en-US"/>
        </w:rPr>
        <w:t>activities (</w:t>
      </w:r>
      <w:r w:rsidRPr="005118B5">
        <w:rPr>
          <w:lang w:val="en-US"/>
        </w:rPr>
        <w:t>operations</w:t>
      </w:r>
      <w:r w:rsidR="005118B5">
        <w:rPr>
          <w:lang w:val="en-US"/>
        </w:rPr>
        <w:t>)</w:t>
      </w:r>
      <w:r w:rsidRPr="005118B5">
        <w:rPr>
          <w:lang w:val="en-US"/>
        </w:rPr>
        <w:t>.</w:t>
      </w:r>
      <w:r w:rsidR="006E6C9F" w:rsidRPr="005118B5">
        <w:rPr>
          <w:lang w:val="en-US"/>
        </w:rPr>
        <w:t xml:space="preserve"> </w:t>
      </w:r>
      <w:r w:rsidRPr="005118B5">
        <w:rPr>
          <w:lang w:val="en-US"/>
        </w:rPr>
        <w:t xml:space="preserve">Transitions between activities are managed by state model of documents, vacancies </w:t>
      </w:r>
      <w:r w:rsidR="00791635" w:rsidRPr="005118B5">
        <w:rPr>
          <w:lang w:val="en-US"/>
        </w:rPr>
        <w:t>a</w:t>
      </w:r>
      <w:r w:rsidRPr="005118B5">
        <w:rPr>
          <w:lang w:val="en-US"/>
        </w:rPr>
        <w:t xml:space="preserve"> filling of vacancies.</w:t>
      </w:r>
    </w:p>
    <w:p w:rsidR="00435A58" w:rsidRPr="005118B5" w:rsidRDefault="00435A58" w:rsidP="00435A58">
      <w:pPr>
        <w:ind w:firstLine="576"/>
        <w:rPr>
          <w:lang w:val="en-US"/>
        </w:rPr>
      </w:pPr>
    </w:p>
    <w:p w:rsidR="00435A58" w:rsidRPr="005118B5" w:rsidRDefault="00435A58" w:rsidP="00791635">
      <w:pPr>
        <w:ind w:left="0"/>
        <w:rPr>
          <w:lang w:val="en-US"/>
        </w:rPr>
      </w:pPr>
      <w:r w:rsidRPr="005118B5">
        <w:rPr>
          <w:lang w:val="en-US"/>
        </w:rPr>
        <w:t xml:space="preserve">The general structure of the case in </w:t>
      </w:r>
      <w:r w:rsidR="00791635" w:rsidRPr="005118B5">
        <w:rPr>
          <w:lang w:val="en-US"/>
        </w:rPr>
        <w:t>LMIMS</w:t>
      </w:r>
      <w:r w:rsidRPr="005118B5">
        <w:rPr>
          <w:lang w:val="en-US"/>
        </w:rPr>
        <w:t>:</w:t>
      </w:r>
    </w:p>
    <w:p w:rsidR="00435A58" w:rsidRPr="005118B5" w:rsidRDefault="00435A58" w:rsidP="002404EB">
      <w:pPr>
        <w:pStyle w:val="ListParagraph"/>
        <w:numPr>
          <w:ilvl w:val="0"/>
          <w:numId w:val="54"/>
        </w:numPr>
        <w:spacing w:after="200" w:line="276" w:lineRule="auto"/>
        <w:jc w:val="left"/>
        <w:rPr>
          <w:lang w:val="en-US"/>
        </w:rPr>
      </w:pPr>
      <w:r w:rsidRPr="005118B5">
        <w:rPr>
          <w:lang w:val="en-US"/>
        </w:rPr>
        <w:t>Input document - eg. a request</w:t>
      </w:r>
    </w:p>
    <w:p w:rsidR="00435A58" w:rsidRPr="005118B5" w:rsidRDefault="00435A58" w:rsidP="002404EB">
      <w:pPr>
        <w:pStyle w:val="ListParagraph"/>
        <w:numPr>
          <w:ilvl w:val="0"/>
          <w:numId w:val="54"/>
        </w:numPr>
        <w:spacing w:after="200" w:line="276" w:lineRule="auto"/>
        <w:jc w:val="left"/>
        <w:rPr>
          <w:lang w:val="en-US"/>
        </w:rPr>
      </w:pPr>
      <w:r w:rsidRPr="005118B5">
        <w:rPr>
          <w:lang w:val="en-US"/>
        </w:rPr>
        <w:t>Participants of the case - the applicant, supported client</w:t>
      </w:r>
    </w:p>
    <w:p w:rsidR="00435A58" w:rsidRPr="005118B5" w:rsidRDefault="00435A58" w:rsidP="002404EB">
      <w:pPr>
        <w:pStyle w:val="ListParagraph"/>
        <w:numPr>
          <w:ilvl w:val="0"/>
          <w:numId w:val="54"/>
        </w:numPr>
        <w:spacing w:after="200" w:line="276" w:lineRule="auto"/>
        <w:jc w:val="left"/>
        <w:rPr>
          <w:lang w:val="en-US"/>
        </w:rPr>
      </w:pPr>
      <w:r w:rsidRPr="005118B5">
        <w:rPr>
          <w:lang w:val="en-US"/>
        </w:rPr>
        <w:t>Vacancy – Standard JV, Supported JV,</w:t>
      </w:r>
      <w:r w:rsidR="00791635" w:rsidRPr="005118B5">
        <w:rPr>
          <w:lang w:val="en-US"/>
        </w:rPr>
        <w:t xml:space="preserve"> </w:t>
      </w:r>
      <w:r w:rsidRPr="005118B5">
        <w:rPr>
          <w:lang w:val="en-US"/>
        </w:rPr>
        <w:t>learning activity (vacancy - profile)</w:t>
      </w:r>
    </w:p>
    <w:p w:rsidR="00435A58" w:rsidRPr="005118B5" w:rsidRDefault="00435A58" w:rsidP="002404EB">
      <w:pPr>
        <w:pStyle w:val="ListParagraph"/>
        <w:numPr>
          <w:ilvl w:val="0"/>
          <w:numId w:val="54"/>
        </w:numPr>
        <w:spacing w:after="200" w:line="276" w:lineRule="auto"/>
        <w:jc w:val="left"/>
        <w:rPr>
          <w:lang w:val="en-US"/>
        </w:rPr>
      </w:pPr>
      <w:r w:rsidRPr="005118B5">
        <w:rPr>
          <w:lang w:val="en-US"/>
        </w:rPr>
        <w:t>Filling of JV – by employees or Job seekers</w:t>
      </w:r>
    </w:p>
    <w:p w:rsidR="00435A58" w:rsidRPr="005118B5" w:rsidRDefault="00435A58" w:rsidP="002404EB">
      <w:pPr>
        <w:pStyle w:val="ListParagraph"/>
        <w:numPr>
          <w:ilvl w:val="0"/>
          <w:numId w:val="54"/>
        </w:numPr>
        <w:spacing w:after="200" w:line="276" w:lineRule="auto"/>
        <w:jc w:val="left"/>
        <w:rPr>
          <w:lang w:val="en-US"/>
        </w:rPr>
      </w:pPr>
      <w:r w:rsidRPr="005118B5">
        <w:rPr>
          <w:lang w:val="en-US"/>
        </w:rPr>
        <w:t>Sources - the amount of the allowance granted, to what place and for what period</w:t>
      </w:r>
    </w:p>
    <w:p w:rsidR="00435A58" w:rsidRPr="005118B5" w:rsidRDefault="00435A58" w:rsidP="002404EB">
      <w:pPr>
        <w:pStyle w:val="ListParagraph"/>
        <w:numPr>
          <w:ilvl w:val="0"/>
          <w:numId w:val="54"/>
        </w:numPr>
        <w:spacing w:after="200" w:line="276" w:lineRule="auto"/>
        <w:jc w:val="left"/>
        <w:rPr>
          <w:lang w:val="en-US"/>
        </w:rPr>
      </w:pPr>
      <w:r w:rsidRPr="005118B5">
        <w:rPr>
          <w:lang w:val="en-US"/>
        </w:rPr>
        <w:lastRenderedPageBreak/>
        <w:t>Output documents - eg. agreements, decisions</w:t>
      </w:r>
    </w:p>
    <w:p w:rsidR="00435A58" w:rsidRPr="005118B5" w:rsidRDefault="00435A58" w:rsidP="002404EB">
      <w:pPr>
        <w:pStyle w:val="ListParagraph"/>
        <w:numPr>
          <w:ilvl w:val="0"/>
          <w:numId w:val="54"/>
        </w:numPr>
        <w:spacing w:after="200" w:line="276" w:lineRule="auto"/>
        <w:jc w:val="left"/>
        <w:rPr>
          <w:lang w:val="en-US"/>
        </w:rPr>
      </w:pPr>
      <w:r w:rsidRPr="005118B5">
        <w:rPr>
          <w:lang w:val="en-US"/>
        </w:rPr>
        <w:t>Execution of payment - a payment request, proof of payment, recording payments (amount, date)</w:t>
      </w:r>
    </w:p>
    <w:p w:rsidR="00435A58" w:rsidRPr="005118B5" w:rsidRDefault="00435A58" w:rsidP="00435A58">
      <w:pPr>
        <w:pStyle w:val="Heading2"/>
        <w:keepLines/>
        <w:spacing w:before="200" w:after="0" w:line="276" w:lineRule="auto"/>
        <w:ind w:left="576" w:hanging="576"/>
        <w:rPr>
          <w:rFonts w:asciiTheme="minorHAnsi" w:hAnsiTheme="minorHAnsi"/>
          <w:lang w:val="en-US"/>
        </w:rPr>
      </w:pPr>
      <w:bookmarkStart w:id="61" w:name="_Toc451511943"/>
      <w:r w:rsidRPr="005118B5">
        <w:rPr>
          <w:rFonts w:asciiTheme="minorHAnsi" w:hAnsiTheme="minorHAnsi"/>
          <w:lang w:val="en-US"/>
        </w:rPr>
        <w:t>User Administration</w:t>
      </w:r>
      <w:bookmarkEnd w:id="61"/>
    </w:p>
    <w:p w:rsidR="00435A58" w:rsidRPr="005118B5" w:rsidRDefault="00077DCF" w:rsidP="002404EB">
      <w:pPr>
        <w:pStyle w:val="ListParagraph"/>
        <w:numPr>
          <w:ilvl w:val="0"/>
          <w:numId w:val="55"/>
        </w:numPr>
        <w:spacing w:after="200" w:line="276" w:lineRule="auto"/>
        <w:jc w:val="left"/>
        <w:rPr>
          <w:lang w:val="en-US"/>
        </w:rPr>
      </w:pPr>
      <w:r w:rsidRPr="005118B5">
        <w:rPr>
          <w:lang w:val="en-US"/>
        </w:rPr>
        <w:t>R</w:t>
      </w:r>
      <w:r w:rsidR="00435A58" w:rsidRPr="005118B5">
        <w:rPr>
          <w:lang w:val="en-US"/>
        </w:rPr>
        <w:t>ecord keeping organizational structure PES</w:t>
      </w:r>
    </w:p>
    <w:p w:rsidR="00435A58" w:rsidRPr="005118B5" w:rsidRDefault="00435A58" w:rsidP="00586190">
      <w:pPr>
        <w:pStyle w:val="ListParagraph"/>
        <w:numPr>
          <w:ilvl w:val="1"/>
          <w:numId w:val="37"/>
        </w:numPr>
        <w:spacing w:after="200" w:line="276" w:lineRule="auto"/>
        <w:jc w:val="left"/>
        <w:rPr>
          <w:lang w:val="en-US"/>
        </w:rPr>
      </w:pPr>
      <w:r w:rsidRPr="005118B5">
        <w:rPr>
          <w:lang w:val="en-US"/>
        </w:rPr>
        <w:t>Record keeping of Offices</w:t>
      </w:r>
    </w:p>
    <w:p w:rsidR="00435A58" w:rsidRPr="005118B5" w:rsidRDefault="00435A58" w:rsidP="00586190">
      <w:pPr>
        <w:pStyle w:val="ListParagraph"/>
        <w:numPr>
          <w:ilvl w:val="1"/>
          <w:numId w:val="37"/>
        </w:numPr>
        <w:spacing w:after="200" w:line="276" w:lineRule="auto"/>
        <w:jc w:val="left"/>
        <w:rPr>
          <w:lang w:val="en-US"/>
        </w:rPr>
      </w:pPr>
      <w:r w:rsidRPr="005118B5">
        <w:rPr>
          <w:lang w:val="en-US"/>
        </w:rPr>
        <w:t>Record keeping of organizational units (including all workplaces)</w:t>
      </w:r>
    </w:p>
    <w:p w:rsidR="00435A58" w:rsidRPr="005118B5" w:rsidRDefault="00791635" w:rsidP="00586190">
      <w:pPr>
        <w:pStyle w:val="ListParagraph"/>
        <w:numPr>
          <w:ilvl w:val="1"/>
          <w:numId w:val="37"/>
        </w:numPr>
        <w:spacing w:after="200" w:line="276" w:lineRule="auto"/>
        <w:jc w:val="left"/>
        <w:rPr>
          <w:lang w:val="en-US"/>
        </w:rPr>
      </w:pPr>
      <w:r w:rsidRPr="005118B5">
        <w:rPr>
          <w:lang w:val="en-US"/>
        </w:rPr>
        <w:t>the assignment of addresses (</w:t>
      </w:r>
      <w:r w:rsidR="00435A58" w:rsidRPr="005118B5">
        <w:rPr>
          <w:lang w:val="en-US"/>
        </w:rPr>
        <w:t>villages, cities) to organizational units</w:t>
      </w:r>
    </w:p>
    <w:p w:rsidR="00435A58" w:rsidRPr="005118B5" w:rsidRDefault="00435A58" w:rsidP="00586190">
      <w:pPr>
        <w:pStyle w:val="ListParagraph"/>
        <w:numPr>
          <w:ilvl w:val="1"/>
          <w:numId w:val="37"/>
        </w:numPr>
        <w:spacing w:after="200" w:line="276" w:lineRule="auto"/>
        <w:jc w:val="left"/>
        <w:rPr>
          <w:lang w:val="en-US"/>
        </w:rPr>
      </w:pPr>
      <w:r w:rsidRPr="005118B5">
        <w:rPr>
          <w:lang w:val="en-US"/>
        </w:rPr>
        <w:t>Record keeping of departments</w:t>
      </w:r>
    </w:p>
    <w:p w:rsidR="00435A58" w:rsidRPr="005118B5" w:rsidRDefault="00435A58" w:rsidP="002404EB">
      <w:pPr>
        <w:pStyle w:val="ListParagraph"/>
        <w:numPr>
          <w:ilvl w:val="0"/>
          <w:numId w:val="55"/>
        </w:numPr>
        <w:spacing w:after="200" w:line="276" w:lineRule="auto"/>
        <w:jc w:val="left"/>
        <w:rPr>
          <w:lang w:val="en-US"/>
        </w:rPr>
      </w:pPr>
      <w:r w:rsidRPr="005118B5">
        <w:rPr>
          <w:lang w:val="en-US"/>
        </w:rPr>
        <w:t>Registration of users</w:t>
      </w:r>
    </w:p>
    <w:p w:rsidR="00435A58" w:rsidRPr="005118B5" w:rsidRDefault="00435A58" w:rsidP="00586190">
      <w:pPr>
        <w:pStyle w:val="ListParagraph"/>
        <w:numPr>
          <w:ilvl w:val="1"/>
          <w:numId w:val="37"/>
        </w:numPr>
        <w:spacing w:after="200" w:line="276" w:lineRule="auto"/>
        <w:jc w:val="left"/>
        <w:rPr>
          <w:lang w:val="en-US"/>
        </w:rPr>
      </w:pPr>
      <w:r w:rsidRPr="005118B5">
        <w:rPr>
          <w:lang w:val="en-US"/>
        </w:rPr>
        <w:t>the creation and termination (Termination) accounts (managed by Microsoft AD)</w:t>
      </w:r>
    </w:p>
    <w:p w:rsidR="00435A58" w:rsidRPr="005118B5" w:rsidRDefault="00435A58" w:rsidP="00586190">
      <w:pPr>
        <w:pStyle w:val="ListParagraph"/>
        <w:numPr>
          <w:ilvl w:val="1"/>
          <w:numId w:val="37"/>
        </w:numPr>
        <w:spacing w:after="200" w:line="276" w:lineRule="auto"/>
        <w:jc w:val="left"/>
        <w:rPr>
          <w:lang w:val="en-US"/>
        </w:rPr>
      </w:pPr>
      <w:r w:rsidRPr="005118B5">
        <w:rPr>
          <w:lang w:val="en-US"/>
        </w:rPr>
        <w:t>Record keeping of signatories</w:t>
      </w:r>
    </w:p>
    <w:p w:rsidR="00435A58" w:rsidRPr="005118B5" w:rsidRDefault="00435A58" w:rsidP="00586190">
      <w:pPr>
        <w:pStyle w:val="ListParagraph"/>
        <w:numPr>
          <w:ilvl w:val="1"/>
          <w:numId w:val="37"/>
        </w:numPr>
        <w:spacing w:after="200" w:line="276" w:lineRule="auto"/>
        <w:jc w:val="left"/>
        <w:rPr>
          <w:lang w:val="en-US"/>
        </w:rPr>
      </w:pPr>
      <w:r w:rsidRPr="005118B5">
        <w:rPr>
          <w:lang w:val="en-US"/>
        </w:rPr>
        <w:t>Record keeping of facsimiles</w:t>
      </w:r>
    </w:p>
    <w:p w:rsidR="00435A58" w:rsidRPr="005118B5" w:rsidRDefault="00435A58" w:rsidP="00586190">
      <w:pPr>
        <w:pStyle w:val="ListParagraph"/>
        <w:numPr>
          <w:ilvl w:val="1"/>
          <w:numId w:val="37"/>
        </w:numPr>
        <w:spacing w:after="200" w:line="276" w:lineRule="auto"/>
        <w:jc w:val="left"/>
        <w:rPr>
          <w:lang w:val="en-US"/>
        </w:rPr>
      </w:pPr>
      <w:r w:rsidRPr="005118B5">
        <w:rPr>
          <w:lang w:val="en-US"/>
        </w:rPr>
        <w:t xml:space="preserve">Record </w:t>
      </w:r>
      <w:r w:rsidR="00791635" w:rsidRPr="005118B5">
        <w:rPr>
          <w:lang w:val="en-US"/>
        </w:rPr>
        <w:t>keeping of</w:t>
      </w:r>
      <w:r w:rsidRPr="005118B5">
        <w:rPr>
          <w:lang w:val="en-US"/>
        </w:rPr>
        <w:t xml:space="preserve"> dividing clients and assigned LO staff to users</w:t>
      </w:r>
    </w:p>
    <w:p w:rsidR="00435A58" w:rsidRPr="005118B5" w:rsidRDefault="00435A58" w:rsidP="002404EB">
      <w:pPr>
        <w:pStyle w:val="ListParagraph"/>
        <w:numPr>
          <w:ilvl w:val="0"/>
          <w:numId w:val="55"/>
        </w:numPr>
        <w:spacing w:after="200" w:line="276" w:lineRule="auto"/>
        <w:jc w:val="left"/>
        <w:rPr>
          <w:lang w:val="en-US"/>
        </w:rPr>
      </w:pPr>
      <w:r w:rsidRPr="005118B5">
        <w:rPr>
          <w:lang w:val="en-US"/>
        </w:rPr>
        <w:t>Record keeping of authorization</w:t>
      </w:r>
    </w:p>
    <w:p w:rsidR="00435A58" w:rsidRPr="005118B5" w:rsidRDefault="00435A58" w:rsidP="00586190">
      <w:pPr>
        <w:pStyle w:val="ListParagraph"/>
        <w:numPr>
          <w:ilvl w:val="1"/>
          <w:numId w:val="37"/>
        </w:numPr>
        <w:spacing w:after="200" w:line="276" w:lineRule="auto"/>
        <w:jc w:val="left"/>
        <w:rPr>
          <w:lang w:val="en-US"/>
        </w:rPr>
      </w:pPr>
      <w:r w:rsidRPr="005118B5">
        <w:rPr>
          <w:lang w:val="en-US"/>
        </w:rPr>
        <w:t>Record keeping of working teams</w:t>
      </w:r>
    </w:p>
    <w:p w:rsidR="00435A58" w:rsidRPr="005118B5" w:rsidRDefault="00435A58" w:rsidP="00586190">
      <w:pPr>
        <w:pStyle w:val="ListParagraph"/>
        <w:numPr>
          <w:ilvl w:val="1"/>
          <w:numId w:val="37"/>
        </w:numPr>
        <w:spacing w:after="200" w:line="276" w:lineRule="auto"/>
        <w:jc w:val="left"/>
        <w:rPr>
          <w:lang w:val="en-US"/>
        </w:rPr>
      </w:pPr>
      <w:r w:rsidRPr="005118B5">
        <w:rPr>
          <w:lang w:val="en-US"/>
        </w:rPr>
        <w:t>Assigning users to the working teams</w:t>
      </w:r>
    </w:p>
    <w:p w:rsidR="00435A58" w:rsidRPr="005118B5" w:rsidRDefault="00435A58" w:rsidP="00435A58">
      <w:pPr>
        <w:pStyle w:val="Heading2"/>
        <w:keepLines/>
        <w:spacing w:before="200" w:after="0" w:line="276" w:lineRule="auto"/>
        <w:ind w:left="576" w:hanging="576"/>
        <w:rPr>
          <w:rFonts w:asciiTheme="minorHAnsi" w:hAnsiTheme="minorHAnsi"/>
          <w:lang w:val="en-US"/>
        </w:rPr>
      </w:pPr>
      <w:bookmarkStart w:id="62" w:name="_Toc451511944"/>
      <w:r w:rsidRPr="005118B5">
        <w:rPr>
          <w:rFonts w:asciiTheme="minorHAnsi" w:hAnsiTheme="minorHAnsi"/>
          <w:lang w:val="en-US"/>
        </w:rPr>
        <w:t>Profile Search</w:t>
      </w:r>
      <w:bookmarkEnd w:id="62"/>
    </w:p>
    <w:p w:rsidR="00435A58" w:rsidRPr="005118B5" w:rsidRDefault="00435A58" w:rsidP="00435A58">
      <w:pPr>
        <w:pStyle w:val="Heading3"/>
        <w:keepLines/>
        <w:spacing w:before="200" w:after="0" w:line="276" w:lineRule="auto"/>
        <w:ind w:left="720" w:hanging="720"/>
        <w:rPr>
          <w:rFonts w:asciiTheme="minorHAnsi" w:hAnsiTheme="minorHAnsi"/>
          <w:lang w:val="en-US"/>
        </w:rPr>
      </w:pPr>
      <w:bookmarkStart w:id="63" w:name="_Toc451511945"/>
      <w:r w:rsidRPr="005118B5">
        <w:rPr>
          <w:rFonts w:asciiTheme="minorHAnsi" w:hAnsiTheme="minorHAnsi"/>
          <w:lang w:val="en-US"/>
        </w:rPr>
        <w:t>Job Vacancies searching system</w:t>
      </w:r>
      <w:bookmarkEnd w:id="63"/>
    </w:p>
    <w:p w:rsidR="00435A58" w:rsidRPr="005118B5" w:rsidRDefault="00435A58" w:rsidP="006E6C9F">
      <w:pPr>
        <w:spacing w:after="200" w:line="276" w:lineRule="auto"/>
        <w:ind w:left="0"/>
        <w:rPr>
          <w:lang w:val="en-US"/>
        </w:rPr>
      </w:pPr>
      <w:r w:rsidRPr="005118B5">
        <w:rPr>
          <w:lang w:val="en-US"/>
        </w:rPr>
        <w:t>Job Vaccancies searching system</w:t>
      </w:r>
      <w:r w:rsidR="006E6C9F" w:rsidRPr="005118B5">
        <w:rPr>
          <w:lang w:val="en-US"/>
        </w:rPr>
        <w:t>:</w:t>
      </w:r>
    </w:p>
    <w:p w:rsidR="00435A58" w:rsidRPr="005118B5" w:rsidRDefault="00435A58" w:rsidP="002404EB">
      <w:pPr>
        <w:pStyle w:val="ListParagraph"/>
        <w:numPr>
          <w:ilvl w:val="0"/>
          <w:numId w:val="52"/>
        </w:numPr>
        <w:spacing w:after="200" w:line="276" w:lineRule="auto"/>
        <w:rPr>
          <w:lang w:val="en-US"/>
        </w:rPr>
      </w:pPr>
      <w:r w:rsidRPr="005118B5">
        <w:rPr>
          <w:lang w:val="en-US"/>
        </w:rPr>
        <w:t>JV Type</w:t>
      </w:r>
    </w:p>
    <w:p w:rsidR="00435A58" w:rsidRPr="005118B5" w:rsidRDefault="00435A58" w:rsidP="002404EB">
      <w:pPr>
        <w:pStyle w:val="ListParagraph"/>
        <w:numPr>
          <w:ilvl w:val="0"/>
          <w:numId w:val="52"/>
        </w:numPr>
        <w:spacing w:after="200" w:line="276" w:lineRule="auto"/>
        <w:rPr>
          <w:lang w:val="en-US"/>
        </w:rPr>
      </w:pPr>
      <w:r w:rsidRPr="005118B5">
        <w:rPr>
          <w:lang w:val="en-US"/>
        </w:rPr>
        <w:t>Office (Localities in scope of Labour Office authority)</w:t>
      </w:r>
    </w:p>
    <w:p w:rsidR="00435A58" w:rsidRPr="005118B5" w:rsidRDefault="00435A58" w:rsidP="002404EB">
      <w:pPr>
        <w:pStyle w:val="ListParagraph"/>
        <w:numPr>
          <w:ilvl w:val="0"/>
          <w:numId w:val="52"/>
        </w:numPr>
        <w:spacing w:after="200" w:line="276" w:lineRule="auto"/>
        <w:rPr>
          <w:lang w:val="en-US"/>
        </w:rPr>
      </w:pPr>
      <w:r w:rsidRPr="005118B5">
        <w:rPr>
          <w:lang w:val="en-US"/>
        </w:rPr>
        <w:t>Localities</w:t>
      </w:r>
    </w:p>
    <w:p w:rsidR="00435A58" w:rsidRPr="005118B5" w:rsidRDefault="00435A58" w:rsidP="002404EB">
      <w:pPr>
        <w:pStyle w:val="ListParagraph"/>
        <w:numPr>
          <w:ilvl w:val="0"/>
          <w:numId w:val="52"/>
        </w:numPr>
        <w:spacing w:after="200" w:line="276" w:lineRule="auto"/>
        <w:rPr>
          <w:lang w:val="en-US"/>
        </w:rPr>
      </w:pPr>
      <w:r w:rsidRPr="005118B5">
        <w:rPr>
          <w:lang w:val="en-US"/>
        </w:rPr>
        <w:t>Education</w:t>
      </w:r>
    </w:p>
    <w:p w:rsidR="00435A58" w:rsidRPr="005118B5" w:rsidRDefault="00435A58" w:rsidP="002404EB">
      <w:pPr>
        <w:pStyle w:val="ListParagraph"/>
        <w:numPr>
          <w:ilvl w:val="0"/>
          <w:numId w:val="52"/>
        </w:numPr>
        <w:spacing w:after="200" w:line="276" w:lineRule="auto"/>
        <w:rPr>
          <w:lang w:val="en-US"/>
        </w:rPr>
      </w:pPr>
      <w:r w:rsidRPr="005118B5">
        <w:rPr>
          <w:lang w:val="en-US"/>
        </w:rPr>
        <w:t xml:space="preserve">Professions - ISCO -  requested and </w:t>
      </w:r>
      <w:r w:rsidR="00793EA0" w:rsidRPr="005118B5">
        <w:rPr>
          <w:lang w:val="en-US"/>
        </w:rPr>
        <w:t>prior occupations</w:t>
      </w:r>
    </w:p>
    <w:p w:rsidR="00435A58" w:rsidRPr="005118B5" w:rsidRDefault="00435A58" w:rsidP="002404EB">
      <w:pPr>
        <w:pStyle w:val="ListParagraph"/>
        <w:numPr>
          <w:ilvl w:val="0"/>
          <w:numId w:val="52"/>
        </w:numPr>
        <w:spacing w:after="200" w:line="276" w:lineRule="auto"/>
        <w:rPr>
          <w:lang w:val="en-US"/>
        </w:rPr>
      </w:pPr>
      <w:r w:rsidRPr="005118B5">
        <w:rPr>
          <w:lang w:val="en-US"/>
        </w:rPr>
        <w:t>Certificates</w:t>
      </w:r>
    </w:p>
    <w:p w:rsidR="00435A58" w:rsidRPr="005118B5" w:rsidRDefault="00435A58" w:rsidP="002404EB">
      <w:pPr>
        <w:pStyle w:val="ListParagraph"/>
        <w:numPr>
          <w:ilvl w:val="0"/>
          <w:numId w:val="52"/>
        </w:numPr>
        <w:spacing w:after="200" w:line="276" w:lineRule="auto"/>
        <w:rPr>
          <w:lang w:val="en-US"/>
        </w:rPr>
      </w:pPr>
      <w:r w:rsidRPr="005118B5">
        <w:rPr>
          <w:lang w:val="en-US"/>
        </w:rPr>
        <w:t>Education</w:t>
      </w:r>
    </w:p>
    <w:p w:rsidR="00435A58" w:rsidRPr="005118B5" w:rsidRDefault="00435A58" w:rsidP="002404EB">
      <w:pPr>
        <w:pStyle w:val="ListParagraph"/>
        <w:numPr>
          <w:ilvl w:val="0"/>
          <w:numId w:val="52"/>
        </w:numPr>
        <w:spacing w:after="200" w:line="276" w:lineRule="auto"/>
        <w:rPr>
          <w:lang w:val="en-US"/>
        </w:rPr>
      </w:pPr>
      <w:r w:rsidRPr="005118B5">
        <w:rPr>
          <w:lang w:val="en-US"/>
        </w:rPr>
        <w:t>Driving license</w:t>
      </w:r>
    </w:p>
    <w:p w:rsidR="00435A58" w:rsidRPr="005118B5" w:rsidRDefault="00435A58" w:rsidP="002404EB">
      <w:pPr>
        <w:pStyle w:val="ListParagraph"/>
        <w:numPr>
          <w:ilvl w:val="0"/>
          <w:numId w:val="52"/>
        </w:numPr>
        <w:spacing w:after="200" w:line="276" w:lineRule="auto"/>
        <w:rPr>
          <w:lang w:val="en-US"/>
        </w:rPr>
      </w:pPr>
      <w:r w:rsidRPr="005118B5">
        <w:rPr>
          <w:lang w:val="en-US"/>
        </w:rPr>
        <w:t>Language knowledge</w:t>
      </w:r>
    </w:p>
    <w:p w:rsidR="00435A58" w:rsidRPr="005118B5" w:rsidRDefault="00435A58" w:rsidP="002404EB">
      <w:pPr>
        <w:pStyle w:val="ListParagraph"/>
        <w:numPr>
          <w:ilvl w:val="0"/>
          <w:numId w:val="52"/>
        </w:numPr>
        <w:spacing w:after="200" w:line="276" w:lineRule="auto"/>
        <w:rPr>
          <w:lang w:val="en-US"/>
        </w:rPr>
      </w:pPr>
      <w:r w:rsidRPr="005118B5">
        <w:rPr>
          <w:lang w:val="en-US"/>
        </w:rPr>
        <w:t xml:space="preserve">PC knowledge </w:t>
      </w:r>
    </w:p>
    <w:p w:rsidR="00435A58" w:rsidRPr="005118B5" w:rsidRDefault="00435A58" w:rsidP="002404EB">
      <w:pPr>
        <w:pStyle w:val="ListParagraph"/>
        <w:numPr>
          <w:ilvl w:val="0"/>
          <w:numId w:val="52"/>
        </w:numPr>
        <w:spacing w:after="200" w:line="276" w:lineRule="auto"/>
        <w:rPr>
          <w:lang w:val="en-US"/>
        </w:rPr>
      </w:pPr>
      <w:r w:rsidRPr="005118B5">
        <w:rPr>
          <w:lang w:val="en-US"/>
        </w:rPr>
        <w:t>Health status</w:t>
      </w:r>
    </w:p>
    <w:p w:rsidR="00435A58" w:rsidRPr="005118B5" w:rsidRDefault="00435A58" w:rsidP="002404EB">
      <w:pPr>
        <w:pStyle w:val="ListParagraph"/>
        <w:numPr>
          <w:ilvl w:val="0"/>
          <w:numId w:val="52"/>
        </w:numPr>
        <w:spacing w:after="200" w:line="276" w:lineRule="auto"/>
        <w:rPr>
          <w:lang w:val="en-US"/>
        </w:rPr>
      </w:pPr>
      <w:r w:rsidRPr="005118B5">
        <w:rPr>
          <w:lang w:val="en-US"/>
        </w:rPr>
        <w:t>Disadvantages</w:t>
      </w:r>
    </w:p>
    <w:p w:rsidR="00435A58" w:rsidRPr="005118B5" w:rsidRDefault="00435A58" w:rsidP="002404EB">
      <w:pPr>
        <w:pStyle w:val="ListParagraph"/>
        <w:numPr>
          <w:ilvl w:val="0"/>
          <w:numId w:val="52"/>
        </w:numPr>
        <w:spacing w:after="200" w:line="276" w:lineRule="auto"/>
        <w:rPr>
          <w:lang w:val="en-US"/>
        </w:rPr>
      </w:pPr>
      <w:r w:rsidRPr="005118B5">
        <w:rPr>
          <w:lang w:val="en-US"/>
        </w:rPr>
        <w:t>JV suitability</w:t>
      </w:r>
    </w:p>
    <w:p w:rsidR="006E6C9F" w:rsidRPr="005118B5" w:rsidRDefault="006E6C9F" w:rsidP="006E6C9F">
      <w:pPr>
        <w:keepNext/>
        <w:spacing w:after="200" w:line="276" w:lineRule="auto"/>
        <w:rPr>
          <w:lang w:val="en-US"/>
        </w:rPr>
      </w:pPr>
      <w:r w:rsidRPr="005118B5">
        <w:rPr>
          <w:noProof/>
          <w:lang w:val="en-US"/>
        </w:rPr>
        <w:lastRenderedPageBreak/>
        <w:drawing>
          <wp:inline distT="0" distB="0" distL="0" distR="0" wp14:anchorId="02787A75" wp14:editId="62FE8669">
            <wp:extent cx="5731510" cy="3222079"/>
            <wp:effectExtent l="0" t="0" r="2540" b="0"/>
            <wp:docPr id="1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222079"/>
                    </a:xfrm>
                    <a:prstGeom prst="rect">
                      <a:avLst/>
                    </a:prstGeom>
                  </pic:spPr>
                </pic:pic>
              </a:graphicData>
            </a:graphic>
          </wp:inline>
        </w:drawing>
      </w:r>
    </w:p>
    <w:p w:rsidR="006E6C9F" w:rsidRPr="005118B5" w:rsidRDefault="006E6C9F" w:rsidP="006E6C9F">
      <w:pPr>
        <w:pStyle w:val="Caption"/>
        <w:jc w:val="center"/>
      </w:pPr>
      <w:r w:rsidRPr="005118B5">
        <w:t xml:space="preserve">Figure </w:t>
      </w:r>
      <w:r w:rsidRPr="005118B5">
        <w:fldChar w:fldCharType="begin"/>
      </w:r>
      <w:r w:rsidRPr="005118B5">
        <w:instrText xml:space="preserve"> SEQ Figure \* ARABIC </w:instrText>
      </w:r>
      <w:r w:rsidRPr="005118B5">
        <w:fldChar w:fldCharType="separate"/>
      </w:r>
      <w:r w:rsidR="00DF2486">
        <w:rPr>
          <w:noProof/>
        </w:rPr>
        <w:t>5</w:t>
      </w:r>
      <w:r w:rsidRPr="005118B5">
        <w:fldChar w:fldCharType="end"/>
      </w:r>
      <w:r w:rsidRPr="005118B5">
        <w:t xml:space="preserve"> Vacation search within the user’s profile</w:t>
      </w:r>
    </w:p>
    <w:p w:rsidR="00435A58" w:rsidRPr="005118B5" w:rsidRDefault="00435A58" w:rsidP="00435A58">
      <w:pPr>
        <w:pStyle w:val="ListParagraph"/>
        <w:ind w:left="1440"/>
        <w:rPr>
          <w:lang w:val="en-US"/>
        </w:rPr>
      </w:pPr>
    </w:p>
    <w:p w:rsidR="00435A58" w:rsidRPr="005118B5" w:rsidRDefault="00435A58" w:rsidP="000103F5">
      <w:pPr>
        <w:spacing w:after="200" w:line="276" w:lineRule="auto"/>
        <w:ind w:left="0"/>
        <w:rPr>
          <w:lang w:val="en-US"/>
        </w:rPr>
      </w:pPr>
      <w:r w:rsidRPr="005118B5">
        <w:rPr>
          <w:lang w:val="en-US"/>
        </w:rPr>
        <w:t>Jobseekers offer</w:t>
      </w:r>
      <w:r w:rsidR="000103F5" w:rsidRPr="005118B5">
        <w:rPr>
          <w:lang w:val="en-US"/>
        </w:rPr>
        <w:t>:</w:t>
      </w:r>
    </w:p>
    <w:p w:rsidR="00435A58" w:rsidRPr="005118B5" w:rsidRDefault="00435A58" w:rsidP="002404EB">
      <w:pPr>
        <w:pStyle w:val="ListParagraph"/>
        <w:numPr>
          <w:ilvl w:val="0"/>
          <w:numId w:val="52"/>
        </w:numPr>
        <w:spacing w:after="200" w:line="276" w:lineRule="auto"/>
        <w:rPr>
          <w:lang w:val="en-US"/>
        </w:rPr>
      </w:pPr>
      <w:r w:rsidRPr="005118B5">
        <w:rPr>
          <w:lang w:val="en-US"/>
        </w:rPr>
        <w:t> Role</w:t>
      </w:r>
    </w:p>
    <w:p w:rsidR="00435A58" w:rsidRPr="005118B5" w:rsidRDefault="00435A58" w:rsidP="002404EB">
      <w:pPr>
        <w:pStyle w:val="ListParagraph"/>
        <w:numPr>
          <w:ilvl w:val="0"/>
          <w:numId w:val="52"/>
        </w:numPr>
        <w:spacing w:after="200" w:line="276" w:lineRule="auto"/>
        <w:rPr>
          <w:lang w:val="en-US"/>
        </w:rPr>
      </w:pPr>
      <w:r w:rsidRPr="005118B5">
        <w:rPr>
          <w:lang w:val="en-US"/>
        </w:rPr>
        <w:t> Address</w:t>
      </w:r>
    </w:p>
    <w:p w:rsidR="00435A58" w:rsidRPr="005118B5" w:rsidRDefault="00435A58" w:rsidP="002404EB">
      <w:pPr>
        <w:pStyle w:val="ListParagraph"/>
        <w:numPr>
          <w:ilvl w:val="0"/>
          <w:numId w:val="52"/>
        </w:numPr>
        <w:spacing w:after="200" w:line="276" w:lineRule="auto"/>
        <w:rPr>
          <w:lang w:val="en-US"/>
        </w:rPr>
      </w:pPr>
      <w:r w:rsidRPr="005118B5">
        <w:rPr>
          <w:lang w:val="en-US"/>
        </w:rPr>
        <w:t> Office</w:t>
      </w:r>
    </w:p>
    <w:p w:rsidR="00435A58" w:rsidRPr="005118B5" w:rsidRDefault="00435A58" w:rsidP="002404EB">
      <w:pPr>
        <w:pStyle w:val="ListParagraph"/>
        <w:numPr>
          <w:ilvl w:val="0"/>
          <w:numId w:val="52"/>
        </w:numPr>
        <w:spacing w:after="200" w:line="276" w:lineRule="auto"/>
        <w:rPr>
          <w:lang w:val="en-US"/>
        </w:rPr>
      </w:pPr>
      <w:r w:rsidRPr="005118B5">
        <w:rPr>
          <w:lang w:val="en-US"/>
        </w:rPr>
        <w:t> Profession – ISCO classifier</w:t>
      </w:r>
    </w:p>
    <w:p w:rsidR="00435A58" w:rsidRPr="005118B5" w:rsidRDefault="00435A58" w:rsidP="002404EB">
      <w:pPr>
        <w:pStyle w:val="ListParagraph"/>
        <w:numPr>
          <w:ilvl w:val="0"/>
          <w:numId w:val="52"/>
        </w:numPr>
        <w:spacing w:after="200" w:line="276" w:lineRule="auto"/>
        <w:rPr>
          <w:lang w:val="en-US"/>
        </w:rPr>
      </w:pPr>
      <w:r w:rsidRPr="005118B5">
        <w:rPr>
          <w:lang w:val="en-US"/>
        </w:rPr>
        <w:t> Field of study</w:t>
      </w:r>
    </w:p>
    <w:p w:rsidR="00435A58" w:rsidRPr="005118B5" w:rsidRDefault="00435A58" w:rsidP="002404EB">
      <w:pPr>
        <w:pStyle w:val="ListParagraph"/>
        <w:numPr>
          <w:ilvl w:val="0"/>
          <w:numId w:val="52"/>
        </w:numPr>
        <w:spacing w:after="200" w:line="276" w:lineRule="auto"/>
        <w:rPr>
          <w:lang w:val="en-US"/>
        </w:rPr>
      </w:pPr>
      <w:r w:rsidRPr="005118B5">
        <w:rPr>
          <w:lang w:val="en-US"/>
        </w:rPr>
        <w:t> Certificates</w:t>
      </w:r>
    </w:p>
    <w:p w:rsidR="00435A58" w:rsidRPr="005118B5" w:rsidRDefault="00435A58" w:rsidP="002404EB">
      <w:pPr>
        <w:pStyle w:val="ListParagraph"/>
        <w:numPr>
          <w:ilvl w:val="0"/>
          <w:numId w:val="52"/>
        </w:numPr>
        <w:spacing w:after="200" w:line="276" w:lineRule="auto"/>
        <w:rPr>
          <w:lang w:val="en-US"/>
        </w:rPr>
      </w:pPr>
      <w:r w:rsidRPr="005118B5">
        <w:rPr>
          <w:lang w:val="en-US"/>
        </w:rPr>
        <w:t> Education</w:t>
      </w:r>
    </w:p>
    <w:p w:rsidR="00435A58" w:rsidRPr="005118B5" w:rsidRDefault="00435A58" w:rsidP="002404EB">
      <w:pPr>
        <w:pStyle w:val="ListParagraph"/>
        <w:numPr>
          <w:ilvl w:val="0"/>
          <w:numId w:val="52"/>
        </w:numPr>
        <w:spacing w:after="200" w:line="276" w:lineRule="auto"/>
        <w:rPr>
          <w:lang w:val="en-US"/>
        </w:rPr>
      </w:pPr>
      <w:r w:rsidRPr="005118B5">
        <w:rPr>
          <w:lang w:val="en-US"/>
        </w:rPr>
        <w:t> Driving license</w:t>
      </w:r>
    </w:p>
    <w:p w:rsidR="00435A58" w:rsidRPr="005118B5" w:rsidRDefault="00435A58" w:rsidP="002404EB">
      <w:pPr>
        <w:pStyle w:val="ListParagraph"/>
        <w:numPr>
          <w:ilvl w:val="0"/>
          <w:numId w:val="52"/>
        </w:numPr>
        <w:spacing w:after="200" w:line="276" w:lineRule="auto"/>
        <w:rPr>
          <w:lang w:val="en-US"/>
        </w:rPr>
      </w:pPr>
      <w:r w:rsidRPr="005118B5">
        <w:rPr>
          <w:lang w:val="en-US"/>
        </w:rPr>
        <w:t> Language knowledge</w:t>
      </w:r>
    </w:p>
    <w:p w:rsidR="00435A58" w:rsidRPr="005118B5" w:rsidRDefault="00435A58" w:rsidP="002404EB">
      <w:pPr>
        <w:pStyle w:val="ListParagraph"/>
        <w:numPr>
          <w:ilvl w:val="0"/>
          <w:numId w:val="52"/>
        </w:numPr>
        <w:spacing w:after="200" w:line="276" w:lineRule="auto"/>
        <w:rPr>
          <w:lang w:val="en-US"/>
        </w:rPr>
      </w:pPr>
      <w:r w:rsidRPr="005118B5">
        <w:rPr>
          <w:lang w:val="en-US"/>
        </w:rPr>
        <w:t xml:space="preserve"> PC knowledge </w:t>
      </w:r>
    </w:p>
    <w:p w:rsidR="00435A58" w:rsidRPr="005118B5" w:rsidRDefault="00435A58" w:rsidP="002404EB">
      <w:pPr>
        <w:pStyle w:val="ListParagraph"/>
        <w:numPr>
          <w:ilvl w:val="0"/>
          <w:numId w:val="52"/>
        </w:numPr>
        <w:spacing w:after="200" w:line="276" w:lineRule="auto"/>
        <w:rPr>
          <w:lang w:val="en-US"/>
        </w:rPr>
      </w:pPr>
      <w:r w:rsidRPr="005118B5">
        <w:rPr>
          <w:lang w:val="en-US"/>
        </w:rPr>
        <w:t xml:space="preserve"> Health status</w:t>
      </w:r>
    </w:p>
    <w:p w:rsidR="00435A58" w:rsidRPr="005118B5" w:rsidRDefault="00435A58" w:rsidP="002404EB">
      <w:pPr>
        <w:pStyle w:val="ListParagraph"/>
        <w:numPr>
          <w:ilvl w:val="0"/>
          <w:numId w:val="52"/>
        </w:numPr>
        <w:spacing w:after="200" w:line="276" w:lineRule="auto"/>
        <w:rPr>
          <w:lang w:val="en-US"/>
        </w:rPr>
      </w:pPr>
      <w:r w:rsidRPr="005118B5">
        <w:rPr>
          <w:lang w:val="en-US"/>
        </w:rPr>
        <w:t>Disadvantages</w:t>
      </w:r>
    </w:p>
    <w:p w:rsidR="00435A58" w:rsidRPr="005118B5" w:rsidRDefault="00435A58" w:rsidP="00435A58">
      <w:pPr>
        <w:pStyle w:val="ListParagraph"/>
        <w:ind w:left="1440"/>
        <w:rPr>
          <w:lang w:val="en-US"/>
        </w:rPr>
      </w:pPr>
    </w:p>
    <w:p w:rsidR="00435A58" w:rsidRPr="005118B5" w:rsidRDefault="00435A58" w:rsidP="00435A58">
      <w:pPr>
        <w:pStyle w:val="Heading3"/>
        <w:keepLines/>
        <w:spacing w:before="200" w:after="0" w:line="276" w:lineRule="auto"/>
        <w:ind w:left="720" w:hanging="720"/>
        <w:rPr>
          <w:rFonts w:asciiTheme="minorHAnsi" w:hAnsiTheme="minorHAnsi"/>
          <w:lang w:val="en-US"/>
        </w:rPr>
      </w:pPr>
      <w:bookmarkStart w:id="64" w:name="_Toc451511946"/>
      <w:bookmarkStart w:id="65" w:name="_Toc447721225"/>
      <w:r w:rsidRPr="005118B5">
        <w:rPr>
          <w:rFonts w:asciiTheme="minorHAnsi" w:hAnsiTheme="minorHAnsi"/>
          <w:lang w:val="en-US"/>
        </w:rPr>
        <w:t>Job seekers searching system</w:t>
      </w:r>
      <w:bookmarkEnd w:id="64"/>
      <w:r w:rsidRPr="005118B5">
        <w:rPr>
          <w:rFonts w:asciiTheme="minorHAnsi" w:hAnsiTheme="minorHAnsi"/>
          <w:lang w:val="en-US"/>
        </w:rPr>
        <w:t xml:space="preserve"> </w:t>
      </w:r>
      <w:bookmarkEnd w:id="65"/>
    </w:p>
    <w:p w:rsidR="00435A58" w:rsidRPr="005118B5" w:rsidRDefault="00435A58" w:rsidP="006E6C9F">
      <w:pPr>
        <w:ind w:left="0"/>
        <w:rPr>
          <w:lang w:val="en-US"/>
        </w:rPr>
      </w:pPr>
      <w:r w:rsidRPr="005118B5">
        <w:rPr>
          <w:lang w:val="en-US"/>
        </w:rPr>
        <w:t>Search functionality allows to find people searching for job suitable for filling vacancies on the following basis:</w:t>
      </w:r>
    </w:p>
    <w:p w:rsidR="00435A58" w:rsidRPr="005118B5" w:rsidRDefault="00435A58" w:rsidP="00435A58">
      <w:pPr>
        <w:ind w:left="708"/>
        <w:rPr>
          <w:lang w:val="en-US"/>
        </w:rPr>
      </w:pPr>
    </w:p>
    <w:p w:rsidR="00435A58" w:rsidRPr="005118B5" w:rsidRDefault="00435A58" w:rsidP="006E6C9F">
      <w:pPr>
        <w:ind w:left="0"/>
        <w:rPr>
          <w:lang w:val="en-US"/>
        </w:rPr>
      </w:pPr>
      <w:r w:rsidRPr="005118B5">
        <w:rPr>
          <w:lang w:val="en-US"/>
        </w:rPr>
        <w:t>Search of candidates profiles to match vacancy profiles</w:t>
      </w:r>
    </w:p>
    <w:p w:rsidR="00435A58" w:rsidRPr="005118B5" w:rsidRDefault="00435A58" w:rsidP="006E6C9F">
      <w:pPr>
        <w:pStyle w:val="ListParagraph"/>
        <w:numPr>
          <w:ilvl w:val="0"/>
          <w:numId w:val="35"/>
        </w:numPr>
        <w:rPr>
          <w:lang w:val="en-US"/>
        </w:rPr>
      </w:pPr>
      <w:r w:rsidRPr="005118B5">
        <w:rPr>
          <w:lang w:val="en-US"/>
        </w:rPr>
        <w:t>Search of candidates who match vacancy profile and vice-versa.</w:t>
      </w:r>
    </w:p>
    <w:p w:rsidR="00435A58" w:rsidRPr="005118B5" w:rsidRDefault="00435A58" w:rsidP="006E6C9F">
      <w:pPr>
        <w:pStyle w:val="ListParagraph"/>
        <w:numPr>
          <w:ilvl w:val="0"/>
          <w:numId w:val="35"/>
        </w:numPr>
        <w:rPr>
          <w:lang w:val="en-US"/>
        </w:rPr>
      </w:pPr>
      <w:r w:rsidRPr="005118B5">
        <w:rPr>
          <w:lang w:val="en-US"/>
        </w:rPr>
        <w:t>Search of profiles relating to employment of foreigners allowing market research before giving working permission.</w:t>
      </w:r>
    </w:p>
    <w:p w:rsidR="00435A58" w:rsidRPr="005118B5" w:rsidRDefault="00435A58" w:rsidP="00435A58">
      <w:pPr>
        <w:ind w:left="708"/>
        <w:rPr>
          <w:lang w:val="en-US"/>
        </w:rPr>
      </w:pPr>
    </w:p>
    <w:p w:rsidR="00435A58" w:rsidRPr="005118B5" w:rsidRDefault="00435A58" w:rsidP="006E6C9F">
      <w:pPr>
        <w:ind w:left="0"/>
        <w:rPr>
          <w:lang w:val="en-US"/>
        </w:rPr>
      </w:pPr>
      <w:r w:rsidRPr="005118B5">
        <w:rPr>
          <w:lang w:val="en-US"/>
        </w:rPr>
        <w:t>Search of candidates profiles to match supported activities</w:t>
      </w:r>
    </w:p>
    <w:p w:rsidR="00435A58" w:rsidRPr="005118B5" w:rsidRDefault="00435A58" w:rsidP="006E6C9F">
      <w:pPr>
        <w:pStyle w:val="ListParagraph"/>
        <w:numPr>
          <w:ilvl w:val="0"/>
          <w:numId w:val="35"/>
        </w:numPr>
        <w:rPr>
          <w:lang w:val="en-US"/>
        </w:rPr>
      </w:pPr>
      <w:r w:rsidRPr="005118B5">
        <w:rPr>
          <w:lang w:val="en-US"/>
        </w:rPr>
        <w:t>Search of people matching profiles of supported activities and vice versa.</w:t>
      </w:r>
    </w:p>
    <w:p w:rsidR="00435A58" w:rsidRPr="005118B5" w:rsidRDefault="00435A58" w:rsidP="00435A58">
      <w:pPr>
        <w:ind w:left="708"/>
        <w:rPr>
          <w:lang w:val="en-US"/>
        </w:rPr>
      </w:pPr>
    </w:p>
    <w:p w:rsidR="00435A58" w:rsidRPr="005118B5" w:rsidRDefault="00435A58" w:rsidP="006E6C9F">
      <w:pPr>
        <w:ind w:left="0"/>
        <w:rPr>
          <w:lang w:val="en-US"/>
        </w:rPr>
      </w:pPr>
      <w:r w:rsidRPr="005118B5">
        <w:rPr>
          <w:lang w:val="en-US"/>
        </w:rPr>
        <w:lastRenderedPageBreak/>
        <w:t xml:space="preserve">In </w:t>
      </w:r>
      <w:r w:rsidR="006E6C9F" w:rsidRPr="005118B5">
        <w:rPr>
          <w:lang w:val="en-US"/>
        </w:rPr>
        <w:t>users’</w:t>
      </w:r>
      <w:r w:rsidRPr="005118B5">
        <w:rPr>
          <w:lang w:val="en-US"/>
        </w:rPr>
        <w:t xml:space="preserve"> profiles is able to search for these main datafields:</w:t>
      </w:r>
    </w:p>
    <w:p w:rsidR="00435A58" w:rsidRPr="005118B5" w:rsidRDefault="00435A58" w:rsidP="006E6C9F">
      <w:pPr>
        <w:pStyle w:val="ListParagraph"/>
        <w:numPr>
          <w:ilvl w:val="0"/>
          <w:numId w:val="35"/>
        </w:numPr>
        <w:spacing w:after="200" w:line="276" w:lineRule="auto"/>
        <w:rPr>
          <w:lang w:val="en-US"/>
        </w:rPr>
      </w:pPr>
      <w:r w:rsidRPr="005118B5">
        <w:rPr>
          <w:lang w:val="en-US"/>
        </w:rPr>
        <w:t> Role</w:t>
      </w:r>
    </w:p>
    <w:p w:rsidR="00435A58" w:rsidRPr="005118B5" w:rsidRDefault="00435A58" w:rsidP="006E6C9F">
      <w:pPr>
        <w:pStyle w:val="ListParagraph"/>
        <w:numPr>
          <w:ilvl w:val="0"/>
          <w:numId w:val="35"/>
        </w:numPr>
        <w:spacing w:after="200" w:line="276" w:lineRule="auto"/>
        <w:rPr>
          <w:lang w:val="en-US"/>
        </w:rPr>
      </w:pPr>
      <w:r w:rsidRPr="005118B5">
        <w:rPr>
          <w:lang w:val="en-US"/>
        </w:rPr>
        <w:t> Address</w:t>
      </w:r>
    </w:p>
    <w:p w:rsidR="00435A58" w:rsidRPr="005118B5" w:rsidRDefault="00435A58" w:rsidP="006E6C9F">
      <w:pPr>
        <w:pStyle w:val="ListParagraph"/>
        <w:numPr>
          <w:ilvl w:val="0"/>
          <w:numId w:val="35"/>
        </w:numPr>
        <w:spacing w:after="200" w:line="276" w:lineRule="auto"/>
        <w:rPr>
          <w:lang w:val="en-US"/>
        </w:rPr>
      </w:pPr>
      <w:r w:rsidRPr="005118B5">
        <w:rPr>
          <w:lang w:val="en-US"/>
        </w:rPr>
        <w:t> Office</w:t>
      </w:r>
    </w:p>
    <w:p w:rsidR="00435A58" w:rsidRPr="005118B5" w:rsidRDefault="00435A58" w:rsidP="006E6C9F">
      <w:pPr>
        <w:pStyle w:val="ListParagraph"/>
        <w:numPr>
          <w:ilvl w:val="0"/>
          <w:numId w:val="35"/>
        </w:numPr>
        <w:spacing w:after="200" w:line="276" w:lineRule="auto"/>
        <w:rPr>
          <w:lang w:val="en-US"/>
        </w:rPr>
      </w:pPr>
      <w:r w:rsidRPr="005118B5">
        <w:rPr>
          <w:lang w:val="en-US"/>
        </w:rPr>
        <w:t> Profession – ISCO classifier</w:t>
      </w:r>
    </w:p>
    <w:p w:rsidR="00435A58" w:rsidRPr="005118B5" w:rsidRDefault="00435A58" w:rsidP="006E6C9F">
      <w:pPr>
        <w:pStyle w:val="ListParagraph"/>
        <w:numPr>
          <w:ilvl w:val="0"/>
          <w:numId w:val="35"/>
        </w:numPr>
        <w:spacing w:after="200" w:line="276" w:lineRule="auto"/>
        <w:rPr>
          <w:lang w:val="en-US"/>
        </w:rPr>
      </w:pPr>
      <w:r w:rsidRPr="005118B5">
        <w:rPr>
          <w:lang w:val="en-US"/>
        </w:rPr>
        <w:t> Field of study</w:t>
      </w:r>
    </w:p>
    <w:p w:rsidR="00435A58" w:rsidRPr="005118B5" w:rsidRDefault="00435A58" w:rsidP="006E6C9F">
      <w:pPr>
        <w:pStyle w:val="ListParagraph"/>
        <w:numPr>
          <w:ilvl w:val="0"/>
          <w:numId w:val="35"/>
        </w:numPr>
        <w:spacing w:after="200" w:line="276" w:lineRule="auto"/>
        <w:rPr>
          <w:lang w:val="en-US"/>
        </w:rPr>
      </w:pPr>
      <w:r w:rsidRPr="005118B5">
        <w:rPr>
          <w:lang w:val="en-US"/>
        </w:rPr>
        <w:t> Certificates</w:t>
      </w:r>
    </w:p>
    <w:p w:rsidR="00435A58" w:rsidRPr="005118B5" w:rsidRDefault="00435A58" w:rsidP="006E6C9F">
      <w:pPr>
        <w:pStyle w:val="ListParagraph"/>
        <w:numPr>
          <w:ilvl w:val="0"/>
          <w:numId w:val="35"/>
        </w:numPr>
        <w:spacing w:after="200" w:line="276" w:lineRule="auto"/>
        <w:rPr>
          <w:lang w:val="en-US"/>
        </w:rPr>
      </w:pPr>
      <w:r w:rsidRPr="005118B5">
        <w:rPr>
          <w:lang w:val="en-US"/>
        </w:rPr>
        <w:t> Education</w:t>
      </w:r>
    </w:p>
    <w:p w:rsidR="00435A58" w:rsidRPr="005118B5" w:rsidRDefault="00435A58" w:rsidP="006E6C9F">
      <w:pPr>
        <w:pStyle w:val="ListParagraph"/>
        <w:numPr>
          <w:ilvl w:val="0"/>
          <w:numId w:val="35"/>
        </w:numPr>
        <w:spacing w:after="200" w:line="276" w:lineRule="auto"/>
        <w:rPr>
          <w:lang w:val="en-US"/>
        </w:rPr>
      </w:pPr>
      <w:r w:rsidRPr="005118B5">
        <w:rPr>
          <w:lang w:val="en-US"/>
        </w:rPr>
        <w:t> Driving license</w:t>
      </w:r>
    </w:p>
    <w:p w:rsidR="00435A58" w:rsidRPr="005118B5" w:rsidRDefault="00435A58" w:rsidP="006E6C9F">
      <w:pPr>
        <w:pStyle w:val="ListParagraph"/>
        <w:numPr>
          <w:ilvl w:val="0"/>
          <w:numId w:val="35"/>
        </w:numPr>
        <w:spacing w:after="200" w:line="276" w:lineRule="auto"/>
        <w:rPr>
          <w:lang w:val="en-US"/>
        </w:rPr>
      </w:pPr>
      <w:r w:rsidRPr="005118B5">
        <w:rPr>
          <w:lang w:val="en-US"/>
        </w:rPr>
        <w:t> Language knowledge</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PC knowledge </w:t>
      </w:r>
    </w:p>
    <w:p w:rsidR="00435A58" w:rsidRPr="005118B5" w:rsidRDefault="00435A58" w:rsidP="00977856">
      <w:pPr>
        <w:pStyle w:val="ListParagraph"/>
        <w:numPr>
          <w:ilvl w:val="0"/>
          <w:numId w:val="35"/>
        </w:numPr>
        <w:spacing w:after="200" w:line="276" w:lineRule="auto"/>
        <w:rPr>
          <w:lang w:val="en-US"/>
        </w:rPr>
      </w:pPr>
      <w:r w:rsidRPr="005118B5">
        <w:rPr>
          <w:lang w:val="en-US"/>
        </w:rPr>
        <w:t xml:space="preserve"> Health status</w:t>
      </w:r>
    </w:p>
    <w:p w:rsidR="00435A58" w:rsidRPr="005118B5" w:rsidRDefault="00435A58" w:rsidP="006E6C9F">
      <w:pPr>
        <w:pStyle w:val="ListParagraph"/>
        <w:numPr>
          <w:ilvl w:val="0"/>
          <w:numId w:val="35"/>
        </w:numPr>
        <w:spacing w:after="200" w:line="276" w:lineRule="auto"/>
        <w:rPr>
          <w:lang w:val="en-US"/>
        </w:rPr>
      </w:pPr>
      <w:r w:rsidRPr="005118B5">
        <w:rPr>
          <w:lang w:val="en-US"/>
        </w:rPr>
        <w:t>Disadvantages</w:t>
      </w:r>
    </w:p>
    <w:p w:rsidR="00435A58" w:rsidRPr="005118B5" w:rsidRDefault="00435A58" w:rsidP="00435A58">
      <w:pPr>
        <w:pStyle w:val="Heading2"/>
        <w:keepLines/>
        <w:spacing w:before="200" w:after="0" w:line="276" w:lineRule="auto"/>
        <w:ind w:left="576" w:hanging="576"/>
        <w:rPr>
          <w:rFonts w:asciiTheme="minorHAnsi" w:hAnsiTheme="minorHAnsi"/>
          <w:lang w:val="en-US"/>
        </w:rPr>
      </w:pPr>
      <w:bookmarkStart w:id="66" w:name="_Toc447721226"/>
      <w:bookmarkStart w:id="67" w:name="_Toc451511947"/>
      <w:r w:rsidRPr="005118B5">
        <w:rPr>
          <w:rFonts w:asciiTheme="minorHAnsi" w:hAnsiTheme="minorHAnsi"/>
          <w:lang w:val="en-US"/>
        </w:rPr>
        <w:t>Role of calend</w:t>
      </w:r>
      <w:r w:rsidR="005118B5" w:rsidRPr="005118B5">
        <w:rPr>
          <w:rFonts w:asciiTheme="minorHAnsi" w:hAnsiTheme="minorHAnsi"/>
          <w:lang w:val="en-US"/>
        </w:rPr>
        <w:t>a</w:t>
      </w:r>
      <w:r w:rsidRPr="005118B5">
        <w:rPr>
          <w:rFonts w:asciiTheme="minorHAnsi" w:hAnsiTheme="minorHAnsi"/>
          <w:lang w:val="en-US"/>
        </w:rPr>
        <w:t>rs in the system</w:t>
      </w:r>
      <w:bookmarkEnd w:id="66"/>
      <w:bookmarkEnd w:id="67"/>
    </w:p>
    <w:p w:rsidR="00435A58" w:rsidRPr="005118B5" w:rsidRDefault="00461AB6" w:rsidP="00435A58">
      <w:pPr>
        <w:pStyle w:val="Heading3"/>
        <w:keepLines/>
        <w:spacing w:before="200" w:after="0" w:line="276" w:lineRule="auto"/>
        <w:ind w:left="720" w:hanging="720"/>
        <w:rPr>
          <w:rFonts w:asciiTheme="minorHAnsi" w:hAnsiTheme="minorHAnsi"/>
          <w:lang w:val="en-US"/>
        </w:rPr>
      </w:pPr>
      <w:bookmarkStart w:id="68" w:name="_Toc451511948"/>
      <w:r>
        <w:rPr>
          <w:rFonts w:asciiTheme="minorHAnsi" w:hAnsiTheme="minorHAnsi"/>
          <w:lang w:val="en-US"/>
        </w:rPr>
        <w:t xml:space="preserve">LMIMS </w:t>
      </w:r>
      <w:r w:rsidR="00435A58" w:rsidRPr="005118B5">
        <w:rPr>
          <w:rFonts w:asciiTheme="minorHAnsi" w:hAnsiTheme="minorHAnsi"/>
          <w:lang w:val="en-US"/>
        </w:rPr>
        <w:t>User’s calendar</w:t>
      </w:r>
      <w:bookmarkEnd w:id="68"/>
    </w:p>
    <w:p w:rsidR="00435A58" w:rsidRPr="005118B5" w:rsidRDefault="00435A58" w:rsidP="006E6C9F">
      <w:pPr>
        <w:ind w:left="0"/>
        <w:rPr>
          <w:lang w:val="en-US"/>
        </w:rPr>
      </w:pPr>
      <w:r w:rsidRPr="005118B5">
        <w:rPr>
          <w:lang w:val="en-US"/>
        </w:rPr>
        <w:t xml:space="preserve">Each user of </w:t>
      </w:r>
      <w:r w:rsidR="00791635" w:rsidRPr="005118B5">
        <w:rPr>
          <w:lang w:val="en-US"/>
        </w:rPr>
        <w:t>the LMIMS</w:t>
      </w:r>
      <w:r w:rsidRPr="005118B5">
        <w:rPr>
          <w:lang w:val="en-US"/>
        </w:rPr>
        <w:t xml:space="preserve"> system can use the calender which offers following features:</w:t>
      </w:r>
    </w:p>
    <w:p w:rsidR="00435A58" w:rsidRPr="005118B5" w:rsidRDefault="00435A58" w:rsidP="006E6C9F">
      <w:pPr>
        <w:pStyle w:val="ListParagraph"/>
        <w:numPr>
          <w:ilvl w:val="0"/>
          <w:numId w:val="35"/>
        </w:numPr>
        <w:spacing w:after="200" w:line="276" w:lineRule="auto"/>
        <w:rPr>
          <w:lang w:val="en-US"/>
        </w:rPr>
      </w:pPr>
      <w:bookmarkStart w:id="69" w:name="_Toc447721228"/>
      <w:r w:rsidRPr="005118B5">
        <w:rPr>
          <w:lang w:val="en-US"/>
        </w:rPr>
        <w:t>Planned activities</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Scheduled contacts</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Capacity Planning</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Absence</w:t>
      </w:r>
      <w:r w:rsidR="00791635" w:rsidRPr="005118B5">
        <w:rPr>
          <w:lang w:val="en-US"/>
        </w:rPr>
        <w:t xml:space="preserve"> from an appointment</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Filter</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Management (transfer to another investigator)</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Work buffer</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Document Tray</w:t>
      </w:r>
    </w:p>
    <w:p w:rsidR="00435A58" w:rsidRPr="005118B5" w:rsidRDefault="00435A58" w:rsidP="006E6C9F">
      <w:pPr>
        <w:pStyle w:val="ListParagraph"/>
        <w:numPr>
          <w:ilvl w:val="0"/>
          <w:numId w:val="35"/>
        </w:numPr>
        <w:spacing w:after="200" w:line="276" w:lineRule="auto"/>
        <w:rPr>
          <w:lang w:val="en-US"/>
        </w:rPr>
      </w:pPr>
      <w:r w:rsidRPr="005118B5">
        <w:rPr>
          <w:lang w:val="en-US"/>
        </w:rPr>
        <w:t xml:space="preserve"> Deadlines (monitoring of deadlines)</w:t>
      </w:r>
    </w:p>
    <w:p w:rsidR="006E6C9F" w:rsidRPr="005118B5" w:rsidRDefault="006E6C9F" w:rsidP="006E6C9F">
      <w:pPr>
        <w:rPr>
          <w:lang w:val="en-US"/>
        </w:rPr>
      </w:pPr>
    </w:p>
    <w:p w:rsidR="006E6C9F" w:rsidRPr="005118B5" w:rsidRDefault="006E6C9F" w:rsidP="006E6C9F">
      <w:pPr>
        <w:keepNext/>
        <w:rPr>
          <w:lang w:val="en-US"/>
        </w:rPr>
      </w:pPr>
      <w:r w:rsidRPr="005118B5">
        <w:rPr>
          <w:noProof/>
          <w:lang w:val="en-US"/>
        </w:rPr>
        <w:drawing>
          <wp:inline distT="0" distB="0" distL="0" distR="0" wp14:anchorId="671EBB61" wp14:editId="210778E4">
            <wp:extent cx="5731510" cy="3222079"/>
            <wp:effectExtent l="0" t="0" r="2540" b="0"/>
            <wp:docPr id="15"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31510" cy="3222079"/>
                    </a:xfrm>
                    <a:prstGeom prst="rect">
                      <a:avLst/>
                    </a:prstGeom>
                  </pic:spPr>
                </pic:pic>
              </a:graphicData>
            </a:graphic>
          </wp:inline>
        </w:drawing>
      </w:r>
    </w:p>
    <w:p w:rsidR="006E6C9F" w:rsidRPr="005118B5" w:rsidRDefault="006E6C9F" w:rsidP="006E6C9F">
      <w:pPr>
        <w:pStyle w:val="Caption"/>
        <w:jc w:val="center"/>
      </w:pPr>
      <w:r w:rsidRPr="005118B5">
        <w:t xml:space="preserve">Figure </w:t>
      </w:r>
      <w:r w:rsidRPr="005118B5">
        <w:fldChar w:fldCharType="begin"/>
      </w:r>
      <w:r w:rsidRPr="005118B5">
        <w:instrText xml:space="preserve"> SEQ Figure \* ARABIC </w:instrText>
      </w:r>
      <w:r w:rsidRPr="005118B5">
        <w:fldChar w:fldCharType="separate"/>
      </w:r>
      <w:r w:rsidR="00DF2486">
        <w:rPr>
          <w:noProof/>
        </w:rPr>
        <w:t>6</w:t>
      </w:r>
      <w:r w:rsidRPr="005118B5">
        <w:fldChar w:fldCharType="end"/>
      </w:r>
      <w:r w:rsidRPr="005118B5">
        <w:t xml:space="preserve"> A view of the user's calendar</w:t>
      </w:r>
      <w:r w:rsidR="00CE5FA8" w:rsidRPr="005118B5">
        <w:t xml:space="preserve"> (user from the PES)</w:t>
      </w:r>
    </w:p>
    <w:p w:rsidR="00435A58" w:rsidRPr="005118B5" w:rsidRDefault="00435A58" w:rsidP="00435A58">
      <w:pPr>
        <w:pStyle w:val="Heading3"/>
        <w:keepLines/>
        <w:spacing w:before="200" w:after="0" w:line="276" w:lineRule="auto"/>
        <w:ind w:left="720" w:hanging="720"/>
        <w:rPr>
          <w:rFonts w:asciiTheme="minorHAnsi" w:hAnsiTheme="minorHAnsi"/>
          <w:lang w:val="en-US"/>
        </w:rPr>
      </w:pPr>
      <w:bookmarkStart w:id="70" w:name="_Toc451511949"/>
      <w:bookmarkEnd w:id="69"/>
      <w:r w:rsidRPr="005118B5">
        <w:rPr>
          <w:rFonts w:asciiTheme="minorHAnsi" w:hAnsiTheme="minorHAnsi"/>
          <w:lang w:val="en-US"/>
        </w:rPr>
        <w:lastRenderedPageBreak/>
        <w:t>Client’s calendar</w:t>
      </w:r>
      <w:bookmarkEnd w:id="70"/>
    </w:p>
    <w:p w:rsidR="00435A58" w:rsidRPr="005118B5" w:rsidRDefault="00435A58" w:rsidP="006E6C9F">
      <w:pPr>
        <w:ind w:left="0"/>
        <w:rPr>
          <w:lang w:val="en-US"/>
        </w:rPr>
      </w:pPr>
      <w:r w:rsidRPr="005118B5">
        <w:rPr>
          <w:lang w:val="en-US"/>
        </w:rPr>
        <w:t xml:space="preserve">Client’s calendar </w:t>
      </w:r>
      <w:r w:rsidR="00CE5FA8" w:rsidRPr="005118B5">
        <w:rPr>
          <w:lang w:val="en-US"/>
        </w:rPr>
        <w:t>is available</w:t>
      </w:r>
      <w:r w:rsidRPr="005118B5">
        <w:rPr>
          <w:lang w:val="en-US"/>
        </w:rPr>
        <w:t xml:space="preserve"> for each client in ISSZ. Client’s calendar offers following features:</w:t>
      </w:r>
    </w:p>
    <w:p w:rsidR="00435A58" w:rsidRPr="005118B5" w:rsidRDefault="00435A58" w:rsidP="006E6C9F">
      <w:pPr>
        <w:pStyle w:val="ListParagraph"/>
        <w:numPr>
          <w:ilvl w:val="0"/>
          <w:numId w:val="35"/>
        </w:numPr>
        <w:spacing w:after="200" w:line="276" w:lineRule="auto"/>
        <w:rPr>
          <w:lang w:val="en-US"/>
        </w:rPr>
      </w:pPr>
      <w:r w:rsidRPr="005118B5">
        <w:rPr>
          <w:lang w:val="en-US"/>
        </w:rPr>
        <w:t>JV filling</w:t>
      </w:r>
    </w:p>
    <w:p w:rsidR="00435A58" w:rsidRPr="005118B5" w:rsidRDefault="00435A58" w:rsidP="006E6C9F">
      <w:pPr>
        <w:pStyle w:val="ListParagraph"/>
        <w:numPr>
          <w:ilvl w:val="0"/>
          <w:numId w:val="35"/>
        </w:numPr>
        <w:spacing w:after="200" w:line="276" w:lineRule="auto"/>
        <w:rPr>
          <w:lang w:val="en-US"/>
        </w:rPr>
      </w:pPr>
      <w:r w:rsidRPr="005118B5">
        <w:rPr>
          <w:lang w:val="en-US"/>
        </w:rPr>
        <w:t>Tasks</w:t>
      </w:r>
    </w:p>
    <w:p w:rsidR="00435A58" w:rsidRPr="005118B5" w:rsidRDefault="00435A58" w:rsidP="006E6C9F">
      <w:pPr>
        <w:pStyle w:val="ListParagraph"/>
        <w:numPr>
          <w:ilvl w:val="0"/>
          <w:numId w:val="35"/>
        </w:numPr>
        <w:spacing w:after="200" w:line="276" w:lineRule="auto"/>
        <w:rPr>
          <w:lang w:val="en-US"/>
        </w:rPr>
      </w:pPr>
      <w:r w:rsidRPr="005118B5">
        <w:rPr>
          <w:lang w:val="en-US"/>
        </w:rPr>
        <w:t>Activities</w:t>
      </w:r>
    </w:p>
    <w:p w:rsidR="00435A58" w:rsidRPr="005118B5" w:rsidRDefault="00435A58" w:rsidP="006E6C9F">
      <w:pPr>
        <w:pStyle w:val="ListParagraph"/>
        <w:numPr>
          <w:ilvl w:val="0"/>
          <w:numId w:val="35"/>
        </w:numPr>
        <w:spacing w:after="200" w:line="276" w:lineRule="auto"/>
        <w:rPr>
          <w:lang w:val="en-US"/>
        </w:rPr>
      </w:pPr>
      <w:r w:rsidRPr="005118B5">
        <w:rPr>
          <w:lang w:val="en-US"/>
        </w:rPr>
        <w:t>Planning and Evaluation contacts</w:t>
      </w:r>
    </w:p>
    <w:p w:rsidR="00435A58" w:rsidRPr="005118B5" w:rsidRDefault="00435A58" w:rsidP="006E6C9F">
      <w:pPr>
        <w:pStyle w:val="ListParagraph"/>
        <w:numPr>
          <w:ilvl w:val="0"/>
          <w:numId w:val="35"/>
        </w:numPr>
        <w:spacing w:after="200" w:line="276" w:lineRule="auto"/>
        <w:rPr>
          <w:lang w:val="en-US"/>
        </w:rPr>
      </w:pPr>
      <w:r w:rsidRPr="005118B5">
        <w:rPr>
          <w:lang w:val="en-US"/>
        </w:rPr>
        <w:t>Suspension of roles</w:t>
      </w:r>
    </w:p>
    <w:p w:rsidR="00435A58" w:rsidRDefault="00435A58" w:rsidP="006E6C9F">
      <w:pPr>
        <w:pStyle w:val="ListParagraph"/>
        <w:numPr>
          <w:ilvl w:val="0"/>
          <w:numId w:val="35"/>
        </w:numPr>
        <w:spacing w:after="200" w:line="276" w:lineRule="auto"/>
        <w:rPr>
          <w:lang w:val="en-US"/>
        </w:rPr>
      </w:pPr>
      <w:r w:rsidRPr="005118B5">
        <w:rPr>
          <w:lang w:val="en-US"/>
        </w:rPr>
        <w:t xml:space="preserve">Employment Recommendation </w:t>
      </w:r>
    </w:p>
    <w:p w:rsidR="00461AB6" w:rsidRPr="005118B5" w:rsidRDefault="00461AB6" w:rsidP="00461AB6">
      <w:pPr>
        <w:rPr>
          <w:lang w:val="en-US"/>
        </w:rPr>
      </w:pPr>
      <w:r w:rsidRPr="005118B5">
        <w:rPr>
          <w:noProof/>
          <w:lang w:val="en-US"/>
        </w:rPr>
        <w:drawing>
          <wp:inline distT="0" distB="0" distL="0" distR="0" wp14:anchorId="3D26172D" wp14:editId="7953E4CC">
            <wp:extent cx="5731510" cy="3222079"/>
            <wp:effectExtent l="0" t="0" r="2540" b="0"/>
            <wp:docPr id="18"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3222079"/>
                    </a:xfrm>
                    <a:prstGeom prst="rect">
                      <a:avLst/>
                    </a:prstGeom>
                  </pic:spPr>
                </pic:pic>
              </a:graphicData>
            </a:graphic>
          </wp:inline>
        </w:drawing>
      </w:r>
    </w:p>
    <w:p w:rsidR="00461AB6" w:rsidRPr="005118B5" w:rsidRDefault="00461AB6" w:rsidP="00461AB6">
      <w:pPr>
        <w:rPr>
          <w:lang w:val="en-US"/>
        </w:rPr>
      </w:pPr>
    </w:p>
    <w:p w:rsidR="00977856" w:rsidRDefault="00461AB6" w:rsidP="00977856">
      <w:pPr>
        <w:keepNext/>
      </w:pPr>
      <w:r w:rsidRPr="005118B5">
        <w:rPr>
          <w:noProof/>
          <w:lang w:val="en-US"/>
        </w:rPr>
        <w:drawing>
          <wp:inline distT="0" distB="0" distL="0" distR="0" wp14:anchorId="2088A941" wp14:editId="35D1E8AC">
            <wp:extent cx="5731510" cy="3222079"/>
            <wp:effectExtent l="0" t="0" r="2540" b="0"/>
            <wp:docPr id="2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31510" cy="3222079"/>
                    </a:xfrm>
                    <a:prstGeom prst="rect">
                      <a:avLst/>
                    </a:prstGeom>
                  </pic:spPr>
                </pic:pic>
              </a:graphicData>
            </a:graphic>
          </wp:inline>
        </w:drawing>
      </w:r>
    </w:p>
    <w:p w:rsidR="00461AB6" w:rsidRPr="005118B5" w:rsidRDefault="00977856" w:rsidP="00977856">
      <w:pPr>
        <w:pStyle w:val="Caption"/>
        <w:jc w:val="center"/>
      </w:pPr>
      <w:r>
        <w:t xml:space="preserve">Figure </w:t>
      </w:r>
      <w:r>
        <w:fldChar w:fldCharType="begin"/>
      </w:r>
      <w:r>
        <w:instrText xml:space="preserve"> SEQ Figure \* ARABIC </w:instrText>
      </w:r>
      <w:r>
        <w:fldChar w:fldCharType="separate"/>
      </w:r>
      <w:r w:rsidR="00DF2486">
        <w:rPr>
          <w:noProof/>
        </w:rPr>
        <w:t>7</w:t>
      </w:r>
      <w:r>
        <w:fldChar w:fldCharType="end"/>
      </w:r>
      <w:r>
        <w:t xml:space="preserve"> Other views on the calendar</w:t>
      </w:r>
    </w:p>
    <w:p w:rsidR="00461AB6" w:rsidRPr="005118B5" w:rsidRDefault="00461AB6" w:rsidP="00461AB6">
      <w:pPr>
        <w:rPr>
          <w:rFonts w:eastAsia="Times New Roman"/>
          <w:b/>
          <w:sz w:val="24"/>
          <w:szCs w:val="20"/>
          <w:lang w:val="en-US" w:eastAsia="sk-SK"/>
        </w:rPr>
      </w:pPr>
    </w:p>
    <w:p w:rsidR="00461AB6" w:rsidRDefault="00435A58" w:rsidP="00461AB6">
      <w:pPr>
        <w:keepNext/>
      </w:pPr>
      <w:r w:rsidRPr="005118B5">
        <w:rPr>
          <w:noProof/>
          <w:lang w:val="en-US"/>
        </w:rPr>
        <w:lastRenderedPageBreak/>
        <w:drawing>
          <wp:inline distT="0" distB="0" distL="0" distR="0" wp14:anchorId="41C18A56" wp14:editId="38E4E154">
            <wp:extent cx="5187950" cy="3502099"/>
            <wp:effectExtent l="19050" t="19050" r="12700" b="222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18840" t="10928" r="19402" b="11513"/>
                    <a:stretch/>
                  </pic:blipFill>
                  <pic:spPr bwMode="auto">
                    <a:xfrm>
                      <a:off x="0" y="0"/>
                      <a:ext cx="5191837" cy="3504723"/>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35A58" w:rsidRPr="005118B5" w:rsidRDefault="00461AB6" w:rsidP="00461AB6">
      <w:pPr>
        <w:pStyle w:val="Caption"/>
        <w:jc w:val="center"/>
        <w:rPr>
          <w:lang w:eastAsia="de-DE"/>
        </w:rPr>
      </w:pPr>
      <w:r>
        <w:t xml:space="preserve">Figure </w:t>
      </w:r>
      <w:r>
        <w:fldChar w:fldCharType="begin"/>
      </w:r>
      <w:r>
        <w:instrText xml:space="preserve"> SEQ Figure \* ARABIC </w:instrText>
      </w:r>
      <w:r>
        <w:fldChar w:fldCharType="separate"/>
      </w:r>
      <w:r w:rsidR="00DF2486">
        <w:rPr>
          <w:noProof/>
        </w:rPr>
        <w:t>8</w:t>
      </w:r>
      <w:r>
        <w:fldChar w:fldCharType="end"/>
      </w:r>
      <w:r>
        <w:t xml:space="preserve"> Other components of the LMIMS solution</w:t>
      </w:r>
    </w:p>
    <w:p w:rsidR="00435A58" w:rsidRPr="005118B5" w:rsidRDefault="00435A58" w:rsidP="00435A58">
      <w:pPr>
        <w:rPr>
          <w:sz w:val="28"/>
          <w:lang w:val="en-US"/>
        </w:rPr>
      </w:pPr>
    </w:p>
    <w:p w:rsidR="00435A58" w:rsidRPr="005118B5" w:rsidRDefault="005118B5" w:rsidP="005118B5">
      <w:pPr>
        <w:pStyle w:val="Heading2"/>
      </w:pPr>
      <w:bookmarkStart w:id="71" w:name="_Toc451511950"/>
      <w:r>
        <w:t>Other components of the solution</w:t>
      </w:r>
      <w:bookmarkEnd w:id="71"/>
    </w:p>
    <w:p w:rsidR="00435A58" w:rsidRPr="005118B5" w:rsidRDefault="00435A58" w:rsidP="002404EB">
      <w:pPr>
        <w:pStyle w:val="ListParagraph"/>
        <w:numPr>
          <w:ilvl w:val="0"/>
          <w:numId w:val="38"/>
        </w:numPr>
        <w:rPr>
          <w:lang w:val="en-US"/>
        </w:rPr>
      </w:pPr>
      <w:r w:rsidRPr="005118B5">
        <w:rPr>
          <w:lang w:val="en-US"/>
        </w:rPr>
        <w:t xml:space="preserve">WebPortal of </w:t>
      </w:r>
      <w:r w:rsidR="005118B5">
        <w:rPr>
          <w:lang w:val="en-US"/>
        </w:rPr>
        <w:t>LMIMS</w:t>
      </w:r>
    </w:p>
    <w:p w:rsidR="00435A58" w:rsidRPr="005118B5" w:rsidRDefault="00435A58" w:rsidP="002404EB">
      <w:pPr>
        <w:pStyle w:val="ListParagraph"/>
        <w:numPr>
          <w:ilvl w:val="0"/>
          <w:numId w:val="38"/>
        </w:numPr>
        <w:rPr>
          <w:lang w:val="en-US"/>
        </w:rPr>
      </w:pPr>
      <w:r w:rsidRPr="005118B5">
        <w:rPr>
          <w:lang w:val="en-US"/>
        </w:rPr>
        <w:t>Client Calling System</w:t>
      </w:r>
    </w:p>
    <w:p w:rsidR="00435A58" w:rsidRPr="005118B5" w:rsidRDefault="00435A58" w:rsidP="002404EB">
      <w:pPr>
        <w:pStyle w:val="ListParagraph"/>
        <w:numPr>
          <w:ilvl w:val="0"/>
          <w:numId w:val="38"/>
        </w:numPr>
        <w:rPr>
          <w:lang w:val="en-US"/>
        </w:rPr>
      </w:pPr>
      <w:r w:rsidRPr="005118B5">
        <w:rPr>
          <w:lang w:val="en-US"/>
        </w:rPr>
        <w:t>Documents reader</w:t>
      </w:r>
    </w:p>
    <w:p w:rsidR="00435A58" w:rsidRPr="005118B5" w:rsidRDefault="00435A58" w:rsidP="002404EB">
      <w:pPr>
        <w:pStyle w:val="ListParagraph"/>
        <w:numPr>
          <w:ilvl w:val="0"/>
          <w:numId w:val="38"/>
        </w:numPr>
        <w:rPr>
          <w:lang w:val="en-US"/>
        </w:rPr>
      </w:pPr>
      <w:r w:rsidRPr="005118B5">
        <w:rPr>
          <w:lang w:val="en-US"/>
        </w:rPr>
        <w:t>Signing tablet</w:t>
      </w:r>
    </w:p>
    <w:p w:rsidR="00435A58" w:rsidRPr="005118B5" w:rsidRDefault="00435A58" w:rsidP="002404EB">
      <w:pPr>
        <w:pStyle w:val="ListParagraph"/>
        <w:numPr>
          <w:ilvl w:val="0"/>
          <w:numId w:val="38"/>
        </w:numPr>
        <w:rPr>
          <w:lang w:val="en-US"/>
        </w:rPr>
      </w:pPr>
      <w:r w:rsidRPr="005118B5">
        <w:rPr>
          <w:lang w:val="en-US"/>
        </w:rPr>
        <w:t>E-learning</w:t>
      </w:r>
    </w:p>
    <w:p w:rsidR="00435A58" w:rsidRPr="005118B5" w:rsidRDefault="00435A58" w:rsidP="00435A58">
      <w:pPr>
        <w:rPr>
          <w:b/>
          <w:lang w:val="en-US"/>
        </w:rPr>
      </w:pPr>
    </w:p>
    <w:p w:rsidR="00435A58" w:rsidRPr="005118B5" w:rsidRDefault="00435A58" w:rsidP="005118B5">
      <w:pPr>
        <w:pStyle w:val="Heading3"/>
      </w:pPr>
      <w:bookmarkStart w:id="72" w:name="_Toc451511951"/>
      <w:r w:rsidRPr="005118B5">
        <w:t xml:space="preserve">WebPortal of </w:t>
      </w:r>
      <w:r w:rsidR="005118B5">
        <w:t>LMIMS</w:t>
      </w:r>
      <w:bookmarkEnd w:id="72"/>
    </w:p>
    <w:p w:rsidR="00435A58" w:rsidRPr="005118B5" w:rsidRDefault="00435A58" w:rsidP="002404EB">
      <w:pPr>
        <w:pStyle w:val="ListParagraph"/>
        <w:numPr>
          <w:ilvl w:val="0"/>
          <w:numId w:val="39"/>
        </w:numPr>
        <w:rPr>
          <w:lang w:val="en-US"/>
        </w:rPr>
      </w:pPr>
      <w:r w:rsidRPr="005118B5">
        <w:rPr>
          <w:lang w:val="en-US"/>
        </w:rPr>
        <w:t>The cornerstone for the further modernization of employment services is a service that ensure</w:t>
      </w:r>
      <w:r w:rsidR="005118B5">
        <w:rPr>
          <w:lang w:val="en-US"/>
        </w:rPr>
        <w:t>s</w:t>
      </w:r>
      <w:r w:rsidRPr="005118B5">
        <w:rPr>
          <w:lang w:val="en-US"/>
        </w:rPr>
        <w:t xml:space="preserve"> the communication between clients and Labour Office through the WebPortal and the public Internet. The Service </w:t>
      </w:r>
      <w:r w:rsidR="005118B5">
        <w:rPr>
          <w:lang w:val="en-US"/>
        </w:rPr>
        <w:t>includes</w:t>
      </w:r>
      <w:r w:rsidRPr="005118B5">
        <w:rPr>
          <w:lang w:val="en-US"/>
        </w:rPr>
        <w:t xml:space="preserve"> e-mail messages</w:t>
      </w:r>
      <w:r w:rsidR="005118B5">
        <w:rPr>
          <w:lang w:val="en-US"/>
        </w:rPr>
        <w:t xml:space="preserve"> (or multichanneled messages)</w:t>
      </w:r>
      <w:r w:rsidRPr="005118B5">
        <w:rPr>
          <w:lang w:val="en-US"/>
        </w:rPr>
        <w:t xml:space="preserve"> and support for sending SMS messages.</w:t>
      </w:r>
    </w:p>
    <w:p w:rsidR="00435A58" w:rsidRPr="005118B5" w:rsidRDefault="00435A58" w:rsidP="002404EB">
      <w:pPr>
        <w:pStyle w:val="ListParagraph"/>
        <w:numPr>
          <w:ilvl w:val="0"/>
          <w:numId w:val="39"/>
        </w:numPr>
        <w:rPr>
          <w:lang w:val="en-US"/>
        </w:rPr>
      </w:pPr>
      <w:r w:rsidRPr="005118B5">
        <w:rPr>
          <w:lang w:val="en-US"/>
        </w:rPr>
        <w:t xml:space="preserve">WebPortal provides the clients </w:t>
      </w:r>
      <w:r w:rsidR="005118B5">
        <w:rPr>
          <w:lang w:val="en-US"/>
        </w:rPr>
        <w:t>with ability to enter data</w:t>
      </w:r>
      <w:r w:rsidRPr="005118B5">
        <w:rPr>
          <w:lang w:val="en-US"/>
        </w:rPr>
        <w:t xml:space="preserve">, presentations and disclosure of information by extending the functionality of </w:t>
      </w:r>
      <w:r w:rsidR="005118B5">
        <w:rPr>
          <w:lang w:val="en-US"/>
        </w:rPr>
        <w:t>LMIMS</w:t>
      </w:r>
      <w:r w:rsidRPr="005118B5">
        <w:rPr>
          <w:lang w:val="en-US"/>
        </w:rPr>
        <w:t>.</w:t>
      </w:r>
    </w:p>
    <w:p w:rsidR="00435A58" w:rsidRPr="005118B5" w:rsidRDefault="00435A58" w:rsidP="002404EB">
      <w:pPr>
        <w:numPr>
          <w:ilvl w:val="0"/>
          <w:numId w:val="39"/>
        </w:numPr>
        <w:ind w:hanging="357"/>
        <w:rPr>
          <w:lang w:val="en-US"/>
        </w:rPr>
      </w:pPr>
      <w:r w:rsidRPr="005118B5">
        <w:rPr>
          <w:lang w:val="en-US"/>
        </w:rPr>
        <w:t xml:space="preserve">WebPortal enables for the clients to arrange meeting </w:t>
      </w:r>
      <w:r w:rsidR="005118B5">
        <w:rPr>
          <w:lang w:val="en-US"/>
        </w:rPr>
        <w:t>in</w:t>
      </w:r>
      <w:r w:rsidRPr="005118B5">
        <w:rPr>
          <w:lang w:val="en-US"/>
        </w:rPr>
        <w:t xml:space="preserve"> the Labour office</w:t>
      </w:r>
    </w:p>
    <w:p w:rsidR="005118B5" w:rsidRDefault="00435A58" w:rsidP="002404EB">
      <w:pPr>
        <w:numPr>
          <w:ilvl w:val="0"/>
          <w:numId w:val="39"/>
        </w:numPr>
        <w:ind w:hanging="357"/>
        <w:rPr>
          <w:lang w:val="en-US"/>
        </w:rPr>
      </w:pPr>
      <w:r w:rsidRPr="005118B5">
        <w:rPr>
          <w:lang w:val="en-US"/>
        </w:rPr>
        <w:t xml:space="preserve">WebPortal is connected </w:t>
      </w:r>
      <w:r w:rsidR="005118B5">
        <w:rPr>
          <w:lang w:val="en-US"/>
        </w:rPr>
        <w:t>to LMIMS</w:t>
      </w:r>
      <w:r w:rsidRPr="005118B5">
        <w:rPr>
          <w:lang w:val="en-US"/>
        </w:rPr>
        <w:t xml:space="preserve"> system. </w:t>
      </w:r>
      <w:r w:rsidR="005118B5">
        <w:rPr>
          <w:lang w:val="en-US"/>
        </w:rPr>
        <w:t>In fact, there is no reason for the data replication and/or synchronization if the direct access to the data can be ensured in a secure way.</w:t>
      </w:r>
    </w:p>
    <w:p w:rsidR="00435A58" w:rsidRPr="005118B5" w:rsidRDefault="00435A58" w:rsidP="002404EB">
      <w:pPr>
        <w:numPr>
          <w:ilvl w:val="0"/>
          <w:numId w:val="39"/>
        </w:numPr>
        <w:ind w:hanging="357"/>
        <w:rPr>
          <w:lang w:val="en-US"/>
        </w:rPr>
      </w:pPr>
      <w:r w:rsidRPr="005118B5">
        <w:rPr>
          <w:lang w:val="en-US"/>
        </w:rPr>
        <w:t xml:space="preserve">The following functions are </w:t>
      </w:r>
      <w:r w:rsidR="005118B5">
        <w:rPr>
          <w:lang w:val="en-US"/>
        </w:rPr>
        <w:t>provided</w:t>
      </w:r>
      <w:r w:rsidRPr="005118B5">
        <w:rPr>
          <w:lang w:val="en-US"/>
        </w:rPr>
        <w:t xml:space="preserve"> </w:t>
      </w:r>
      <w:r w:rsidR="005118B5">
        <w:rPr>
          <w:lang w:val="en-US"/>
        </w:rPr>
        <w:t>for a</w:t>
      </w:r>
      <w:r w:rsidRPr="005118B5">
        <w:rPr>
          <w:lang w:val="en-US"/>
        </w:rPr>
        <w:t xml:space="preserve"> client:</w:t>
      </w:r>
    </w:p>
    <w:p w:rsidR="00435A58" w:rsidRPr="005118B5" w:rsidRDefault="00435A58" w:rsidP="002404EB">
      <w:pPr>
        <w:pStyle w:val="ListParagraph"/>
        <w:numPr>
          <w:ilvl w:val="1"/>
          <w:numId w:val="39"/>
        </w:numPr>
        <w:rPr>
          <w:lang w:val="en-US"/>
        </w:rPr>
      </w:pPr>
      <w:r w:rsidRPr="005118B5">
        <w:rPr>
          <w:lang w:val="en-US"/>
        </w:rPr>
        <w:t>User</w:t>
      </w:r>
      <w:r w:rsidR="005118B5">
        <w:rPr>
          <w:lang w:val="en-US"/>
        </w:rPr>
        <w:t xml:space="preserve"> </w:t>
      </w:r>
      <w:r w:rsidRPr="005118B5">
        <w:rPr>
          <w:lang w:val="en-US"/>
        </w:rPr>
        <w:t>profile</w:t>
      </w:r>
    </w:p>
    <w:p w:rsidR="00435A58" w:rsidRPr="005118B5" w:rsidRDefault="00435A58" w:rsidP="002404EB">
      <w:pPr>
        <w:pStyle w:val="ListParagraph"/>
        <w:numPr>
          <w:ilvl w:val="1"/>
          <w:numId w:val="39"/>
        </w:numPr>
        <w:rPr>
          <w:lang w:val="en-US"/>
        </w:rPr>
      </w:pPr>
      <w:r w:rsidRPr="005118B5">
        <w:rPr>
          <w:lang w:val="en-US"/>
        </w:rPr>
        <w:t>Forms</w:t>
      </w:r>
    </w:p>
    <w:p w:rsidR="00435A58" w:rsidRPr="005118B5" w:rsidRDefault="00435A58" w:rsidP="002404EB">
      <w:pPr>
        <w:pStyle w:val="ListParagraph"/>
        <w:numPr>
          <w:ilvl w:val="1"/>
          <w:numId w:val="39"/>
        </w:numPr>
        <w:rPr>
          <w:lang w:val="en-US"/>
        </w:rPr>
      </w:pPr>
      <w:r w:rsidRPr="005118B5">
        <w:rPr>
          <w:lang w:val="en-US"/>
        </w:rPr>
        <w:t>Calendar</w:t>
      </w:r>
    </w:p>
    <w:p w:rsidR="00435A58" w:rsidRPr="005118B5" w:rsidRDefault="00435A58" w:rsidP="002404EB">
      <w:pPr>
        <w:pStyle w:val="ListParagraph"/>
        <w:numPr>
          <w:ilvl w:val="1"/>
          <w:numId w:val="39"/>
        </w:numPr>
        <w:rPr>
          <w:lang w:val="en-US"/>
        </w:rPr>
      </w:pPr>
      <w:r w:rsidRPr="005118B5">
        <w:rPr>
          <w:lang w:val="en-US"/>
        </w:rPr>
        <w:t>Documents</w:t>
      </w:r>
    </w:p>
    <w:p w:rsidR="00435A58" w:rsidRPr="005118B5" w:rsidRDefault="00435A58" w:rsidP="002404EB">
      <w:pPr>
        <w:pStyle w:val="ListParagraph"/>
        <w:numPr>
          <w:ilvl w:val="1"/>
          <w:numId w:val="39"/>
        </w:numPr>
        <w:rPr>
          <w:lang w:val="en-US"/>
        </w:rPr>
      </w:pPr>
      <w:r w:rsidRPr="005118B5">
        <w:rPr>
          <w:lang w:val="en-US"/>
        </w:rPr>
        <w:t>the Inbox for messages</w:t>
      </w:r>
    </w:p>
    <w:p w:rsidR="00435A58" w:rsidRDefault="00435A58" w:rsidP="002404EB">
      <w:pPr>
        <w:pStyle w:val="ListParagraph"/>
        <w:numPr>
          <w:ilvl w:val="1"/>
          <w:numId w:val="39"/>
        </w:numPr>
        <w:rPr>
          <w:lang w:val="en-US"/>
        </w:rPr>
      </w:pPr>
      <w:r w:rsidRPr="005118B5">
        <w:rPr>
          <w:lang w:val="en-US"/>
        </w:rPr>
        <w:t>Notifications</w:t>
      </w:r>
    </w:p>
    <w:p w:rsidR="005118B5" w:rsidRPr="005118B5" w:rsidRDefault="005118B5" w:rsidP="005118B5">
      <w:pPr>
        <w:ind w:left="0"/>
        <w:rPr>
          <w:lang w:val="en-US"/>
        </w:rPr>
      </w:pPr>
    </w:p>
    <w:p w:rsidR="00435A58" w:rsidRPr="005118B5" w:rsidRDefault="00435A58" w:rsidP="00435A58">
      <w:pPr>
        <w:rPr>
          <w:bCs/>
          <w:lang w:val="en-US"/>
        </w:rPr>
      </w:pPr>
      <w:r w:rsidRPr="005118B5">
        <w:rPr>
          <w:b/>
          <w:bCs/>
          <w:lang w:val="en-US"/>
        </w:rPr>
        <w:lastRenderedPageBreak/>
        <w:t>Note:</w:t>
      </w:r>
      <w:r w:rsidRPr="005118B5">
        <w:rPr>
          <w:bCs/>
          <w:lang w:val="en-US"/>
        </w:rPr>
        <w:t xml:space="preserve"> There is client data verification (identification) made after receiving data from the UserForm sended by client (verification is made on the base of data stored in database of </w:t>
      </w:r>
      <w:r w:rsidR="005118B5">
        <w:rPr>
          <w:bCs/>
          <w:lang w:val="en-US"/>
        </w:rPr>
        <w:t>LMIMS</w:t>
      </w:r>
      <w:r w:rsidRPr="005118B5">
        <w:rPr>
          <w:bCs/>
          <w:lang w:val="en-US"/>
        </w:rPr>
        <w:t>).</w:t>
      </w:r>
    </w:p>
    <w:p w:rsidR="00435A58" w:rsidRPr="005118B5" w:rsidRDefault="00435A58" w:rsidP="00435A58">
      <w:pPr>
        <w:rPr>
          <w:bCs/>
          <w:lang w:val="en-US"/>
        </w:rPr>
      </w:pPr>
    </w:p>
    <w:p w:rsidR="00435A58" w:rsidRPr="005118B5" w:rsidRDefault="00435A58" w:rsidP="00435A58">
      <w:pPr>
        <w:rPr>
          <w:b/>
          <w:lang w:val="en-US"/>
        </w:rPr>
      </w:pPr>
    </w:p>
    <w:p w:rsidR="00435A58" w:rsidRPr="005118B5" w:rsidRDefault="00435A58" w:rsidP="005118B5">
      <w:pPr>
        <w:pStyle w:val="Heading3"/>
      </w:pPr>
      <w:bookmarkStart w:id="73" w:name="_Toc451511952"/>
      <w:r w:rsidRPr="005118B5">
        <w:t>Calling system</w:t>
      </w:r>
      <w:bookmarkEnd w:id="73"/>
    </w:p>
    <w:p w:rsidR="00435A58" w:rsidRPr="005118B5" w:rsidRDefault="00435A58" w:rsidP="00435A58">
      <w:pPr>
        <w:rPr>
          <w:lang w:val="en-US"/>
        </w:rPr>
      </w:pPr>
      <w:r w:rsidRPr="005118B5">
        <w:rPr>
          <w:lang w:val="en-US"/>
        </w:rPr>
        <w:t>Calling system is designed for large-scale service of customers waiting in the queue, which arises by limited capacity for providing of some services.</w:t>
      </w:r>
    </w:p>
    <w:p w:rsidR="005118B5" w:rsidRDefault="005118B5" w:rsidP="00435A58">
      <w:pPr>
        <w:rPr>
          <w:lang w:val="en-US"/>
        </w:rPr>
      </w:pPr>
    </w:p>
    <w:p w:rsidR="00435A58" w:rsidRPr="005118B5" w:rsidRDefault="00435A58" w:rsidP="00435A58">
      <w:pPr>
        <w:rPr>
          <w:lang w:val="en-US"/>
        </w:rPr>
      </w:pPr>
      <w:r w:rsidRPr="005118B5">
        <w:rPr>
          <w:lang w:val="en-US"/>
        </w:rPr>
        <w:t>Calling system</w:t>
      </w:r>
      <w:r w:rsidR="005118B5">
        <w:rPr>
          <w:lang w:val="en-US"/>
        </w:rPr>
        <w:t xml:space="preserve"> provides following functionality</w:t>
      </w:r>
      <w:r w:rsidRPr="005118B5">
        <w:rPr>
          <w:lang w:val="en-US"/>
        </w:rPr>
        <w:t>:</w:t>
      </w:r>
    </w:p>
    <w:p w:rsidR="00435A58" w:rsidRPr="005118B5" w:rsidRDefault="00435A58" w:rsidP="002404EB">
      <w:pPr>
        <w:pStyle w:val="ListParagraph"/>
        <w:numPr>
          <w:ilvl w:val="0"/>
          <w:numId w:val="56"/>
        </w:numPr>
        <w:rPr>
          <w:lang w:val="en-US"/>
        </w:rPr>
      </w:pPr>
      <w:r w:rsidRPr="005118B5">
        <w:rPr>
          <w:lang w:val="en-US"/>
        </w:rPr>
        <w:t>Manage</w:t>
      </w:r>
      <w:r w:rsidR="005118B5">
        <w:rPr>
          <w:lang w:val="en-US"/>
        </w:rPr>
        <w:t>ment of</w:t>
      </w:r>
      <w:r w:rsidRPr="005118B5">
        <w:rPr>
          <w:lang w:val="en-US"/>
        </w:rPr>
        <w:t xml:space="preserve"> the distribution of work</w:t>
      </w:r>
    </w:p>
    <w:p w:rsidR="00435A58" w:rsidRPr="005118B5" w:rsidRDefault="00435A58" w:rsidP="002404EB">
      <w:pPr>
        <w:pStyle w:val="ListParagraph"/>
        <w:numPr>
          <w:ilvl w:val="0"/>
          <w:numId w:val="56"/>
        </w:numPr>
        <w:rPr>
          <w:lang w:val="en-US"/>
        </w:rPr>
      </w:pPr>
      <w:r w:rsidRPr="005118B5">
        <w:rPr>
          <w:lang w:val="en-US"/>
        </w:rPr>
        <w:t>Assign</w:t>
      </w:r>
      <w:r w:rsidR="005118B5">
        <w:rPr>
          <w:lang w:val="en-US"/>
        </w:rPr>
        <w:t>ment of</w:t>
      </w:r>
      <w:r w:rsidRPr="005118B5">
        <w:rPr>
          <w:lang w:val="en-US"/>
        </w:rPr>
        <w:t xml:space="preserve"> the work according to the distributing of workagenda OSO</w:t>
      </w:r>
    </w:p>
    <w:p w:rsidR="00435A58" w:rsidRPr="005118B5" w:rsidRDefault="005118B5" w:rsidP="002404EB">
      <w:pPr>
        <w:pStyle w:val="ListParagraph"/>
        <w:numPr>
          <w:ilvl w:val="0"/>
          <w:numId w:val="56"/>
        </w:numPr>
        <w:rPr>
          <w:lang w:val="en-US"/>
        </w:rPr>
      </w:pPr>
      <w:r>
        <w:rPr>
          <w:lang w:val="en-US"/>
        </w:rPr>
        <w:t>C</w:t>
      </w:r>
      <w:r w:rsidR="00435A58" w:rsidRPr="005118B5">
        <w:rPr>
          <w:lang w:val="en-US"/>
        </w:rPr>
        <w:t xml:space="preserve">ooperation with </w:t>
      </w:r>
      <w:r>
        <w:rPr>
          <w:lang w:val="en-US"/>
        </w:rPr>
        <w:t>LMIMS</w:t>
      </w:r>
      <w:r w:rsidR="00435A58" w:rsidRPr="005118B5">
        <w:rPr>
          <w:lang w:val="en-US"/>
        </w:rPr>
        <w:t xml:space="preserve"> to "prefer" active clients</w:t>
      </w:r>
    </w:p>
    <w:p w:rsidR="00435A58" w:rsidRPr="005118B5" w:rsidRDefault="00435A58" w:rsidP="002404EB">
      <w:pPr>
        <w:pStyle w:val="ListParagraph"/>
        <w:numPr>
          <w:ilvl w:val="1"/>
          <w:numId w:val="56"/>
        </w:numPr>
        <w:rPr>
          <w:lang w:val="en-US"/>
        </w:rPr>
      </w:pPr>
      <w:r w:rsidRPr="005118B5">
        <w:rPr>
          <w:lang w:val="en-US"/>
        </w:rPr>
        <w:t xml:space="preserve">(Client using functionality for </w:t>
      </w:r>
      <w:r w:rsidR="005118B5">
        <w:rPr>
          <w:lang w:val="en-US"/>
        </w:rPr>
        <w:t>scheduling</w:t>
      </w:r>
      <w:r w:rsidRPr="005118B5">
        <w:rPr>
          <w:lang w:val="en-US"/>
        </w:rPr>
        <w:t xml:space="preserve"> meeting on the portal </w:t>
      </w:r>
      <w:r w:rsidR="005118B5">
        <w:rPr>
          <w:lang w:val="en-US"/>
        </w:rPr>
        <w:t>of LMIMS</w:t>
      </w:r>
      <w:r w:rsidRPr="005118B5">
        <w:rPr>
          <w:lang w:val="en-US"/>
        </w:rPr>
        <w:t>)</w:t>
      </w:r>
    </w:p>
    <w:p w:rsidR="00435A58" w:rsidRPr="005118B5" w:rsidRDefault="005118B5" w:rsidP="002404EB">
      <w:pPr>
        <w:pStyle w:val="ListParagraph"/>
        <w:numPr>
          <w:ilvl w:val="0"/>
          <w:numId w:val="56"/>
        </w:numPr>
        <w:rPr>
          <w:lang w:val="en-US"/>
        </w:rPr>
      </w:pPr>
      <w:r>
        <w:rPr>
          <w:lang w:val="en-US"/>
        </w:rPr>
        <w:t>C</w:t>
      </w:r>
      <w:r w:rsidR="00435A58" w:rsidRPr="005118B5">
        <w:rPr>
          <w:lang w:val="en-US"/>
        </w:rPr>
        <w:t xml:space="preserve">ooperation with </w:t>
      </w:r>
      <w:r>
        <w:rPr>
          <w:lang w:val="en-US"/>
        </w:rPr>
        <w:t>LMIMS</w:t>
      </w:r>
      <w:r w:rsidR="00435A58" w:rsidRPr="005118B5">
        <w:rPr>
          <w:lang w:val="en-US"/>
        </w:rPr>
        <w:t xml:space="preserve"> to "prefer" clients in repeating contacts (meetings)</w:t>
      </w:r>
      <w:r>
        <w:rPr>
          <w:lang w:val="en-US"/>
        </w:rPr>
        <w:t xml:space="preserve"> </w:t>
      </w:r>
      <w:r w:rsidR="00435A58" w:rsidRPr="005118B5">
        <w:rPr>
          <w:lang w:val="en-US"/>
        </w:rPr>
        <w:t>on Workplace of OSO</w:t>
      </w:r>
    </w:p>
    <w:p w:rsidR="005118B5" w:rsidRDefault="005118B5" w:rsidP="00435A58">
      <w:pPr>
        <w:rPr>
          <w:lang w:val="en-US"/>
        </w:rPr>
      </w:pPr>
    </w:p>
    <w:p w:rsidR="00435A58" w:rsidRPr="005118B5" w:rsidRDefault="00435A58" w:rsidP="00435A58">
      <w:pPr>
        <w:rPr>
          <w:lang w:val="en-US"/>
        </w:rPr>
      </w:pPr>
      <w:r w:rsidRPr="005118B5">
        <w:rPr>
          <w:lang w:val="en-US"/>
        </w:rPr>
        <w:t>Following cases are served from the perspective of planning work by calling system intercom systems as the:</w:t>
      </w:r>
    </w:p>
    <w:p w:rsidR="00435A58" w:rsidRPr="005118B5" w:rsidRDefault="00435A58" w:rsidP="002404EB">
      <w:pPr>
        <w:pStyle w:val="ListParagraph"/>
        <w:numPr>
          <w:ilvl w:val="0"/>
          <w:numId w:val="57"/>
        </w:numPr>
        <w:rPr>
          <w:lang w:val="en-US"/>
        </w:rPr>
      </w:pPr>
      <w:r w:rsidRPr="005118B5">
        <w:rPr>
          <w:lang w:val="en-US"/>
        </w:rPr>
        <w:t xml:space="preserve">arrival of the client </w:t>
      </w:r>
      <w:r w:rsidRPr="005118B5">
        <w:rPr>
          <w:u w:val="single"/>
          <w:lang w:val="en-US"/>
        </w:rPr>
        <w:t>with</w:t>
      </w:r>
      <w:r w:rsidRPr="005118B5">
        <w:rPr>
          <w:lang w:val="en-US"/>
        </w:rPr>
        <w:t xml:space="preserve"> valid reservation to the workplace OSO</w:t>
      </w:r>
    </w:p>
    <w:p w:rsidR="00435A58" w:rsidRPr="005118B5" w:rsidRDefault="00435A58" w:rsidP="002404EB">
      <w:pPr>
        <w:pStyle w:val="ListParagraph"/>
        <w:numPr>
          <w:ilvl w:val="0"/>
          <w:numId w:val="57"/>
        </w:numPr>
        <w:rPr>
          <w:lang w:val="en-US"/>
        </w:rPr>
      </w:pPr>
      <w:r w:rsidRPr="005118B5">
        <w:rPr>
          <w:lang w:val="en-US"/>
        </w:rPr>
        <w:t xml:space="preserve">arrival of the client </w:t>
      </w:r>
      <w:r w:rsidRPr="005118B5">
        <w:rPr>
          <w:u w:val="single"/>
          <w:lang w:val="en-US"/>
        </w:rPr>
        <w:t>without</w:t>
      </w:r>
      <w:r w:rsidRPr="005118B5">
        <w:rPr>
          <w:lang w:val="en-US"/>
        </w:rPr>
        <w:t xml:space="preserve"> valid reservation to the workplace OSO</w:t>
      </w:r>
    </w:p>
    <w:p w:rsidR="00435A58" w:rsidRPr="005118B5" w:rsidRDefault="00435A58" w:rsidP="00435A58">
      <w:pPr>
        <w:rPr>
          <w:lang w:val="en-US"/>
        </w:rPr>
      </w:pPr>
    </w:p>
    <w:p w:rsidR="00435A58" w:rsidRPr="005118B5" w:rsidRDefault="00435A58" w:rsidP="00435A58">
      <w:pPr>
        <w:rPr>
          <w:lang w:val="en-US"/>
        </w:rPr>
      </w:pPr>
      <w:r w:rsidRPr="005118B5">
        <w:rPr>
          <w:lang w:val="en-US"/>
        </w:rPr>
        <w:t>The main components that provide functionality of the calling system follows:</w:t>
      </w:r>
    </w:p>
    <w:p w:rsidR="00435A58" w:rsidRPr="005118B5" w:rsidRDefault="00435A58" w:rsidP="002404EB">
      <w:pPr>
        <w:pStyle w:val="ListParagraph"/>
        <w:numPr>
          <w:ilvl w:val="0"/>
          <w:numId w:val="58"/>
        </w:numPr>
        <w:rPr>
          <w:lang w:val="en-US"/>
        </w:rPr>
      </w:pPr>
      <w:r w:rsidRPr="005118B5">
        <w:rPr>
          <w:lang w:val="en-US"/>
        </w:rPr>
        <w:t>Order terminal (KIOSK)</w:t>
      </w:r>
    </w:p>
    <w:p w:rsidR="00435A58" w:rsidRPr="005118B5" w:rsidRDefault="00435A58" w:rsidP="002404EB">
      <w:pPr>
        <w:pStyle w:val="ListParagraph"/>
        <w:numPr>
          <w:ilvl w:val="0"/>
          <w:numId w:val="58"/>
        </w:numPr>
        <w:rPr>
          <w:lang w:val="en-US"/>
        </w:rPr>
      </w:pPr>
      <w:r w:rsidRPr="005118B5">
        <w:rPr>
          <w:lang w:val="en-US"/>
        </w:rPr>
        <w:t>Main - indoor displays</w:t>
      </w:r>
    </w:p>
    <w:p w:rsidR="00435A58" w:rsidRPr="005118B5" w:rsidRDefault="00435A58" w:rsidP="002404EB">
      <w:pPr>
        <w:pStyle w:val="ListParagraph"/>
        <w:numPr>
          <w:ilvl w:val="0"/>
          <w:numId w:val="58"/>
        </w:numPr>
        <w:rPr>
          <w:lang w:val="en-US"/>
        </w:rPr>
      </w:pPr>
      <w:r w:rsidRPr="005118B5">
        <w:rPr>
          <w:lang w:val="en-US"/>
        </w:rPr>
        <w:t>Calling terminals</w:t>
      </w:r>
    </w:p>
    <w:p w:rsidR="00435A58" w:rsidRPr="005118B5" w:rsidRDefault="00435A58" w:rsidP="00435A58">
      <w:pPr>
        <w:rPr>
          <w:b/>
          <w:lang w:val="en-US"/>
        </w:rPr>
      </w:pPr>
    </w:p>
    <w:p w:rsidR="00435A58" w:rsidRPr="005118B5" w:rsidRDefault="00435A58" w:rsidP="00435A58">
      <w:pPr>
        <w:rPr>
          <w:b/>
          <w:lang w:val="en-US"/>
        </w:rPr>
      </w:pPr>
    </w:p>
    <w:p w:rsidR="00435A58" w:rsidRPr="005118B5" w:rsidRDefault="00435A58" w:rsidP="005118B5">
      <w:pPr>
        <w:pStyle w:val="Heading3"/>
      </w:pPr>
      <w:bookmarkStart w:id="74" w:name="_Toc451511953"/>
      <w:r w:rsidRPr="005118B5">
        <w:t>Documents reader</w:t>
      </w:r>
      <w:bookmarkEnd w:id="74"/>
    </w:p>
    <w:p w:rsidR="00435A58" w:rsidRPr="005118B5" w:rsidRDefault="00435A58" w:rsidP="005118B5">
      <w:pPr>
        <w:rPr>
          <w:lang w:val="en-US"/>
        </w:rPr>
      </w:pPr>
      <w:r w:rsidRPr="005118B5">
        <w:rPr>
          <w:lang w:val="en-US"/>
        </w:rPr>
        <w:t xml:space="preserve">With the goal of </w:t>
      </w:r>
      <w:r w:rsidR="005118B5" w:rsidRPr="005118B5">
        <w:rPr>
          <w:lang w:val="en-US"/>
        </w:rPr>
        <w:t>enhancement,</w:t>
      </w:r>
      <w:r w:rsidRPr="005118B5">
        <w:rPr>
          <w:lang w:val="en-US"/>
        </w:rPr>
        <w:t xml:space="preserve"> the quality and speed of the clients handling, the LO workplaces are equipped with IDcard readers, which significantly contribute to faster customer identification on the basis of submitted documents and avoiding errors caused by manual input of client data into information systems.</w:t>
      </w:r>
    </w:p>
    <w:p w:rsidR="005118B5" w:rsidRDefault="005118B5" w:rsidP="00435A58">
      <w:pPr>
        <w:rPr>
          <w:b/>
          <w:lang w:val="en-US"/>
        </w:rPr>
      </w:pPr>
    </w:p>
    <w:p w:rsidR="00435A58" w:rsidRPr="005118B5" w:rsidRDefault="00435A58" w:rsidP="00435A58">
      <w:pPr>
        <w:rPr>
          <w:lang w:val="en-US"/>
        </w:rPr>
      </w:pPr>
      <w:r w:rsidRPr="005118B5">
        <w:rPr>
          <w:b/>
          <w:lang w:val="en-US"/>
        </w:rPr>
        <w:t xml:space="preserve">Note: </w:t>
      </w:r>
      <w:r w:rsidRPr="005118B5">
        <w:rPr>
          <w:lang w:val="en-US"/>
        </w:rPr>
        <w:t xml:space="preserve">after loading the data from the ID Card the process of verification (identification) client in database ISSZ is done. </w:t>
      </w:r>
    </w:p>
    <w:p w:rsidR="00435A58" w:rsidRPr="005118B5" w:rsidRDefault="00435A58" w:rsidP="00435A58">
      <w:pPr>
        <w:rPr>
          <w:b/>
          <w:lang w:val="en-US"/>
        </w:rPr>
      </w:pPr>
    </w:p>
    <w:p w:rsidR="00435A58" w:rsidRPr="005118B5" w:rsidRDefault="00435A58" w:rsidP="005118B5">
      <w:pPr>
        <w:pStyle w:val="Heading3"/>
      </w:pPr>
      <w:bookmarkStart w:id="75" w:name="_Toc451511954"/>
      <w:r w:rsidRPr="005118B5">
        <w:t>Tablet for signing document</w:t>
      </w:r>
      <w:bookmarkEnd w:id="75"/>
    </w:p>
    <w:p w:rsidR="00435A58" w:rsidRPr="005118B5" w:rsidRDefault="00435A58" w:rsidP="005118B5">
      <w:pPr>
        <w:rPr>
          <w:lang w:val="en-US"/>
        </w:rPr>
      </w:pPr>
      <w:r w:rsidRPr="005118B5">
        <w:rPr>
          <w:lang w:val="en-US"/>
        </w:rPr>
        <w:t>With the goal of implementation of paperless processes at LO workplaces signature devices (tablets) are implemented. They reduce the administrative burden in process of dealing with clients and actually existing scanning signatures from paper originals.</w:t>
      </w:r>
    </w:p>
    <w:p w:rsidR="00435A58" w:rsidRPr="005118B5" w:rsidRDefault="00435A58" w:rsidP="00435A58">
      <w:pPr>
        <w:rPr>
          <w:b/>
          <w:lang w:val="en-US"/>
        </w:rPr>
      </w:pPr>
    </w:p>
    <w:p w:rsidR="00435A58" w:rsidRPr="005118B5" w:rsidRDefault="00435A58" w:rsidP="00435A58">
      <w:pPr>
        <w:rPr>
          <w:b/>
          <w:lang w:val="en-US"/>
        </w:rPr>
      </w:pPr>
    </w:p>
    <w:p w:rsidR="00435A58" w:rsidRPr="005118B5" w:rsidRDefault="00435A58" w:rsidP="005118B5">
      <w:pPr>
        <w:pStyle w:val="Heading3"/>
      </w:pPr>
      <w:bookmarkStart w:id="76" w:name="_Toc451511955"/>
      <w:r w:rsidRPr="005118B5">
        <w:t>eLearning</w:t>
      </w:r>
      <w:bookmarkEnd w:id="76"/>
    </w:p>
    <w:p w:rsidR="00435A58" w:rsidRPr="005118B5" w:rsidRDefault="00435A58" w:rsidP="002404EB">
      <w:pPr>
        <w:pStyle w:val="ListParagraph"/>
        <w:numPr>
          <w:ilvl w:val="0"/>
          <w:numId w:val="46"/>
        </w:numPr>
        <w:rPr>
          <w:lang w:val="en-US"/>
        </w:rPr>
      </w:pPr>
      <w:r w:rsidRPr="005118B5">
        <w:rPr>
          <w:lang w:val="en-US"/>
        </w:rPr>
        <w:t>The important aspect for improving the efficiency of work is to ensure quality and effectiveness of employees training.</w:t>
      </w:r>
    </w:p>
    <w:p w:rsidR="00435A58" w:rsidRPr="005118B5" w:rsidRDefault="00435A58" w:rsidP="002404EB">
      <w:pPr>
        <w:pStyle w:val="ListParagraph"/>
        <w:numPr>
          <w:ilvl w:val="1"/>
          <w:numId w:val="38"/>
        </w:numPr>
        <w:ind w:left="1134" w:hanging="425"/>
        <w:rPr>
          <w:lang w:val="en-US"/>
        </w:rPr>
      </w:pPr>
      <w:r w:rsidRPr="005118B5">
        <w:rPr>
          <w:lang w:val="en-US"/>
        </w:rPr>
        <w:t>An important challenge for Employment Services is to provide continuous training for 1,850 employees.</w:t>
      </w:r>
    </w:p>
    <w:p w:rsidR="00435A58" w:rsidRPr="005118B5" w:rsidRDefault="00435A58" w:rsidP="002404EB">
      <w:pPr>
        <w:pStyle w:val="ListParagraph"/>
        <w:numPr>
          <w:ilvl w:val="0"/>
          <w:numId w:val="46"/>
        </w:numPr>
        <w:rPr>
          <w:lang w:val="en-US"/>
        </w:rPr>
      </w:pPr>
      <w:r w:rsidRPr="005118B5">
        <w:rPr>
          <w:lang w:val="en-US"/>
        </w:rPr>
        <w:t>ELearning system is suitable tool for such a volume of continuous training respondents.</w:t>
      </w:r>
    </w:p>
    <w:p w:rsidR="00435A58" w:rsidRDefault="00435A58" w:rsidP="002404EB">
      <w:pPr>
        <w:pStyle w:val="ListParagraph"/>
        <w:numPr>
          <w:ilvl w:val="0"/>
          <w:numId w:val="46"/>
        </w:numPr>
        <w:rPr>
          <w:lang w:val="en-US"/>
        </w:rPr>
      </w:pPr>
      <w:r w:rsidRPr="005118B5">
        <w:rPr>
          <w:lang w:val="en-US"/>
        </w:rPr>
        <w:lastRenderedPageBreak/>
        <w:t>Working with eLearning system allows respondents to realize individual learning process (self study), as well as learning in groups via virtual classes, with participating of the teacher on education process.</w:t>
      </w:r>
    </w:p>
    <w:p w:rsidR="002A5F0B" w:rsidRPr="005118B5" w:rsidRDefault="002A5F0B" w:rsidP="002404EB">
      <w:pPr>
        <w:pStyle w:val="ListParagraph"/>
        <w:numPr>
          <w:ilvl w:val="0"/>
          <w:numId w:val="46"/>
        </w:numPr>
        <w:rPr>
          <w:lang w:val="en-US"/>
        </w:rPr>
      </w:pPr>
      <w:r>
        <w:rPr>
          <w:lang w:val="en-US"/>
        </w:rPr>
        <w:t>As part of the Twinning project a Moodle-based platform is proposed as a repository for both materials created during the project but mainly as a tool for self-paced, self-assessed trainings for the offices which undergo reform later on. This platform can be also reused as a supporting system for LMIMS.</w:t>
      </w:r>
    </w:p>
    <w:p w:rsidR="00435A58" w:rsidRPr="005118B5" w:rsidRDefault="00435A58" w:rsidP="00435A58">
      <w:pPr>
        <w:rPr>
          <w:lang w:val="en-US"/>
        </w:rPr>
      </w:pPr>
    </w:p>
    <w:p w:rsidR="00897199" w:rsidRPr="005118B5" w:rsidRDefault="00897199" w:rsidP="009C6DED">
      <w:pPr>
        <w:pStyle w:val="Heading2"/>
        <w:jc w:val="both"/>
        <w:rPr>
          <w:rFonts w:asciiTheme="minorHAnsi" w:hAnsiTheme="minorHAnsi"/>
          <w:lang w:val="en-US" w:eastAsia="sk-SK"/>
        </w:rPr>
      </w:pPr>
      <w:bookmarkStart w:id="77" w:name="_Toc451511956"/>
      <w:r w:rsidRPr="005118B5">
        <w:rPr>
          <w:rFonts w:asciiTheme="minorHAnsi" w:hAnsiTheme="minorHAnsi"/>
          <w:lang w:val="en-US" w:eastAsia="sk-SK"/>
        </w:rPr>
        <w:t>Integration with external systems</w:t>
      </w:r>
      <w:bookmarkEnd w:id="77"/>
    </w:p>
    <w:p w:rsidR="00844301" w:rsidRPr="005118B5" w:rsidRDefault="00844301" w:rsidP="00844301">
      <w:pPr>
        <w:rPr>
          <w:lang w:val="en-US" w:eastAsia="sk-SK"/>
        </w:rPr>
      </w:pPr>
      <w:r w:rsidRPr="005118B5">
        <w:rPr>
          <w:lang w:val="en-US" w:eastAsia="sk-SK"/>
        </w:rPr>
        <w:t xml:space="preserve">Following is the comprehensive list of institutions, with which the LMIMSs in Slovakia and Czech Republic have their interfaces. This list contains the name of the institution (generalized, so that it can be projected to Georgian environment) and a brief description of the data exchange reasons. </w:t>
      </w:r>
    </w:p>
    <w:p w:rsidR="00844301" w:rsidRPr="005118B5" w:rsidRDefault="00844301" w:rsidP="00844301">
      <w:pPr>
        <w:rPr>
          <w:lang w:val="en-US" w:eastAsia="sk-SK"/>
        </w:rPr>
      </w:pPr>
    </w:p>
    <w:p w:rsidR="00804DC3" w:rsidRPr="005118B5" w:rsidRDefault="00844301" w:rsidP="00804DC3">
      <w:pPr>
        <w:rPr>
          <w:b/>
          <w:lang w:val="en-US"/>
        </w:rPr>
      </w:pPr>
      <w:r w:rsidRPr="005118B5">
        <w:rPr>
          <w:b/>
          <w:lang w:val="en-US"/>
        </w:rPr>
        <w:t>National Labour Inspectorate</w:t>
      </w:r>
    </w:p>
    <w:p w:rsidR="00804DC3" w:rsidRPr="005118B5" w:rsidRDefault="00844301" w:rsidP="00C37644">
      <w:pPr>
        <w:pStyle w:val="ListParagraph"/>
        <w:numPr>
          <w:ilvl w:val="0"/>
          <w:numId w:val="29"/>
        </w:numPr>
        <w:spacing w:after="200" w:line="276" w:lineRule="auto"/>
        <w:jc w:val="left"/>
        <w:rPr>
          <w:lang w:val="en-US"/>
        </w:rPr>
      </w:pPr>
      <w:r w:rsidRPr="005118B5">
        <w:rPr>
          <w:lang w:val="en-US"/>
        </w:rPr>
        <w:t>Cooperation in control of prohibition of illegal work and illegal employment</w:t>
      </w:r>
    </w:p>
    <w:p w:rsidR="00844301" w:rsidRPr="005118B5" w:rsidRDefault="00844301" w:rsidP="00804DC3">
      <w:pPr>
        <w:rPr>
          <w:b/>
          <w:lang w:val="en-US"/>
        </w:rPr>
      </w:pPr>
      <w:r w:rsidRPr="005118B5">
        <w:rPr>
          <w:b/>
          <w:lang w:val="en-US"/>
        </w:rPr>
        <w:t>Health Care Surveillance Authority</w:t>
      </w:r>
    </w:p>
    <w:p w:rsidR="00844301" w:rsidRPr="005118B5" w:rsidRDefault="007B179A" w:rsidP="00C37644">
      <w:pPr>
        <w:pStyle w:val="ListParagraph"/>
        <w:numPr>
          <w:ilvl w:val="0"/>
          <w:numId w:val="29"/>
        </w:numPr>
        <w:spacing w:after="200" w:line="276" w:lineRule="auto"/>
        <w:jc w:val="left"/>
        <w:rPr>
          <w:lang w:val="en-US"/>
        </w:rPr>
      </w:pPr>
      <w:r w:rsidRPr="005118B5">
        <w:rPr>
          <w:lang w:val="en-US"/>
        </w:rPr>
        <w:t xml:space="preserve">Exchange of data about </w:t>
      </w:r>
      <w:r w:rsidR="001B6F5A" w:rsidRPr="005118B5">
        <w:rPr>
          <w:lang w:val="en-US"/>
        </w:rPr>
        <w:t>subsidies for the people providing care or personal assistance</w:t>
      </w:r>
    </w:p>
    <w:p w:rsidR="001B6F5A" w:rsidRPr="005118B5" w:rsidRDefault="001B6F5A" w:rsidP="00C37644">
      <w:pPr>
        <w:pStyle w:val="ListParagraph"/>
        <w:numPr>
          <w:ilvl w:val="0"/>
          <w:numId w:val="29"/>
        </w:numPr>
        <w:spacing w:after="200" w:line="276" w:lineRule="auto"/>
        <w:jc w:val="left"/>
        <w:rPr>
          <w:lang w:val="en-US"/>
        </w:rPr>
      </w:pPr>
      <w:r w:rsidRPr="005118B5">
        <w:rPr>
          <w:lang w:val="en-US"/>
        </w:rPr>
        <w:t>Exchange of data about people with severe disabilities and/or requiring assistance</w:t>
      </w:r>
    </w:p>
    <w:p w:rsidR="00804DC3" w:rsidRPr="005118B5" w:rsidRDefault="001B6F5A" w:rsidP="00804DC3">
      <w:pPr>
        <w:rPr>
          <w:b/>
          <w:lang w:val="en-US"/>
        </w:rPr>
      </w:pPr>
      <w:r w:rsidRPr="005118B5">
        <w:rPr>
          <w:b/>
          <w:lang w:val="en-US"/>
        </w:rPr>
        <w:t>Radio and Television</w:t>
      </w:r>
    </w:p>
    <w:p w:rsidR="00804DC3" w:rsidRPr="005118B5" w:rsidRDefault="001B6F5A" w:rsidP="00C37644">
      <w:pPr>
        <w:pStyle w:val="ListParagraph"/>
        <w:numPr>
          <w:ilvl w:val="0"/>
          <w:numId w:val="29"/>
        </w:numPr>
        <w:spacing w:after="200" w:line="276" w:lineRule="auto"/>
        <w:jc w:val="left"/>
        <w:rPr>
          <w:lang w:val="en-US"/>
        </w:rPr>
      </w:pPr>
      <w:r w:rsidRPr="005118B5">
        <w:rPr>
          <w:lang w:val="en-US"/>
        </w:rPr>
        <w:t>Exchange of data about exemption from monthly fee levied on most individuals registered with electricity retailers</w:t>
      </w:r>
    </w:p>
    <w:p w:rsidR="00804DC3" w:rsidRPr="005118B5" w:rsidRDefault="001B6F5A" w:rsidP="00804DC3">
      <w:pPr>
        <w:rPr>
          <w:b/>
          <w:lang w:val="en-US"/>
        </w:rPr>
      </w:pPr>
      <w:r w:rsidRPr="005118B5">
        <w:rPr>
          <w:b/>
          <w:lang w:val="en-US"/>
        </w:rPr>
        <w:t>Health insurance companies</w:t>
      </w:r>
    </w:p>
    <w:p w:rsidR="00804DC3" w:rsidRPr="005118B5" w:rsidRDefault="001B6F5A" w:rsidP="00C37644">
      <w:pPr>
        <w:pStyle w:val="ListParagraph"/>
        <w:numPr>
          <w:ilvl w:val="0"/>
          <w:numId w:val="29"/>
        </w:numPr>
        <w:spacing w:after="200" w:line="276" w:lineRule="auto"/>
        <w:jc w:val="left"/>
        <w:rPr>
          <w:lang w:val="en-US"/>
        </w:rPr>
      </w:pPr>
      <w:r w:rsidRPr="005118B5">
        <w:rPr>
          <w:lang w:val="en-US"/>
        </w:rPr>
        <w:t>Exchange of data about current body covering the health insurance</w:t>
      </w:r>
    </w:p>
    <w:p w:rsidR="001B6F5A" w:rsidRPr="005118B5" w:rsidRDefault="001B6F5A" w:rsidP="00C37644">
      <w:pPr>
        <w:pStyle w:val="ListParagraph"/>
        <w:numPr>
          <w:ilvl w:val="0"/>
          <w:numId w:val="29"/>
        </w:numPr>
        <w:spacing w:after="200" w:line="276" w:lineRule="auto"/>
        <w:jc w:val="left"/>
        <w:rPr>
          <w:lang w:val="en-US"/>
        </w:rPr>
      </w:pPr>
      <w:r w:rsidRPr="005118B5">
        <w:rPr>
          <w:lang w:val="en-US"/>
        </w:rPr>
        <w:t>Exchange of data about fulfilling the conditions for financial support during unemployment</w:t>
      </w:r>
    </w:p>
    <w:p w:rsidR="00804DC3" w:rsidRPr="005118B5" w:rsidRDefault="001B6F5A" w:rsidP="00804DC3">
      <w:pPr>
        <w:rPr>
          <w:b/>
          <w:lang w:val="en-US"/>
        </w:rPr>
      </w:pPr>
      <w:r w:rsidRPr="005118B5">
        <w:rPr>
          <w:b/>
          <w:lang w:val="en-US"/>
        </w:rPr>
        <w:t>National Post</w:t>
      </w:r>
    </w:p>
    <w:p w:rsidR="00804DC3" w:rsidRPr="005118B5" w:rsidRDefault="001B6F5A" w:rsidP="00C37644">
      <w:pPr>
        <w:pStyle w:val="ListParagraph"/>
        <w:numPr>
          <w:ilvl w:val="0"/>
          <w:numId w:val="30"/>
        </w:numPr>
        <w:spacing w:after="200" w:line="276" w:lineRule="auto"/>
        <w:jc w:val="left"/>
        <w:rPr>
          <w:lang w:val="en-US"/>
        </w:rPr>
      </w:pPr>
      <w:r w:rsidRPr="005118B5">
        <w:rPr>
          <w:lang w:val="en-US"/>
        </w:rPr>
        <w:t>Subsidies and compensations payments (structured by the type of fee)</w:t>
      </w:r>
    </w:p>
    <w:p w:rsidR="001B6F5A" w:rsidRPr="005118B5" w:rsidRDefault="001B6F5A" w:rsidP="00804DC3">
      <w:pPr>
        <w:rPr>
          <w:b/>
          <w:lang w:val="en-US"/>
        </w:rPr>
      </w:pPr>
      <w:r w:rsidRPr="005118B5">
        <w:rPr>
          <w:b/>
          <w:lang w:val="en-US"/>
        </w:rPr>
        <w:t>Statistical Office</w:t>
      </w:r>
    </w:p>
    <w:p w:rsidR="00804DC3" w:rsidRPr="005118B5" w:rsidRDefault="001B6F5A" w:rsidP="00C37644">
      <w:pPr>
        <w:pStyle w:val="ListParagraph"/>
        <w:numPr>
          <w:ilvl w:val="0"/>
          <w:numId w:val="31"/>
        </w:numPr>
        <w:spacing w:after="200" w:line="276" w:lineRule="auto"/>
        <w:jc w:val="left"/>
        <w:rPr>
          <w:lang w:val="en-US"/>
        </w:rPr>
      </w:pPr>
      <w:r w:rsidRPr="005118B5">
        <w:rPr>
          <w:lang w:val="en-US"/>
        </w:rPr>
        <w:t>Data provisioning based on the current national legislation</w:t>
      </w:r>
    </w:p>
    <w:p w:rsidR="00804DC3" w:rsidRPr="005118B5" w:rsidRDefault="00841311" w:rsidP="00804DC3">
      <w:pPr>
        <w:rPr>
          <w:b/>
          <w:lang w:val="en-US"/>
        </w:rPr>
      </w:pPr>
      <w:r w:rsidRPr="005118B5">
        <w:rPr>
          <w:b/>
          <w:lang w:val="en-US"/>
        </w:rPr>
        <w:t>Trade Register</w:t>
      </w:r>
    </w:p>
    <w:p w:rsidR="00804DC3" w:rsidRPr="005118B5" w:rsidRDefault="002D1AD9" w:rsidP="00C37644">
      <w:pPr>
        <w:pStyle w:val="ListParagraph"/>
        <w:numPr>
          <w:ilvl w:val="0"/>
          <w:numId w:val="31"/>
        </w:numPr>
        <w:spacing w:after="200" w:line="276" w:lineRule="auto"/>
        <w:jc w:val="left"/>
        <w:rPr>
          <w:lang w:val="en-US"/>
        </w:rPr>
      </w:pPr>
      <w:r w:rsidRPr="005118B5">
        <w:rPr>
          <w:lang w:val="en-US"/>
        </w:rPr>
        <w:t>Data exchange (load) for the agenda of social affairs and employment services</w:t>
      </w:r>
    </w:p>
    <w:p w:rsidR="00804DC3" w:rsidRPr="005118B5" w:rsidRDefault="002D1AD9" w:rsidP="00804DC3">
      <w:pPr>
        <w:rPr>
          <w:b/>
          <w:lang w:val="en-US"/>
        </w:rPr>
      </w:pPr>
      <w:r w:rsidRPr="005118B5">
        <w:rPr>
          <w:b/>
          <w:lang w:val="en-US"/>
        </w:rPr>
        <w:t>Ministry of Education and its Institutes</w:t>
      </w:r>
    </w:p>
    <w:p w:rsidR="00804DC3" w:rsidRPr="005118B5" w:rsidRDefault="002D1AD9" w:rsidP="00C37644">
      <w:pPr>
        <w:pStyle w:val="ListParagraph"/>
        <w:numPr>
          <w:ilvl w:val="0"/>
          <w:numId w:val="31"/>
        </w:numPr>
        <w:spacing w:after="200" w:line="276" w:lineRule="auto"/>
        <w:jc w:val="left"/>
        <w:rPr>
          <w:lang w:val="en-US"/>
        </w:rPr>
      </w:pPr>
      <w:r w:rsidRPr="005118B5">
        <w:rPr>
          <w:lang w:val="en-US"/>
        </w:rPr>
        <w:t>Data/statistics provi</w:t>
      </w:r>
      <w:r w:rsidR="00AF1401" w:rsidRPr="005118B5">
        <w:rPr>
          <w:lang w:val="en-US"/>
        </w:rPr>
        <w:t>sioning</w:t>
      </w:r>
      <w:r w:rsidRPr="005118B5">
        <w:rPr>
          <w:lang w:val="en-US"/>
        </w:rPr>
        <w:t xml:space="preserve"> for the analysis of the high school and university graduates placement</w:t>
      </w:r>
    </w:p>
    <w:p w:rsidR="00804DC3" w:rsidRPr="005118B5" w:rsidRDefault="002D1AD9" w:rsidP="00804DC3">
      <w:pPr>
        <w:rPr>
          <w:b/>
          <w:lang w:val="en-US"/>
        </w:rPr>
      </w:pPr>
      <w:r w:rsidRPr="005118B5">
        <w:rPr>
          <w:b/>
          <w:lang w:val="en-US"/>
        </w:rPr>
        <w:t>Department of Motor Vehicles (Vehicles Register)</w:t>
      </w:r>
    </w:p>
    <w:p w:rsidR="00804DC3" w:rsidRPr="005118B5" w:rsidRDefault="002D1AD9" w:rsidP="00C37644">
      <w:pPr>
        <w:pStyle w:val="ListParagraph"/>
        <w:numPr>
          <w:ilvl w:val="0"/>
          <w:numId w:val="31"/>
        </w:numPr>
        <w:spacing w:after="200" w:line="276" w:lineRule="auto"/>
        <w:jc w:val="left"/>
        <w:rPr>
          <w:lang w:val="en-US"/>
        </w:rPr>
      </w:pPr>
      <w:r w:rsidRPr="005118B5">
        <w:rPr>
          <w:lang w:val="en-US"/>
        </w:rPr>
        <w:t xml:space="preserve">Data exchange about car ownership for the subsidies assessment and for the </w:t>
      </w:r>
      <w:r w:rsidR="00AF1401" w:rsidRPr="005118B5">
        <w:rPr>
          <w:lang w:val="en-US"/>
        </w:rPr>
        <w:t xml:space="preserve">new car procurement </w:t>
      </w:r>
      <w:r w:rsidRPr="005118B5">
        <w:rPr>
          <w:lang w:val="en-US"/>
        </w:rPr>
        <w:t xml:space="preserve">contribution </w:t>
      </w:r>
    </w:p>
    <w:p w:rsidR="00804DC3" w:rsidRPr="005118B5" w:rsidRDefault="00AF1401" w:rsidP="00804DC3">
      <w:pPr>
        <w:rPr>
          <w:b/>
          <w:lang w:val="en-US"/>
        </w:rPr>
      </w:pPr>
      <w:r w:rsidRPr="005118B5">
        <w:rPr>
          <w:b/>
          <w:lang w:val="en-US"/>
        </w:rPr>
        <w:t>Financial Administration</w:t>
      </w:r>
    </w:p>
    <w:p w:rsidR="00AF1401" w:rsidRPr="005118B5" w:rsidRDefault="00AF1401" w:rsidP="00C37644">
      <w:pPr>
        <w:pStyle w:val="ListParagraph"/>
        <w:numPr>
          <w:ilvl w:val="0"/>
          <w:numId w:val="31"/>
        </w:numPr>
        <w:spacing w:after="200" w:line="276" w:lineRule="auto"/>
        <w:jc w:val="left"/>
        <w:rPr>
          <w:lang w:val="en-US"/>
        </w:rPr>
      </w:pPr>
      <w:r w:rsidRPr="005118B5">
        <w:rPr>
          <w:lang w:val="en-US"/>
        </w:rPr>
        <w:t>Data provisioning about personal entities receiving subsidies (taxable)</w:t>
      </w:r>
    </w:p>
    <w:p w:rsidR="00AF1401" w:rsidRPr="005118B5" w:rsidRDefault="00AF1401" w:rsidP="00C37644">
      <w:pPr>
        <w:pStyle w:val="ListParagraph"/>
        <w:numPr>
          <w:ilvl w:val="0"/>
          <w:numId w:val="31"/>
        </w:numPr>
        <w:spacing w:after="200" w:line="276" w:lineRule="auto"/>
        <w:jc w:val="left"/>
        <w:rPr>
          <w:lang w:val="en-US"/>
        </w:rPr>
      </w:pPr>
      <w:r w:rsidRPr="005118B5">
        <w:rPr>
          <w:lang w:val="en-US"/>
        </w:rPr>
        <w:t>Data exchange about debts</w:t>
      </w:r>
    </w:p>
    <w:p w:rsidR="00AF1401" w:rsidRPr="005118B5" w:rsidRDefault="00AF1401" w:rsidP="00C37644">
      <w:pPr>
        <w:pStyle w:val="ListParagraph"/>
        <w:numPr>
          <w:ilvl w:val="0"/>
          <w:numId w:val="31"/>
        </w:numPr>
        <w:spacing w:after="200" w:line="276" w:lineRule="auto"/>
        <w:jc w:val="left"/>
        <w:rPr>
          <w:lang w:val="en-US"/>
        </w:rPr>
      </w:pPr>
      <w:r w:rsidRPr="005118B5">
        <w:rPr>
          <w:lang w:val="en-US"/>
        </w:rPr>
        <w:t>Data exchange about tax declarations</w:t>
      </w:r>
    </w:p>
    <w:p w:rsidR="00804DC3" w:rsidRPr="005118B5" w:rsidRDefault="00804DC3" w:rsidP="00804DC3">
      <w:pPr>
        <w:rPr>
          <w:b/>
          <w:lang w:val="en-US"/>
        </w:rPr>
      </w:pPr>
    </w:p>
    <w:p w:rsidR="00AF1401" w:rsidRPr="00033368" w:rsidRDefault="00AF1401" w:rsidP="00804DC3">
      <w:pPr>
        <w:rPr>
          <w:b/>
          <w:lang w:val="en-US"/>
        </w:rPr>
      </w:pPr>
      <w:r w:rsidRPr="00033368">
        <w:rPr>
          <w:b/>
          <w:lang w:val="en-US"/>
        </w:rPr>
        <w:t>Social Security Company</w:t>
      </w:r>
    </w:p>
    <w:p w:rsidR="002A5F0B" w:rsidRDefault="002A5F0B" w:rsidP="00C37644">
      <w:pPr>
        <w:pStyle w:val="ListParagraph"/>
        <w:numPr>
          <w:ilvl w:val="0"/>
          <w:numId w:val="31"/>
        </w:numPr>
        <w:spacing w:after="200" w:line="276" w:lineRule="auto"/>
        <w:jc w:val="left"/>
        <w:rPr>
          <w:lang w:val="en-US"/>
        </w:rPr>
      </w:pPr>
      <w:r>
        <w:rPr>
          <w:lang w:val="en-US"/>
        </w:rPr>
        <w:t>ALMPs assessment</w:t>
      </w:r>
    </w:p>
    <w:p w:rsidR="002A5F0B" w:rsidRDefault="002A5F0B" w:rsidP="00C37644">
      <w:pPr>
        <w:pStyle w:val="ListParagraph"/>
        <w:numPr>
          <w:ilvl w:val="0"/>
          <w:numId w:val="31"/>
        </w:numPr>
        <w:spacing w:after="200" w:line="276" w:lineRule="auto"/>
        <w:jc w:val="left"/>
        <w:rPr>
          <w:lang w:val="en-US"/>
        </w:rPr>
      </w:pPr>
      <w:r>
        <w:rPr>
          <w:lang w:val="en-US"/>
        </w:rPr>
        <w:t>Tax and contributions deduction for the unemplyed</w:t>
      </w:r>
    </w:p>
    <w:p w:rsidR="00804DC3" w:rsidRPr="00033368" w:rsidRDefault="00793EA0" w:rsidP="00C37644">
      <w:pPr>
        <w:pStyle w:val="ListParagraph"/>
        <w:numPr>
          <w:ilvl w:val="0"/>
          <w:numId w:val="31"/>
        </w:numPr>
        <w:spacing w:after="200" w:line="276" w:lineRule="auto"/>
        <w:jc w:val="left"/>
        <w:rPr>
          <w:lang w:val="en-US"/>
        </w:rPr>
      </w:pPr>
      <w:r w:rsidRPr="00033368">
        <w:rPr>
          <w:lang w:val="en-US"/>
        </w:rPr>
        <w:t>inspection of the employment of the foreign citizens</w:t>
      </w:r>
    </w:p>
    <w:p w:rsidR="00793EA0" w:rsidRPr="00033368" w:rsidRDefault="00793EA0" w:rsidP="00C37644">
      <w:pPr>
        <w:pStyle w:val="ListParagraph"/>
        <w:numPr>
          <w:ilvl w:val="0"/>
          <w:numId w:val="31"/>
        </w:numPr>
        <w:spacing w:after="200" w:line="276" w:lineRule="auto"/>
        <w:jc w:val="left"/>
        <w:rPr>
          <w:lang w:val="en-US"/>
        </w:rPr>
      </w:pPr>
      <w:r w:rsidRPr="00033368">
        <w:rPr>
          <w:lang w:val="en-US"/>
        </w:rPr>
        <w:t xml:space="preserve">assessment of the availability and length </w:t>
      </w:r>
      <w:r w:rsidR="004475B0" w:rsidRPr="00033368">
        <w:rPr>
          <w:lang w:val="en-US"/>
        </w:rPr>
        <w:t>of the unemployment benefits</w:t>
      </w:r>
    </w:p>
    <w:p w:rsidR="004475B0" w:rsidRPr="00033368" w:rsidRDefault="004475B0" w:rsidP="00C37644">
      <w:pPr>
        <w:pStyle w:val="ListParagraph"/>
        <w:numPr>
          <w:ilvl w:val="0"/>
          <w:numId w:val="31"/>
        </w:numPr>
        <w:spacing w:after="200" w:line="276" w:lineRule="auto"/>
        <w:jc w:val="left"/>
        <w:rPr>
          <w:lang w:val="en-US"/>
        </w:rPr>
      </w:pPr>
      <w:r w:rsidRPr="00033368">
        <w:rPr>
          <w:lang w:val="en-US"/>
        </w:rPr>
        <w:t>information about fines imposed</w:t>
      </w:r>
    </w:p>
    <w:p w:rsidR="004475B0" w:rsidRPr="00033368" w:rsidRDefault="00033368" w:rsidP="00C37644">
      <w:pPr>
        <w:pStyle w:val="ListParagraph"/>
        <w:numPr>
          <w:ilvl w:val="0"/>
          <w:numId w:val="31"/>
        </w:numPr>
        <w:spacing w:after="200" w:line="276" w:lineRule="auto"/>
        <w:jc w:val="left"/>
        <w:rPr>
          <w:lang w:val="en-US"/>
        </w:rPr>
      </w:pPr>
      <w:r>
        <w:rPr>
          <w:lang w:val="en-US"/>
        </w:rPr>
        <w:t>li</w:t>
      </w:r>
      <w:r w:rsidR="004475B0" w:rsidRPr="00033368">
        <w:rPr>
          <w:lang w:val="en-US"/>
        </w:rPr>
        <w:t>st of employers for the assessment of their obligation to employ handicapped citizens</w:t>
      </w:r>
    </w:p>
    <w:p w:rsidR="00804DC3" w:rsidRPr="00033368" w:rsidRDefault="00804DC3" w:rsidP="00804DC3">
      <w:pPr>
        <w:rPr>
          <w:b/>
          <w:lang w:val="en-US"/>
        </w:rPr>
      </w:pPr>
      <w:r w:rsidRPr="00033368">
        <w:rPr>
          <w:b/>
          <w:lang w:val="en-US"/>
        </w:rPr>
        <w:t>ITMS</w:t>
      </w:r>
      <w:r w:rsidR="004475B0" w:rsidRPr="00033368">
        <w:rPr>
          <w:b/>
          <w:lang w:val="en-US"/>
        </w:rPr>
        <w:t xml:space="preserve"> (Information and Technical Monitoring System – EU Funds)</w:t>
      </w:r>
    </w:p>
    <w:p w:rsidR="00804DC3" w:rsidRPr="00033368" w:rsidRDefault="00033368" w:rsidP="00A515A6">
      <w:pPr>
        <w:pStyle w:val="ListParagraph"/>
        <w:numPr>
          <w:ilvl w:val="0"/>
          <w:numId w:val="32"/>
        </w:numPr>
        <w:spacing w:after="200" w:line="276" w:lineRule="auto"/>
        <w:jc w:val="left"/>
        <w:rPr>
          <w:lang w:val="en-US"/>
        </w:rPr>
      </w:pPr>
      <w:r w:rsidRPr="00033368">
        <w:rPr>
          <w:lang w:val="en-US"/>
        </w:rPr>
        <w:t>Planning and controlling the resources from EU Funds</w:t>
      </w:r>
    </w:p>
    <w:p w:rsidR="00804DC3" w:rsidRPr="00BC4D3C" w:rsidRDefault="00033368" w:rsidP="00804DC3">
      <w:pPr>
        <w:rPr>
          <w:b/>
          <w:lang w:val="en-US"/>
        </w:rPr>
      </w:pPr>
      <w:r w:rsidRPr="00BC4D3C">
        <w:rPr>
          <w:b/>
          <w:lang w:val="en-US"/>
        </w:rPr>
        <w:t>Other data exchanges within LMIMS:</w:t>
      </w:r>
    </w:p>
    <w:p w:rsidR="00804DC3" w:rsidRPr="00BC4D3C" w:rsidRDefault="00BC4D3C" w:rsidP="00C37644">
      <w:pPr>
        <w:pStyle w:val="ListParagraph"/>
        <w:numPr>
          <w:ilvl w:val="0"/>
          <w:numId w:val="33"/>
        </w:numPr>
        <w:jc w:val="left"/>
        <w:rPr>
          <w:lang w:val="en-US"/>
        </w:rPr>
      </w:pPr>
      <w:r w:rsidRPr="00BC4D3C">
        <w:rPr>
          <w:lang w:val="en-US"/>
        </w:rPr>
        <w:t>Tax declarations</w:t>
      </w:r>
    </w:p>
    <w:p w:rsidR="00BC4D3C" w:rsidRPr="00BC4D3C" w:rsidRDefault="00BC4D3C" w:rsidP="00C37644">
      <w:pPr>
        <w:pStyle w:val="ListParagraph"/>
        <w:numPr>
          <w:ilvl w:val="0"/>
          <w:numId w:val="33"/>
        </w:numPr>
        <w:jc w:val="left"/>
        <w:rPr>
          <w:lang w:val="en-US"/>
        </w:rPr>
      </w:pPr>
      <w:r w:rsidRPr="00BC4D3C">
        <w:rPr>
          <w:lang w:val="en-US"/>
        </w:rPr>
        <w:t>Back taxes</w:t>
      </w:r>
    </w:p>
    <w:p w:rsidR="00804DC3" w:rsidRPr="00BC4D3C" w:rsidRDefault="00BC4D3C" w:rsidP="00C37644">
      <w:pPr>
        <w:pStyle w:val="ListParagraph"/>
        <w:numPr>
          <w:ilvl w:val="0"/>
          <w:numId w:val="33"/>
        </w:numPr>
        <w:jc w:val="left"/>
        <w:rPr>
          <w:lang w:val="en-US"/>
        </w:rPr>
      </w:pPr>
      <w:r w:rsidRPr="00BC4D3C">
        <w:rPr>
          <w:lang w:val="en-US"/>
        </w:rPr>
        <w:t>Register of businesses (kept by Statistical office)</w:t>
      </w:r>
    </w:p>
    <w:p w:rsidR="00804DC3" w:rsidRPr="00BC4D3C" w:rsidRDefault="00BC4D3C" w:rsidP="00C37644">
      <w:pPr>
        <w:pStyle w:val="ListParagraph"/>
        <w:numPr>
          <w:ilvl w:val="0"/>
          <w:numId w:val="33"/>
        </w:numPr>
        <w:jc w:val="left"/>
        <w:rPr>
          <w:lang w:val="en-US"/>
        </w:rPr>
      </w:pPr>
      <w:r w:rsidRPr="00BC4D3C">
        <w:rPr>
          <w:lang w:val="en-US"/>
        </w:rPr>
        <w:t>Register of tax payers</w:t>
      </w:r>
    </w:p>
    <w:p w:rsidR="00BC4D3C" w:rsidRPr="00BC4D3C" w:rsidRDefault="00BC4D3C" w:rsidP="00C37644">
      <w:pPr>
        <w:pStyle w:val="ListParagraph"/>
        <w:numPr>
          <w:ilvl w:val="0"/>
          <w:numId w:val="33"/>
        </w:numPr>
        <w:jc w:val="left"/>
        <w:rPr>
          <w:lang w:val="en-US"/>
        </w:rPr>
      </w:pPr>
      <w:r w:rsidRPr="00BC4D3C">
        <w:rPr>
          <w:lang w:val="en-US"/>
        </w:rPr>
        <w:t>Register of convictions</w:t>
      </w:r>
    </w:p>
    <w:p w:rsidR="00804DC3" w:rsidRPr="00BC4D3C" w:rsidRDefault="00BC4D3C" w:rsidP="00C37644">
      <w:pPr>
        <w:pStyle w:val="ListParagraph"/>
        <w:numPr>
          <w:ilvl w:val="0"/>
          <w:numId w:val="33"/>
        </w:numPr>
        <w:jc w:val="left"/>
        <w:rPr>
          <w:lang w:val="en-US"/>
        </w:rPr>
      </w:pPr>
      <w:r w:rsidRPr="00BC4D3C">
        <w:rPr>
          <w:lang w:val="en-US"/>
        </w:rPr>
        <w:t>Health insurance back payments</w:t>
      </w:r>
    </w:p>
    <w:p w:rsidR="00804DC3" w:rsidRPr="005118B5" w:rsidRDefault="00804DC3" w:rsidP="00804DC3">
      <w:pPr>
        <w:rPr>
          <w:lang w:val="en-US" w:eastAsia="sk-SK"/>
        </w:rPr>
      </w:pPr>
    </w:p>
    <w:p w:rsidR="00897199" w:rsidRDefault="00897199" w:rsidP="009C6DED">
      <w:pPr>
        <w:pStyle w:val="Heading2"/>
        <w:jc w:val="both"/>
        <w:rPr>
          <w:rFonts w:asciiTheme="minorHAnsi" w:hAnsiTheme="minorHAnsi"/>
          <w:lang w:val="en-US" w:eastAsia="sk-SK"/>
        </w:rPr>
      </w:pPr>
      <w:bookmarkStart w:id="78" w:name="_Toc451511957"/>
      <w:r w:rsidRPr="005118B5">
        <w:rPr>
          <w:rFonts w:asciiTheme="minorHAnsi" w:hAnsiTheme="minorHAnsi"/>
          <w:lang w:val="en-US" w:eastAsia="sk-SK"/>
        </w:rPr>
        <w:t>Reporting</w:t>
      </w:r>
      <w:bookmarkEnd w:id="78"/>
    </w:p>
    <w:p w:rsidR="00977856" w:rsidRPr="00977856" w:rsidRDefault="00977856" w:rsidP="00977856">
      <w:pPr>
        <w:rPr>
          <w:lang w:val="en-US" w:eastAsia="sk-SK"/>
        </w:rPr>
      </w:pPr>
      <w:r>
        <w:rPr>
          <w:lang w:val="en-US" w:eastAsia="sk-SK"/>
        </w:rPr>
        <w:t>The proposed reports, their format and the da</w:t>
      </w:r>
      <w:r w:rsidR="00BC4D3C">
        <w:rPr>
          <w:lang w:val="en-US" w:eastAsia="sk-SK"/>
        </w:rPr>
        <w:t>ta contained is discussed and described in the documents created within Activity 3.4 of this Twinning project.</w:t>
      </w:r>
    </w:p>
    <w:p w:rsidR="00A96D65" w:rsidRPr="005118B5" w:rsidRDefault="00A96D65">
      <w:pPr>
        <w:rPr>
          <w:highlight w:val="cyan"/>
          <w:lang w:val="en-US"/>
        </w:rPr>
      </w:pPr>
      <w:r w:rsidRPr="005118B5">
        <w:rPr>
          <w:highlight w:val="cyan"/>
          <w:lang w:val="en-US"/>
        </w:rPr>
        <w:br w:type="page"/>
      </w:r>
    </w:p>
    <w:p w:rsidR="00A96D65" w:rsidRPr="005118B5" w:rsidRDefault="00A96D65" w:rsidP="00A96D65">
      <w:pPr>
        <w:pStyle w:val="Heading1"/>
        <w:jc w:val="both"/>
        <w:rPr>
          <w:rFonts w:asciiTheme="minorHAnsi" w:hAnsiTheme="minorHAnsi"/>
          <w:lang w:val="en-US"/>
        </w:rPr>
      </w:pPr>
      <w:bookmarkStart w:id="79" w:name="_Ref446665165"/>
      <w:bookmarkStart w:id="80" w:name="_Toc451511958"/>
      <w:r w:rsidRPr="005118B5">
        <w:rPr>
          <w:rFonts w:asciiTheme="minorHAnsi" w:hAnsiTheme="minorHAnsi"/>
          <w:lang w:val="en-US"/>
        </w:rPr>
        <w:lastRenderedPageBreak/>
        <w:t>Non-functional requirements</w:t>
      </w:r>
      <w:bookmarkEnd w:id="79"/>
      <w:bookmarkEnd w:id="80"/>
    </w:p>
    <w:p w:rsidR="00A96D65" w:rsidRPr="005118B5" w:rsidRDefault="00A96D65" w:rsidP="0035621D">
      <w:pPr>
        <w:pStyle w:val="Heading2"/>
        <w:rPr>
          <w:lang w:val="en-US"/>
        </w:rPr>
      </w:pPr>
      <w:bookmarkStart w:id="81" w:name="_Toc451511959"/>
      <w:r w:rsidRPr="005118B5">
        <w:rPr>
          <w:lang w:val="en-US"/>
        </w:rPr>
        <w:t>Environments</w:t>
      </w:r>
      <w:bookmarkEnd w:id="81"/>
    </w:p>
    <w:p w:rsidR="00A96D65" w:rsidRPr="005118B5" w:rsidRDefault="00A96D65" w:rsidP="00A96D65">
      <w:pPr>
        <w:rPr>
          <w:lang w:val="en-US"/>
        </w:rPr>
      </w:pPr>
      <w:r w:rsidRPr="005118B5">
        <w:rPr>
          <w:lang w:val="en-US"/>
        </w:rPr>
        <w:t>Typically, during the implementation of LMIMS, following environments are created:</w:t>
      </w:r>
    </w:p>
    <w:p w:rsidR="00A96D65" w:rsidRPr="005118B5" w:rsidRDefault="00A96D65" w:rsidP="00C37644">
      <w:pPr>
        <w:pStyle w:val="ListParagraph"/>
        <w:numPr>
          <w:ilvl w:val="0"/>
          <w:numId w:val="10"/>
        </w:numPr>
        <w:spacing w:after="200" w:line="276" w:lineRule="auto"/>
        <w:rPr>
          <w:lang w:val="en-US"/>
        </w:rPr>
      </w:pPr>
      <w:r w:rsidRPr="005118B5">
        <w:rPr>
          <w:lang w:val="en-US"/>
        </w:rPr>
        <w:t>Production environment, where LMIMS backoffice as well as clients’ self service portal run.</w:t>
      </w:r>
    </w:p>
    <w:p w:rsidR="00A96D65" w:rsidRPr="005118B5" w:rsidRDefault="00A96D65" w:rsidP="00C37644">
      <w:pPr>
        <w:pStyle w:val="ListParagraph"/>
        <w:numPr>
          <w:ilvl w:val="0"/>
          <w:numId w:val="10"/>
        </w:numPr>
        <w:spacing w:after="200" w:line="276" w:lineRule="auto"/>
        <w:rPr>
          <w:lang w:val="en-US"/>
        </w:rPr>
      </w:pPr>
      <w:r w:rsidRPr="005118B5">
        <w:rPr>
          <w:lang w:val="en-US"/>
        </w:rPr>
        <w:t>E-learning environment for training of the backoffice users for changes</w:t>
      </w:r>
    </w:p>
    <w:p w:rsidR="00A96D65" w:rsidRPr="005118B5" w:rsidRDefault="00A96D65" w:rsidP="00C37644">
      <w:pPr>
        <w:pStyle w:val="ListParagraph"/>
        <w:numPr>
          <w:ilvl w:val="0"/>
          <w:numId w:val="10"/>
        </w:numPr>
        <w:spacing w:after="200" w:line="276" w:lineRule="auto"/>
        <w:rPr>
          <w:lang w:val="en-US"/>
        </w:rPr>
      </w:pPr>
      <w:r w:rsidRPr="005118B5">
        <w:rPr>
          <w:lang w:val="en-US"/>
        </w:rPr>
        <w:t>Test environment – where new features are deployed and tested prior to their deployment to production environment</w:t>
      </w:r>
    </w:p>
    <w:p w:rsidR="00A96D65" w:rsidRPr="005118B5" w:rsidRDefault="00A96D65" w:rsidP="00C37644">
      <w:pPr>
        <w:pStyle w:val="ListParagraph"/>
        <w:numPr>
          <w:ilvl w:val="0"/>
          <w:numId w:val="10"/>
        </w:numPr>
        <w:spacing w:after="200" w:line="276" w:lineRule="auto"/>
        <w:rPr>
          <w:lang w:val="en-US"/>
        </w:rPr>
      </w:pPr>
      <w:r w:rsidRPr="005118B5">
        <w:rPr>
          <w:lang w:val="en-US"/>
        </w:rPr>
        <w:t>Proof-of-concept environment – where changes in the business rules are tested, mock-up reports of to-be state are created etc.</w:t>
      </w:r>
    </w:p>
    <w:p w:rsidR="00A96D65" w:rsidRPr="005118B5" w:rsidRDefault="00A96D65" w:rsidP="00C37644">
      <w:pPr>
        <w:pStyle w:val="ListParagraph"/>
        <w:numPr>
          <w:ilvl w:val="0"/>
          <w:numId w:val="10"/>
        </w:numPr>
        <w:spacing w:after="200" w:line="276" w:lineRule="auto"/>
        <w:rPr>
          <w:lang w:val="en-US"/>
        </w:rPr>
      </w:pPr>
      <w:r w:rsidRPr="005118B5">
        <w:rPr>
          <w:lang w:val="en-US"/>
        </w:rPr>
        <w:t>Development environment – if the development is not outsourced to a third party implementator</w:t>
      </w:r>
    </w:p>
    <w:p w:rsidR="00A96D65" w:rsidRPr="005118B5" w:rsidRDefault="00A96D65" w:rsidP="00A96D65">
      <w:pPr>
        <w:rPr>
          <w:lang w:val="en-US"/>
        </w:rPr>
      </w:pPr>
      <w:r w:rsidRPr="005118B5">
        <w:rPr>
          <w:lang w:val="en-US"/>
        </w:rPr>
        <w:t>If the DWH is considered as a separate project, then another set of production and test environments must be setup.</w:t>
      </w:r>
    </w:p>
    <w:p w:rsidR="00FF799F" w:rsidRPr="005118B5" w:rsidRDefault="00FF799F" w:rsidP="0035621D">
      <w:pPr>
        <w:pStyle w:val="Heading2"/>
        <w:rPr>
          <w:lang w:val="en-US"/>
        </w:rPr>
      </w:pPr>
      <w:bookmarkStart w:id="82" w:name="_Toc451511960"/>
      <w:r w:rsidRPr="005118B5">
        <w:rPr>
          <w:lang w:val="en-US"/>
        </w:rPr>
        <w:t>Communication model</w:t>
      </w:r>
      <w:bookmarkEnd w:id="82"/>
    </w:p>
    <w:p w:rsidR="00FF799F" w:rsidRPr="005118B5" w:rsidRDefault="00FF799F" w:rsidP="00FF799F">
      <w:pPr>
        <w:rPr>
          <w:lang w:val="en-US"/>
        </w:rPr>
      </w:pPr>
      <w:r w:rsidRPr="005118B5">
        <w:rPr>
          <w:lang w:val="en-US"/>
        </w:rPr>
        <w:t>The new LMIMS will be implemented on the following communication model.</w:t>
      </w:r>
    </w:p>
    <w:p w:rsidR="00FF799F" w:rsidRPr="005118B5" w:rsidRDefault="00FF799F" w:rsidP="00C37644">
      <w:pPr>
        <w:pStyle w:val="ListParagraph"/>
        <w:numPr>
          <w:ilvl w:val="0"/>
          <w:numId w:val="8"/>
        </w:numPr>
        <w:spacing w:after="200" w:line="276" w:lineRule="auto"/>
        <w:rPr>
          <w:lang w:val="en-US"/>
        </w:rPr>
      </w:pPr>
      <w:r w:rsidRPr="005118B5">
        <w:rPr>
          <w:lang w:val="en-US"/>
        </w:rPr>
        <w:t>The LMIMS system will be hosted within the MoLHSA data centre in Tbilisi</w:t>
      </w:r>
    </w:p>
    <w:p w:rsidR="00FF799F" w:rsidRPr="005118B5" w:rsidRDefault="00FF799F" w:rsidP="00C37644">
      <w:pPr>
        <w:pStyle w:val="ListParagraph"/>
        <w:numPr>
          <w:ilvl w:val="0"/>
          <w:numId w:val="8"/>
        </w:numPr>
        <w:spacing w:after="200" w:line="276" w:lineRule="auto"/>
        <w:rPr>
          <w:lang w:val="en-US"/>
        </w:rPr>
      </w:pPr>
      <w:r w:rsidRPr="005118B5">
        <w:rPr>
          <w:lang w:val="en-US"/>
        </w:rPr>
        <w:t>SSA Staff in Tbilisi can access the data centre via the WAN</w:t>
      </w:r>
    </w:p>
    <w:p w:rsidR="00FF799F" w:rsidRPr="005118B5" w:rsidRDefault="00FF799F" w:rsidP="00C37644">
      <w:pPr>
        <w:pStyle w:val="ListParagraph"/>
        <w:numPr>
          <w:ilvl w:val="0"/>
          <w:numId w:val="8"/>
        </w:numPr>
        <w:spacing w:after="200" w:line="276" w:lineRule="auto"/>
        <w:rPr>
          <w:lang w:val="en-US"/>
        </w:rPr>
      </w:pPr>
      <w:r w:rsidRPr="005118B5">
        <w:rPr>
          <w:lang w:val="en-US"/>
        </w:rPr>
        <w:t>SSA Branch Offices can access the data centre via the VPN mechanisms (they currently use?)</w:t>
      </w:r>
    </w:p>
    <w:p w:rsidR="00FF799F" w:rsidRPr="005118B5" w:rsidRDefault="00FF799F" w:rsidP="00C37644">
      <w:pPr>
        <w:pStyle w:val="ListParagraph"/>
        <w:numPr>
          <w:ilvl w:val="0"/>
          <w:numId w:val="8"/>
        </w:numPr>
        <w:spacing w:after="200" w:line="276" w:lineRule="auto"/>
        <w:rPr>
          <w:lang w:val="en-US"/>
        </w:rPr>
      </w:pPr>
      <w:r w:rsidRPr="005118B5">
        <w:rPr>
          <w:lang w:val="en-US"/>
        </w:rPr>
        <w:t>The system interfaces will be secured and available through WAN/VPN only</w:t>
      </w:r>
    </w:p>
    <w:p w:rsidR="00FF799F" w:rsidRPr="005118B5" w:rsidRDefault="00FF799F" w:rsidP="00C37644">
      <w:pPr>
        <w:pStyle w:val="ListParagraph"/>
        <w:numPr>
          <w:ilvl w:val="0"/>
          <w:numId w:val="8"/>
        </w:numPr>
        <w:spacing w:after="200" w:line="276" w:lineRule="auto"/>
        <w:rPr>
          <w:lang w:val="en-US"/>
        </w:rPr>
      </w:pPr>
      <w:r w:rsidRPr="005118B5">
        <w:rPr>
          <w:lang w:val="en-US"/>
        </w:rPr>
        <w:t>Certain forms will be published on the my.gov.ge portal, especially the ones, that do not require extensive interaction but are rather of submit-and-forget nature.</w:t>
      </w:r>
    </w:p>
    <w:p w:rsidR="00FF799F" w:rsidRPr="005118B5" w:rsidRDefault="00FF799F" w:rsidP="0035621D">
      <w:pPr>
        <w:pStyle w:val="Heading2"/>
        <w:rPr>
          <w:lang w:val="en-US"/>
        </w:rPr>
      </w:pPr>
      <w:bookmarkStart w:id="83" w:name="_Toc451511961"/>
      <w:r w:rsidRPr="005118B5">
        <w:rPr>
          <w:lang w:val="en-US"/>
        </w:rPr>
        <w:t>Desktop vs./and Web architecture</w:t>
      </w:r>
      <w:bookmarkEnd w:id="83"/>
    </w:p>
    <w:p w:rsidR="00FF799F" w:rsidRPr="005118B5" w:rsidRDefault="00FF799F" w:rsidP="00FF799F">
      <w:pPr>
        <w:rPr>
          <w:lang w:val="en-US"/>
        </w:rPr>
      </w:pPr>
      <w:r w:rsidRPr="005118B5">
        <w:rPr>
          <w:lang w:val="en-US"/>
        </w:rPr>
        <w:t>Before the implementation a discussion should be held about the form of applications developed. While WorkNet is currently web-only application (with few exceptions for reporting, where out-of-box SW such as MS SQL Server Management Studio or Excel is in use), it turns out, that for the branch offices a desktop version should also be considered as an option. The nature of work of the staff at the central and local offices requires fast manipulation and features, that are harder to implement on web (e.g. advanced calendaring).</w:t>
      </w:r>
    </w:p>
    <w:p w:rsidR="0072754F" w:rsidRPr="005118B5" w:rsidRDefault="0072754F" w:rsidP="00FF799F">
      <w:pPr>
        <w:rPr>
          <w:lang w:val="en-US"/>
        </w:rPr>
      </w:pPr>
    </w:p>
    <w:p w:rsidR="0072754F" w:rsidRPr="005118B5" w:rsidRDefault="0072754F" w:rsidP="00F26094">
      <w:pPr>
        <w:pStyle w:val="Heading2"/>
        <w:jc w:val="both"/>
        <w:rPr>
          <w:lang w:val="en-US"/>
        </w:rPr>
      </w:pPr>
      <w:bookmarkStart w:id="84" w:name="_Toc451511962"/>
      <w:r w:rsidRPr="005118B5">
        <w:rPr>
          <w:lang w:val="en-US"/>
        </w:rPr>
        <w:t>Knowledge Management</w:t>
      </w:r>
      <w:r w:rsidR="00F26094" w:rsidRPr="005118B5">
        <w:rPr>
          <w:lang w:val="en-US"/>
        </w:rPr>
        <w:t>, Collaboration Platform and Project Management</w:t>
      </w:r>
      <w:bookmarkEnd w:id="84"/>
    </w:p>
    <w:p w:rsidR="0072754F" w:rsidRPr="005118B5" w:rsidRDefault="0072754F" w:rsidP="0072754F">
      <w:pPr>
        <w:rPr>
          <w:lang w:val="en-US"/>
        </w:rPr>
      </w:pPr>
      <w:r w:rsidRPr="005118B5">
        <w:rPr>
          <w:lang w:val="en-US"/>
        </w:rPr>
        <w:t xml:space="preserve">The use of a central project </w:t>
      </w:r>
      <w:r w:rsidR="00F26094" w:rsidRPr="005118B5">
        <w:rPr>
          <w:lang w:val="en-US"/>
        </w:rPr>
        <w:t xml:space="preserve">and collaboration </w:t>
      </w:r>
      <w:r w:rsidRPr="005118B5">
        <w:rPr>
          <w:lang w:val="en-US"/>
        </w:rPr>
        <w:t xml:space="preserve">repository </w:t>
      </w:r>
      <w:r w:rsidR="00F26094" w:rsidRPr="005118B5">
        <w:rPr>
          <w:lang w:val="en-US"/>
        </w:rPr>
        <w:t xml:space="preserve">(SharePoint or comparable product) </w:t>
      </w:r>
      <w:r w:rsidRPr="005118B5">
        <w:rPr>
          <w:lang w:val="en-US"/>
        </w:rPr>
        <w:t xml:space="preserve">with version control to manage all assets of the project is strongly recommended. </w:t>
      </w:r>
    </w:p>
    <w:p w:rsidR="0072754F" w:rsidRPr="005118B5" w:rsidRDefault="0072754F" w:rsidP="0072754F">
      <w:pPr>
        <w:rPr>
          <w:lang w:val="en-US"/>
        </w:rPr>
      </w:pPr>
    </w:p>
    <w:p w:rsidR="0072754F" w:rsidRPr="005118B5" w:rsidRDefault="0072754F" w:rsidP="0072754F">
      <w:pPr>
        <w:rPr>
          <w:lang w:val="en-US"/>
        </w:rPr>
      </w:pPr>
      <w:r w:rsidRPr="005118B5">
        <w:rPr>
          <w:lang w:val="en-US"/>
        </w:rPr>
        <w:t>All documents issued as interim deliverables or final deliverables must be version controlled. Because such project requires rather extensive modelling a UML tool should be in place in order to encompass the full solution.</w:t>
      </w:r>
    </w:p>
    <w:p w:rsidR="0072754F" w:rsidRPr="005118B5" w:rsidRDefault="0072754F" w:rsidP="0072754F">
      <w:pPr>
        <w:rPr>
          <w:lang w:val="en-US"/>
        </w:rPr>
      </w:pPr>
    </w:p>
    <w:p w:rsidR="0072754F" w:rsidRPr="005118B5" w:rsidRDefault="0072754F" w:rsidP="0072754F">
      <w:pPr>
        <w:rPr>
          <w:lang w:val="en-US"/>
        </w:rPr>
      </w:pPr>
      <w:r w:rsidRPr="005118B5">
        <w:rPr>
          <w:lang w:val="en-US"/>
        </w:rPr>
        <w:t xml:space="preserve">For the management of trainings, a supporting solution should be established where trainees can empower their knowledge from the live trainings. One of the </w:t>
      </w:r>
      <w:r w:rsidR="006F3BED" w:rsidRPr="005118B5">
        <w:rPr>
          <w:lang w:val="en-US"/>
        </w:rPr>
        <w:t xml:space="preserve">natural </w:t>
      </w:r>
      <w:r w:rsidRPr="005118B5">
        <w:rPr>
          <w:lang w:val="en-US"/>
        </w:rPr>
        <w:t>candidates for such a solution is Moodle system, which is free and allows for creation of courses, learning modules and activities (e.g. learning material, video, self-paced test, forum, etc.).</w:t>
      </w:r>
      <w:r w:rsidR="006F3BED" w:rsidRPr="005118B5">
        <w:rPr>
          <w:lang w:val="en-US"/>
        </w:rPr>
        <w:t xml:space="preserve"> Moodle runs on several platforms (OS </w:t>
      </w:r>
      <w:r w:rsidR="006F3BED" w:rsidRPr="005118B5">
        <w:rPr>
          <w:lang w:val="en-US"/>
        </w:rPr>
        <w:lastRenderedPageBreak/>
        <w:t>and Database combinations) and as such will be introduced in the Twinning to the SSA users as an repository for the training materials with a self-testing functionality.</w:t>
      </w:r>
    </w:p>
    <w:p w:rsidR="0072754F" w:rsidRPr="005118B5" w:rsidRDefault="0072754F" w:rsidP="00FF799F">
      <w:pPr>
        <w:rPr>
          <w:lang w:val="en-US"/>
        </w:rPr>
      </w:pPr>
    </w:p>
    <w:p w:rsidR="0072754F" w:rsidRPr="005118B5" w:rsidRDefault="0072754F" w:rsidP="0072754F">
      <w:pPr>
        <w:pStyle w:val="Heading2"/>
        <w:rPr>
          <w:lang w:val="en-US"/>
        </w:rPr>
      </w:pPr>
      <w:bookmarkStart w:id="85" w:name="_Toc451511963"/>
      <w:r w:rsidRPr="005118B5">
        <w:rPr>
          <w:lang w:val="en-US"/>
        </w:rPr>
        <w:t>Project Documentation</w:t>
      </w:r>
      <w:bookmarkEnd w:id="85"/>
    </w:p>
    <w:p w:rsidR="0072754F" w:rsidRPr="005118B5" w:rsidRDefault="0072754F" w:rsidP="0072754F">
      <w:pPr>
        <w:rPr>
          <w:lang w:val="en-US"/>
        </w:rPr>
      </w:pPr>
      <w:r w:rsidRPr="005118B5">
        <w:rPr>
          <w:lang w:val="en-US"/>
        </w:rPr>
        <w:t>The application software user screens and documentation shall be in Georgian language. The documentation shall be prepared using ISO 9001:2000/9000:2015 (or compliant) based structured system and design methodology. It will include at least:</w:t>
      </w:r>
    </w:p>
    <w:p w:rsidR="0072754F" w:rsidRPr="005118B5" w:rsidRDefault="0072754F" w:rsidP="00C37644">
      <w:pPr>
        <w:pStyle w:val="ListParagraph"/>
        <w:numPr>
          <w:ilvl w:val="0"/>
          <w:numId w:val="8"/>
        </w:numPr>
        <w:rPr>
          <w:lang w:val="en-US"/>
        </w:rPr>
      </w:pPr>
      <w:r w:rsidRPr="005118B5">
        <w:rPr>
          <w:lang w:val="en-US"/>
        </w:rPr>
        <w:t>A general system overview</w:t>
      </w:r>
    </w:p>
    <w:p w:rsidR="0072754F" w:rsidRPr="005118B5" w:rsidRDefault="0072754F" w:rsidP="00C37644">
      <w:pPr>
        <w:pStyle w:val="ListParagraph"/>
        <w:numPr>
          <w:ilvl w:val="0"/>
          <w:numId w:val="8"/>
        </w:numPr>
        <w:rPr>
          <w:lang w:val="en-US"/>
        </w:rPr>
      </w:pPr>
      <w:r w:rsidRPr="005118B5">
        <w:rPr>
          <w:lang w:val="en-US"/>
        </w:rPr>
        <w:t>Function by function process description</w:t>
      </w:r>
    </w:p>
    <w:p w:rsidR="0072754F" w:rsidRPr="005118B5" w:rsidRDefault="0072754F" w:rsidP="00C37644">
      <w:pPr>
        <w:pStyle w:val="ListParagraph"/>
        <w:numPr>
          <w:ilvl w:val="0"/>
          <w:numId w:val="8"/>
        </w:numPr>
        <w:rPr>
          <w:lang w:val="en-US"/>
        </w:rPr>
      </w:pPr>
      <w:r w:rsidRPr="005118B5">
        <w:rPr>
          <w:lang w:val="en-US"/>
        </w:rPr>
        <w:t>Function by function data flow diagrams</w:t>
      </w:r>
    </w:p>
    <w:p w:rsidR="0072754F" w:rsidRPr="005118B5" w:rsidRDefault="0072754F" w:rsidP="00C37644">
      <w:pPr>
        <w:pStyle w:val="ListParagraph"/>
        <w:numPr>
          <w:ilvl w:val="0"/>
          <w:numId w:val="8"/>
        </w:numPr>
        <w:rPr>
          <w:lang w:val="en-US"/>
        </w:rPr>
      </w:pPr>
      <w:r w:rsidRPr="005118B5">
        <w:rPr>
          <w:lang w:val="en-US"/>
        </w:rPr>
        <w:t>A description of all user interfaces</w:t>
      </w:r>
    </w:p>
    <w:p w:rsidR="0072754F" w:rsidRPr="005118B5" w:rsidRDefault="0072754F" w:rsidP="00C37644">
      <w:pPr>
        <w:pStyle w:val="ListParagraph"/>
        <w:numPr>
          <w:ilvl w:val="0"/>
          <w:numId w:val="8"/>
        </w:numPr>
        <w:rPr>
          <w:lang w:val="en-US"/>
        </w:rPr>
      </w:pPr>
      <w:r w:rsidRPr="005118B5">
        <w:rPr>
          <w:lang w:val="en-US"/>
        </w:rPr>
        <w:t>A general description of data structures</w:t>
      </w:r>
    </w:p>
    <w:p w:rsidR="0072754F" w:rsidRPr="005118B5" w:rsidRDefault="0072754F" w:rsidP="00C37644">
      <w:pPr>
        <w:pStyle w:val="ListParagraph"/>
        <w:numPr>
          <w:ilvl w:val="0"/>
          <w:numId w:val="8"/>
        </w:numPr>
        <w:rPr>
          <w:lang w:val="en-US"/>
        </w:rPr>
      </w:pPr>
      <w:r w:rsidRPr="005118B5">
        <w:rPr>
          <w:lang w:val="en-US"/>
        </w:rPr>
        <w:t>Data dictionary</w:t>
      </w:r>
    </w:p>
    <w:p w:rsidR="0072754F" w:rsidRPr="005118B5" w:rsidRDefault="0072754F" w:rsidP="00C37644">
      <w:pPr>
        <w:pStyle w:val="ListParagraph"/>
        <w:numPr>
          <w:ilvl w:val="0"/>
          <w:numId w:val="8"/>
        </w:numPr>
        <w:rPr>
          <w:lang w:val="en-US"/>
        </w:rPr>
      </w:pPr>
      <w:r w:rsidRPr="005118B5">
        <w:rPr>
          <w:lang w:val="en-US"/>
        </w:rPr>
        <w:t>Modelling Language definitions</w:t>
      </w:r>
    </w:p>
    <w:p w:rsidR="0072754F" w:rsidRPr="005118B5" w:rsidRDefault="0072754F" w:rsidP="00C37644">
      <w:pPr>
        <w:pStyle w:val="ListParagraph"/>
        <w:numPr>
          <w:ilvl w:val="0"/>
          <w:numId w:val="8"/>
        </w:numPr>
        <w:rPr>
          <w:lang w:val="en-US"/>
        </w:rPr>
      </w:pPr>
      <w:r w:rsidRPr="005118B5">
        <w:rPr>
          <w:lang w:val="en-US"/>
        </w:rPr>
        <w:t>A description of standard reports</w:t>
      </w:r>
    </w:p>
    <w:p w:rsidR="0026468F" w:rsidRPr="005118B5" w:rsidRDefault="0026468F" w:rsidP="00C37644">
      <w:pPr>
        <w:pStyle w:val="ListParagraph"/>
        <w:numPr>
          <w:ilvl w:val="0"/>
          <w:numId w:val="8"/>
        </w:numPr>
        <w:rPr>
          <w:lang w:val="en-US"/>
        </w:rPr>
      </w:pPr>
      <w:r w:rsidRPr="005118B5">
        <w:rPr>
          <w:lang w:val="en-US"/>
        </w:rPr>
        <w:t>User, administrator and support manuals</w:t>
      </w:r>
    </w:p>
    <w:p w:rsidR="00FF799F" w:rsidRPr="005118B5" w:rsidRDefault="00FF799F" w:rsidP="00A96D65">
      <w:pPr>
        <w:rPr>
          <w:lang w:val="en-US"/>
        </w:rPr>
      </w:pPr>
    </w:p>
    <w:p w:rsidR="00A96D65" w:rsidRPr="005118B5" w:rsidRDefault="00A96D65" w:rsidP="003734FE">
      <w:pPr>
        <w:pStyle w:val="Heading2"/>
        <w:jc w:val="both"/>
        <w:rPr>
          <w:lang w:val="en-US"/>
        </w:rPr>
      </w:pPr>
      <w:bookmarkStart w:id="86" w:name="_Toc451511964"/>
      <w:r w:rsidRPr="005118B5">
        <w:rPr>
          <w:lang w:val="en-US"/>
        </w:rPr>
        <w:t>Security</w:t>
      </w:r>
      <w:r w:rsidR="003734FE" w:rsidRPr="005118B5">
        <w:rPr>
          <w:lang w:val="en-US"/>
        </w:rPr>
        <w:t>, logging and audit</w:t>
      </w:r>
      <w:bookmarkEnd w:id="86"/>
    </w:p>
    <w:p w:rsidR="003734FE" w:rsidRPr="005118B5" w:rsidRDefault="003734FE" w:rsidP="003734FE">
      <w:pPr>
        <w:rPr>
          <w:lang w:val="en-US" w:eastAsia="de-DE"/>
        </w:rPr>
      </w:pPr>
      <w:r w:rsidRPr="005118B5">
        <w:rPr>
          <w:lang w:val="en-US" w:eastAsia="de-DE"/>
        </w:rPr>
        <w:t>The potential for unauthorised external or internal access must be minimised. Data must be protected by a combination of system and clerical procedures incorporating the following security features:</w:t>
      </w:r>
    </w:p>
    <w:p w:rsidR="003734FE" w:rsidRPr="005118B5" w:rsidRDefault="003734FE" w:rsidP="00C37644">
      <w:pPr>
        <w:pStyle w:val="ListParagraph"/>
        <w:numPr>
          <w:ilvl w:val="0"/>
          <w:numId w:val="8"/>
        </w:numPr>
        <w:rPr>
          <w:lang w:val="en-US"/>
        </w:rPr>
      </w:pPr>
      <w:r w:rsidRPr="005118B5">
        <w:rPr>
          <w:lang w:val="en-US"/>
        </w:rPr>
        <w:t>The system should monitor all access by users and provide a comprehensive audit trail (Test checks, Exceptional [suspicious] activity reports, Supervisor/ management reports, Transaction recording).</w:t>
      </w:r>
    </w:p>
    <w:p w:rsidR="003734FE" w:rsidRPr="005118B5" w:rsidRDefault="003734FE" w:rsidP="00C37644">
      <w:pPr>
        <w:pStyle w:val="ListParagraph"/>
        <w:numPr>
          <w:ilvl w:val="0"/>
          <w:numId w:val="8"/>
        </w:numPr>
        <w:rPr>
          <w:lang w:val="en-US"/>
        </w:rPr>
      </w:pPr>
      <w:r w:rsidRPr="005118B5">
        <w:rPr>
          <w:lang w:val="en-US"/>
        </w:rPr>
        <w:t>The system must be fully protected by strong authentication (</w:t>
      </w:r>
      <w:r w:rsidR="0035621D" w:rsidRPr="005118B5">
        <w:rPr>
          <w:lang w:val="en-US"/>
        </w:rPr>
        <w:t>as described in C</w:t>
      </w:r>
      <w:r w:rsidRPr="005118B5">
        <w:rPr>
          <w:lang w:val="en-US"/>
        </w:rPr>
        <w:t xml:space="preserve">hapter </w:t>
      </w:r>
      <w:r w:rsidRPr="005118B5">
        <w:rPr>
          <w:lang w:val="en-US"/>
        </w:rPr>
        <w:fldChar w:fldCharType="begin"/>
      </w:r>
      <w:r w:rsidRPr="005118B5">
        <w:rPr>
          <w:lang w:val="en-US"/>
        </w:rPr>
        <w:instrText xml:space="preserve"> REF _Ref447720280 \r \h </w:instrText>
      </w:r>
      <w:r w:rsidRPr="005118B5">
        <w:rPr>
          <w:lang w:val="en-US"/>
        </w:rPr>
      </w:r>
      <w:r w:rsidRPr="005118B5">
        <w:rPr>
          <w:lang w:val="en-US"/>
        </w:rPr>
        <w:fldChar w:fldCharType="separate"/>
      </w:r>
      <w:r w:rsidRPr="005118B5">
        <w:rPr>
          <w:lang w:val="en-US"/>
        </w:rPr>
        <w:t>9.2</w:t>
      </w:r>
      <w:r w:rsidRPr="005118B5">
        <w:rPr>
          <w:lang w:val="en-US"/>
        </w:rPr>
        <w:fldChar w:fldCharType="end"/>
      </w:r>
      <w:r w:rsidRPr="005118B5">
        <w:rPr>
          <w:lang w:val="en-US"/>
        </w:rPr>
        <w:t>), including network and systems protection where appropriate. Security must be user oriented as well as data or function execution oriented. In any case the password facility must be multi-level (at least two-level), embedded, and be capable of assigning simple or combined privileges based on:</w:t>
      </w:r>
    </w:p>
    <w:p w:rsidR="003734FE" w:rsidRPr="005118B5" w:rsidRDefault="003734FE" w:rsidP="00C37644">
      <w:pPr>
        <w:pStyle w:val="ListParagraph"/>
        <w:numPr>
          <w:ilvl w:val="1"/>
          <w:numId w:val="8"/>
        </w:numPr>
        <w:rPr>
          <w:lang w:val="en-US"/>
        </w:rPr>
      </w:pPr>
      <w:r w:rsidRPr="005118B5">
        <w:rPr>
          <w:lang w:val="en-US"/>
        </w:rPr>
        <w:t>Display Screens, (permission: view)</w:t>
      </w:r>
    </w:p>
    <w:p w:rsidR="003734FE" w:rsidRPr="005118B5" w:rsidRDefault="003734FE" w:rsidP="00C37644">
      <w:pPr>
        <w:pStyle w:val="ListParagraph"/>
        <w:numPr>
          <w:ilvl w:val="1"/>
          <w:numId w:val="8"/>
        </w:numPr>
        <w:rPr>
          <w:lang w:val="en-US"/>
        </w:rPr>
      </w:pPr>
      <w:r w:rsidRPr="005118B5">
        <w:rPr>
          <w:lang w:val="en-US"/>
        </w:rPr>
        <w:t>Menus, (permissions: view, execute)</w:t>
      </w:r>
    </w:p>
    <w:p w:rsidR="003734FE" w:rsidRPr="005118B5" w:rsidRDefault="003734FE" w:rsidP="00C37644">
      <w:pPr>
        <w:pStyle w:val="ListParagraph"/>
        <w:numPr>
          <w:ilvl w:val="1"/>
          <w:numId w:val="8"/>
        </w:numPr>
        <w:rPr>
          <w:lang w:val="en-US"/>
        </w:rPr>
      </w:pPr>
      <w:r w:rsidRPr="005118B5">
        <w:rPr>
          <w:lang w:val="en-US"/>
        </w:rPr>
        <w:t>Display Screen Fields, (permissions: view, change)</w:t>
      </w:r>
    </w:p>
    <w:p w:rsidR="003734FE" w:rsidRPr="005118B5" w:rsidRDefault="003734FE" w:rsidP="00C37644">
      <w:pPr>
        <w:pStyle w:val="ListParagraph"/>
        <w:numPr>
          <w:ilvl w:val="1"/>
          <w:numId w:val="8"/>
        </w:numPr>
        <w:rPr>
          <w:lang w:val="en-US"/>
        </w:rPr>
      </w:pPr>
      <w:r w:rsidRPr="005118B5">
        <w:rPr>
          <w:lang w:val="en-US"/>
        </w:rPr>
        <w:t>Reports (permissions: create, view, print)</w:t>
      </w:r>
    </w:p>
    <w:p w:rsidR="003734FE" w:rsidRPr="005118B5" w:rsidRDefault="003734FE" w:rsidP="00C37644">
      <w:pPr>
        <w:pStyle w:val="ListParagraph"/>
        <w:numPr>
          <w:ilvl w:val="1"/>
          <w:numId w:val="8"/>
        </w:numPr>
        <w:rPr>
          <w:lang w:val="en-US"/>
        </w:rPr>
      </w:pPr>
      <w:r w:rsidRPr="005118B5">
        <w:rPr>
          <w:lang w:val="en-US"/>
        </w:rPr>
        <w:t>Execute procedures, functions etc.</w:t>
      </w:r>
    </w:p>
    <w:p w:rsidR="003734FE" w:rsidRPr="005118B5" w:rsidRDefault="003734FE" w:rsidP="00C37644">
      <w:pPr>
        <w:pStyle w:val="ListParagraph"/>
        <w:numPr>
          <w:ilvl w:val="1"/>
          <w:numId w:val="8"/>
        </w:numPr>
        <w:rPr>
          <w:lang w:val="en-US"/>
        </w:rPr>
      </w:pPr>
      <w:r w:rsidRPr="005118B5">
        <w:rPr>
          <w:lang w:val="en-US"/>
        </w:rPr>
        <w:t>Read data</w:t>
      </w:r>
    </w:p>
    <w:p w:rsidR="003734FE" w:rsidRPr="005118B5" w:rsidRDefault="003734FE" w:rsidP="00C37644">
      <w:pPr>
        <w:pStyle w:val="ListParagraph"/>
        <w:numPr>
          <w:ilvl w:val="1"/>
          <w:numId w:val="8"/>
        </w:numPr>
        <w:rPr>
          <w:lang w:val="en-US"/>
        </w:rPr>
      </w:pPr>
      <w:r w:rsidRPr="005118B5">
        <w:rPr>
          <w:lang w:val="en-US"/>
        </w:rPr>
        <w:t>Add data</w:t>
      </w:r>
    </w:p>
    <w:p w:rsidR="003734FE" w:rsidRPr="005118B5" w:rsidRDefault="003734FE" w:rsidP="00C37644">
      <w:pPr>
        <w:pStyle w:val="ListParagraph"/>
        <w:numPr>
          <w:ilvl w:val="1"/>
          <w:numId w:val="8"/>
        </w:numPr>
        <w:rPr>
          <w:lang w:val="en-US"/>
        </w:rPr>
      </w:pPr>
      <w:r w:rsidRPr="005118B5">
        <w:rPr>
          <w:lang w:val="en-US"/>
        </w:rPr>
        <w:t>Delete data</w:t>
      </w:r>
    </w:p>
    <w:p w:rsidR="003734FE" w:rsidRPr="005118B5" w:rsidRDefault="003734FE" w:rsidP="00C37644">
      <w:pPr>
        <w:pStyle w:val="ListParagraph"/>
        <w:numPr>
          <w:ilvl w:val="1"/>
          <w:numId w:val="8"/>
        </w:numPr>
        <w:rPr>
          <w:lang w:val="en-US"/>
        </w:rPr>
      </w:pPr>
      <w:r w:rsidRPr="005118B5">
        <w:rPr>
          <w:lang w:val="en-US"/>
        </w:rPr>
        <w:t>Change data</w:t>
      </w:r>
    </w:p>
    <w:p w:rsidR="003734FE" w:rsidRPr="005118B5" w:rsidRDefault="003734FE" w:rsidP="003734FE">
      <w:pPr>
        <w:rPr>
          <w:lang w:val="en-US"/>
        </w:rPr>
      </w:pPr>
    </w:p>
    <w:p w:rsidR="003734FE" w:rsidRPr="005118B5" w:rsidRDefault="003734FE" w:rsidP="003734FE">
      <w:pPr>
        <w:rPr>
          <w:lang w:val="en-US"/>
        </w:rPr>
      </w:pPr>
      <w:r w:rsidRPr="005118B5">
        <w:rPr>
          <w:lang w:val="en-US"/>
        </w:rPr>
        <w:t>Hierarchical levels of access are essential for this system and therefore IAM and OrgChart modules should be designed generally enough to accommodate Case/Process/UI permissions and hierarchies.</w:t>
      </w:r>
    </w:p>
    <w:p w:rsidR="008C02C5" w:rsidRPr="005118B5" w:rsidRDefault="008C02C5" w:rsidP="003734FE">
      <w:pPr>
        <w:rPr>
          <w:lang w:val="en-US"/>
        </w:rPr>
      </w:pPr>
    </w:p>
    <w:p w:rsidR="0035621D" w:rsidRPr="005118B5" w:rsidRDefault="0035621D" w:rsidP="0035621D">
      <w:pPr>
        <w:spacing w:after="200" w:line="276" w:lineRule="auto"/>
        <w:rPr>
          <w:lang w:val="en-US"/>
        </w:rPr>
      </w:pPr>
      <w:r w:rsidRPr="005118B5">
        <w:rPr>
          <w:lang w:val="en-US"/>
        </w:rPr>
        <w:t>The system requires programme protection to prevent:</w:t>
      </w:r>
    </w:p>
    <w:p w:rsidR="0035621D" w:rsidRPr="005118B5" w:rsidRDefault="0035621D" w:rsidP="00C37644">
      <w:pPr>
        <w:pStyle w:val="ListParagraph"/>
        <w:numPr>
          <w:ilvl w:val="0"/>
          <w:numId w:val="8"/>
        </w:numPr>
        <w:spacing w:after="200" w:line="276" w:lineRule="auto"/>
        <w:rPr>
          <w:lang w:val="en-US"/>
        </w:rPr>
      </w:pPr>
      <w:r w:rsidRPr="005118B5">
        <w:rPr>
          <w:lang w:val="en-US"/>
        </w:rPr>
        <w:t>Accidental/Occasional programme damage by non-qualified users;</w:t>
      </w:r>
    </w:p>
    <w:p w:rsidR="0035621D" w:rsidRPr="005118B5" w:rsidRDefault="0035621D" w:rsidP="00C37644">
      <w:pPr>
        <w:pStyle w:val="ListParagraph"/>
        <w:numPr>
          <w:ilvl w:val="0"/>
          <w:numId w:val="8"/>
        </w:numPr>
        <w:spacing w:after="200" w:line="276" w:lineRule="auto"/>
        <w:rPr>
          <w:lang w:val="en-US"/>
        </w:rPr>
      </w:pPr>
      <w:r w:rsidRPr="005118B5">
        <w:rPr>
          <w:lang w:val="en-US"/>
        </w:rPr>
        <w:t>Intentional programme or data damage;</w:t>
      </w:r>
    </w:p>
    <w:p w:rsidR="0035621D" w:rsidRPr="005118B5" w:rsidRDefault="0035621D" w:rsidP="00C37644">
      <w:pPr>
        <w:pStyle w:val="ListParagraph"/>
        <w:numPr>
          <w:ilvl w:val="0"/>
          <w:numId w:val="8"/>
        </w:numPr>
        <w:spacing w:after="200" w:line="276" w:lineRule="auto"/>
        <w:rPr>
          <w:lang w:val="en-US"/>
        </w:rPr>
      </w:pPr>
      <w:r w:rsidRPr="005118B5">
        <w:rPr>
          <w:lang w:val="en-US"/>
        </w:rPr>
        <w:t>Unauthorised copying and distribution of security sensitive information.</w:t>
      </w:r>
    </w:p>
    <w:p w:rsidR="00A96D65" w:rsidRPr="005118B5" w:rsidRDefault="0035621D" w:rsidP="0035621D">
      <w:pPr>
        <w:pStyle w:val="Heading2"/>
        <w:rPr>
          <w:lang w:val="en-US"/>
        </w:rPr>
      </w:pPr>
      <w:bookmarkStart w:id="87" w:name="_Toc451511965"/>
      <w:r w:rsidRPr="005118B5">
        <w:rPr>
          <w:lang w:val="en-US"/>
        </w:rPr>
        <w:lastRenderedPageBreak/>
        <w:t xml:space="preserve">Scalability, </w:t>
      </w:r>
      <w:r w:rsidR="00A96D65" w:rsidRPr="005118B5">
        <w:rPr>
          <w:lang w:val="en-US"/>
        </w:rPr>
        <w:t>availability</w:t>
      </w:r>
      <w:r w:rsidR="000F2FC1" w:rsidRPr="005118B5">
        <w:rPr>
          <w:lang w:val="en-US"/>
        </w:rPr>
        <w:t>, extensibility</w:t>
      </w:r>
      <w:bookmarkEnd w:id="87"/>
    </w:p>
    <w:p w:rsidR="000F2FC1" w:rsidRPr="005118B5" w:rsidRDefault="000F2FC1" w:rsidP="000F2FC1">
      <w:pPr>
        <w:rPr>
          <w:lang w:val="en-US" w:eastAsia="de-DE"/>
        </w:rPr>
      </w:pPr>
      <w:r w:rsidRPr="005118B5">
        <w:rPr>
          <w:lang w:val="en-US" w:eastAsia="de-DE"/>
        </w:rPr>
        <w:t>The design of the servers (physical/virtual/balancing elements) must allow good scalability in terms of scaling out (e.g. load balancing of communication/application server) or scaling up (especially DB server), even in case of lower than needed preliminary budget. The growth in the traffic can be predicted on the side of the internal users (MoLHSA), but is hard to predict on the side of the users - jobseekers (it largely depends on the system acceptance as well as obligations resulting from legislation).</w:t>
      </w:r>
    </w:p>
    <w:p w:rsidR="0035621D" w:rsidRPr="005118B5" w:rsidRDefault="0035621D" w:rsidP="0035621D">
      <w:pPr>
        <w:rPr>
          <w:lang w:val="en-US" w:eastAsia="de-DE"/>
        </w:rPr>
      </w:pPr>
    </w:p>
    <w:p w:rsidR="000F2FC1" w:rsidRPr="005118B5" w:rsidRDefault="000F2FC1" w:rsidP="0035621D">
      <w:pPr>
        <w:rPr>
          <w:lang w:val="en-US" w:eastAsia="de-DE"/>
        </w:rPr>
      </w:pPr>
      <w:r w:rsidRPr="005118B5">
        <w:rPr>
          <w:lang w:val="en-US" w:eastAsia="de-DE"/>
        </w:rPr>
        <w:t>It is obvious, that the availability of solution depends on the chosen hardware, standard software, hardware and software clustering and infrastructure support and on availability of external systems. The system should use the latest technologies (instead of relying on proprietary mechanisms) to achieve the highest possible availability. The expected availability is not set neither in this document, nor in the Terms of Reference, however the standard lies somewhere between 99% - 99,9% (especially for the web portal, allowing service window between app. 8-80 hours a year).</w:t>
      </w:r>
    </w:p>
    <w:p w:rsidR="000F2FC1" w:rsidRPr="005118B5" w:rsidRDefault="000F2FC1" w:rsidP="0035621D">
      <w:pPr>
        <w:rPr>
          <w:lang w:val="en-US" w:eastAsia="de-DE"/>
        </w:rPr>
      </w:pPr>
    </w:p>
    <w:p w:rsidR="00A96D65" w:rsidRPr="005118B5" w:rsidRDefault="0035621D" w:rsidP="0035621D">
      <w:pPr>
        <w:pStyle w:val="Heading2"/>
        <w:rPr>
          <w:lang w:val="en-US"/>
        </w:rPr>
      </w:pPr>
      <w:bookmarkStart w:id="88" w:name="_Toc451511966"/>
      <w:r w:rsidRPr="005118B5">
        <w:rPr>
          <w:lang w:val="en-US"/>
        </w:rPr>
        <w:t xml:space="preserve">Security procedures: </w:t>
      </w:r>
      <w:r w:rsidR="00A96D65" w:rsidRPr="005118B5">
        <w:rPr>
          <w:lang w:val="en-US"/>
        </w:rPr>
        <w:t>Backup and recovery</w:t>
      </w:r>
      <w:bookmarkEnd w:id="88"/>
    </w:p>
    <w:p w:rsidR="0035621D" w:rsidRPr="005118B5" w:rsidRDefault="0035621D" w:rsidP="0035621D">
      <w:pPr>
        <w:rPr>
          <w:lang w:val="en-US" w:eastAsia="de-DE"/>
        </w:rPr>
      </w:pPr>
      <w:r w:rsidRPr="005118B5">
        <w:rPr>
          <w:lang w:val="en-US" w:eastAsia="de-DE"/>
        </w:rPr>
        <w:t xml:space="preserve">The system must incorporate comprehensive procedures for regular (daily, weekly, monthly) </w:t>
      </w:r>
      <w:r w:rsidR="00F26094" w:rsidRPr="005118B5">
        <w:rPr>
          <w:lang w:val="en-US" w:eastAsia="de-DE"/>
        </w:rPr>
        <w:t xml:space="preserve">and ad-hoc </w:t>
      </w:r>
      <w:r w:rsidRPr="005118B5">
        <w:rPr>
          <w:lang w:val="en-US" w:eastAsia="de-DE"/>
        </w:rPr>
        <w:t>back-up and restoration of all system files and data to guarantee recovery in the event of hardware failure.</w:t>
      </w:r>
    </w:p>
    <w:p w:rsidR="0035621D" w:rsidRPr="005118B5" w:rsidRDefault="0035621D" w:rsidP="0035621D">
      <w:pPr>
        <w:rPr>
          <w:lang w:val="en-US" w:eastAsia="de-DE"/>
        </w:rPr>
      </w:pPr>
    </w:p>
    <w:p w:rsidR="0035621D" w:rsidRPr="005118B5" w:rsidRDefault="0035621D" w:rsidP="0035621D">
      <w:pPr>
        <w:rPr>
          <w:lang w:val="en-US" w:eastAsia="de-DE"/>
        </w:rPr>
      </w:pPr>
      <w:r w:rsidRPr="005118B5">
        <w:rPr>
          <w:lang w:val="en-US" w:eastAsia="de-DE"/>
        </w:rPr>
        <w:t>The back-up and security features must be capable of being used by technical</w:t>
      </w:r>
      <w:r w:rsidR="00F26094" w:rsidRPr="005118B5">
        <w:rPr>
          <w:lang w:val="en-US" w:eastAsia="de-DE"/>
        </w:rPr>
        <w:t xml:space="preserve"> and trained</w:t>
      </w:r>
      <w:r w:rsidRPr="005118B5">
        <w:rPr>
          <w:lang w:val="en-US" w:eastAsia="de-DE"/>
        </w:rPr>
        <w:t xml:space="preserve"> personnel. The ‘back-up’ and restore procedures must be automated and supported with user manuals and training.</w:t>
      </w:r>
    </w:p>
    <w:p w:rsidR="0035621D" w:rsidRPr="005118B5" w:rsidRDefault="0035621D" w:rsidP="00F26094">
      <w:pPr>
        <w:spacing w:after="200" w:line="276" w:lineRule="auto"/>
        <w:rPr>
          <w:rStyle w:val="hps"/>
          <w:lang w:val="en-US"/>
        </w:rPr>
      </w:pPr>
    </w:p>
    <w:p w:rsidR="0035621D" w:rsidRPr="005118B5" w:rsidRDefault="00A96D65" w:rsidP="0035621D">
      <w:pPr>
        <w:pStyle w:val="Heading2"/>
        <w:rPr>
          <w:rStyle w:val="hps"/>
          <w:lang w:val="en-US"/>
        </w:rPr>
      </w:pPr>
      <w:bookmarkStart w:id="89" w:name="_Toc451511967"/>
      <w:r w:rsidRPr="005118B5">
        <w:rPr>
          <w:rStyle w:val="hps"/>
          <w:lang w:val="en-US"/>
        </w:rPr>
        <w:t>Trainings</w:t>
      </w:r>
      <w:bookmarkEnd w:id="89"/>
    </w:p>
    <w:p w:rsidR="0035621D" w:rsidRPr="005118B5" w:rsidRDefault="0035621D" w:rsidP="0035621D">
      <w:pPr>
        <w:rPr>
          <w:lang w:val="en-US" w:eastAsia="de-DE"/>
        </w:rPr>
      </w:pPr>
      <w:r w:rsidRPr="005118B5">
        <w:rPr>
          <w:lang w:val="en-US" w:eastAsia="de-DE"/>
        </w:rPr>
        <w:t xml:space="preserve">The requirements for the trainings are described in the Chapter </w:t>
      </w:r>
      <w:r w:rsidRPr="005118B5">
        <w:rPr>
          <w:lang w:val="en-US" w:eastAsia="de-DE"/>
        </w:rPr>
        <w:fldChar w:fldCharType="begin"/>
      </w:r>
      <w:r w:rsidRPr="005118B5">
        <w:rPr>
          <w:lang w:val="en-US" w:eastAsia="de-DE"/>
        </w:rPr>
        <w:instrText xml:space="preserve"> REF _Ref447720593 \r \h </w:instrText>
      </w:r>
      <w:r w:rsidRPr="005118B5">
        <w:rPr>
          <w:lang w:val="en-US" w:eastAsia="de-DE"/>
        </w:rPr>
      </w:r>
      <w:r w:rsidRPr="005118B5">
        <w:rPr>
          <w:lang w:val="en-US" w:eastAsia="de-DE"/>
        </w:rPr>
        <w:fldChar w:fldCharType="separate"/>
      </w:r>
      <w:r w:rsidRPr="005118B5">
        <w:rPr>
          <w:lang w:val="en-US" w:eastAsia="de-DE"/>
        </w:rPr>
        <w:t>6.8</w:t>
      </w:r>
      <w:r w:rsidRPr="005118B5">
        <w:rPr>
          <w:lang w:val="en-US" w:eastAsia="de-DE"/>
        </w:rPr>
        <w:fldChar w:fldCharType="end"/>
      </w:r>
      <w:r w:rsidRPr="005118B5">
        <w:rPr>
          <w:lang w:val="en-US" w:eastAsia="de-DE"/>
        </w:rPr>
        <w:t xml:space="preserve"> as assumptions for the system functioning.</w:t>
      </w:r>
    </w:p>
    <w:p w:rsidR="00897199" w:rsidRPr="005118B5" w:rsidRDefault="00897199" w:rsidP="0035621D">
      <w:pPr>
        <w:pStyle w:val="Heading2"/>
        <w:numPr>
          <w:ilvl w:val="0"/>
          <w:numId w:val="0"/>
        </w:numPr>
        <w:ind w:left="357"/>
        <w:rPr>
          <w:lang w:val="en-US"/>
        </w:rPr>
      </w:pPr>
      <w:r w:rsidRPr="005118B5">
        <w:rPr>
          <w:lang w:val="en-US"/>
        </w:rPr>
        <w:br w:type="page"/>
      </w:r>
    </w:p>
    <w:p w:rsidR="00897199" w:rsidRPr="005118B5" w:rsidRDefault="00460AD5" w:rsidP="009C6DED">
      <w:pPr>
        <w:pStyle w:val="Heading1"/>
        <w:jc w:val="both"/>
        <w:rPr>
          <w:rFonts w:asciiTheme="minorHAnsi" w:hAnsiTheme="minorHAnsi"/>
          <w:lang w:val="en-US"/>
        </w:rPr>
      </w:pPr>
      <w:bookmarkStart w:id="90" w:name="_Toc451511968"/>
      <w:r w:rsidRPr="005118B5">
        <w:rPr>
          <w:rFonts w:asciiTheme="minorHAnsi" w:hAnsiTheme="minorHAnsi"/>
          <w:lang w:val="en-US"/>
        </w:rPr>
        <w:lastRenderedPageBreak/>
        <w:t>Principles and architecture of LMIMS</w:t>
      </w:r>
      <w:bookmarkEnd w:id="90"/>
    </w:p>
    <w:p w:rsidR="00A96D65" w:rsidRPr="005118B5" w:rsidRDefault="007D47B2" w:rsidP="00460AD5">
      <w:pPr>
        <w:rPr>
          <w:lang w:val="en-US" w:eastAsia="de-DE"/>
        </w:rPr>
      </w:pPr>
      <w:r w:rsidRPr="005118B5">
        <w:rPr>
          <w:lang w:val="en-US" w:eastAsia="de-DE"/>
        </w:rPr>
        <w:t xml:space="preserve">Based on the chapter </w:t>
      </w:r>
      <w:r w:rsidRPr="005118B5">
        <w:rPr>
          <w:lang w:val="en-US" w:eastAsia="de-DE"/>
        </w:rPr>
        <w:fldChar w:fldCharType="begin"/>
      </w:r>
      <w:r w:rsidRPr="005118B5">
        <w:rPr>
          <w:lang w:val="en-US" w:eastAsia="de-DE"/>
        </w:rPr>
        <w:instrText xml:space="preserve"> REF _Ref446663132 \r \h </w:instrText>
      </w:r>
      <w:r w:rsidR="00A96D65" w:rsidRPr="005118B5">
        <w:rPr>
          <w:lang w:val="en-US" w:eastAsia="de-DE"/>
        </w:rPr>
        <w:instrText xml:space="preserve"> \* MERGEFORMAT </w:instrText>
      </w:r>
      <w:r w:rsidRPr="005118B5">
        <w:rPr>
          <w:lang w:val="en-US" w:eastAsia="de-DE"/>
        </w:rPr>
      </w:r>
      <w:r w:rsidRPr="005118B5">
        <w:rPr>
          <w:lang w:val="en-US" w:eastAsia="de-DE"/>
        </w:rPr>
        <w:fldChar w:fldCharType="separate"/>
      </w:r>
      <w:r w:rsidRPr="005118B5">
        <w:rPr>
          <w:lang w:val="en-US" w:eastAsia="de-DE"/>
        </w:rPr>
        <w:t>7</w:t>
      </w:r>
      <w:r w:rsidRPr="005118B5">
        <w:rPr>
          <w:lang w:val="en-US" w:eastAsia="de-DE"/>
        </w:rPr>
        <w:fldChar w:fldCharType="end"/>
      </w:r>
      <w:r w:rsidR="00A96D65" w:rsidRPr="005118B5">
        <w:rPr>
          <w:lang w:val="en-US" w:eastAsia="de-DE"/>
        </w:rPr>
        <w:t xml:space="preserve"> and </w:t>
      </w:r>
      <w:r w:rsidR="00A96D65" w:rsidRPr="005118B5">
        <w:rPr>
          <w:lang w:val="en-US" w:eastAsia="de-DE"/>
        </w:rPr>
        <w:fldChar w:fldCharType="begin"/>
      </w:r>
      <w:r w:rsidR="00A96D65" w:rsidRPr="005118B5">
        <w:rPr>
          <w:lang w:val="en-US" w:eastAsia="de-DE"/>
        </w:rPr>
        <w:instrText xml:space="preserve"> REF _Ref446665165 \r \h </w:instrText>
      </w:r>
      <w:r w:rsidR="006E4807" w:rsidRPr="005118B5">
        <w:rPr>
          <w:lang w:val="en-US" w:eastAsia="de-DE"/>
        </w:rPr>
        <w:instrText xml:space="preserve"> \* MERGEFORMAT </w:instrText>
      </w:r>
      <w:r w:rsidR="00A96D65" w:rsidRPr="005118B5">
        <w:rPr>
          <w:lang w:val="en-US" w:eastAsia="de-DE"/>
        </w:rPr>
      </w:r>
      <w:r w:rsidR="00A96D65" w:rsidRPr="005118B5">
        <w:rPr>
          <w:lang w:val="en-US" w:eastAsia="de-DE"/>
        </w:rPr>
        <w:fldChar w:fldCharType="separate"/>
      </w:r>
      <w:r w:rsidR="00A96D65" w:rsidRPr="005118B5">
        <w:rPr>
          <w:lang w:val="en-US" w:eastAsia="de-DE"/>
        </w:rPr>
        <w:t>8</w:t>
      </w:r>
      <w:r w:rsidR="00A96D65" w:rsidRPr="005118B5">
        <w:rPr>
          <w:lang w:val="en-US" w:eastAsia="de-DE"/>
        </w:rPr>
        <w:fldChar w:fldCharType="end"/>
      </w:r>
      <w:r w:rsidRPr="005118B5">
        <w:rPr>
          <w:lang w:val="en-US" w:eastAsia="de-DE"/>
        </w:rPr>
        <w:t>, following chapters deal with the potential architecture of the LMIMS. It may vary depending on the specific implementation and implementator, however, certain principles are common for such a system, regardless of the implementation details.</w:t>
      </w:r>
    </w:p>
    <w:p w:rsidR="00A96D65" w:rsidRPr="005118B5" w:rsidRDefault="00A96D65" w:rsidP="00A96D65">
      <w:pPr>
        <w:pStyle w:val="Heading2"/>
        <w:rPr>
          <w:rFonts w:asciiTheme="minorHAnsi" w:hAnsiTheme="minorHAnsi"/>
          <w:lang w:val="en-US"/>
        </w:rPr>
      </w:pPr>
      <w:bookmarkStart w:id="91" w:name="_Toc451511969"/>
      <w:r w:rsidRPr="005118B5">
        <w:rPr>
          <w:rFonts w:asciiTheme="minorHAnsi" w:hAnsiTheme="minorHAnsi"/>
          <w:lang w:val="en-US"/>
        </w:rPr>
        <w:t>General architecture principles</w:t>
      </w:r>
      <w:bookmarkEnd w:id="91"/>
    </w:p>
    <w:p w:rsidR="00A96D65" w:rsidRPr="005118B5" w:rsidRDefault="00460AD5" w:rsidP="00A96D65">
      <w:pPr>
        <w:rPr>
          <w:lang w:val="en-US" w:eastAsia="de-DE"/>
        </w:rPr>
      </w:pPr>
      <w:r w:rsidRPr="005118B5">
        <w:rPr>
          <w:lang w:val="en-US" w:eastAsia="de-DE"/>
        </w:rPr>
        <w:t>Generally, the LMIMS is c</w:t>
      </w:r>
      <w:r w:rsidR="00A96D65" w:rsidRPr="005118B5">
        <w:rPr>
          <w:lang w:val="en-US" w:eastAsia="de-DE"/>
        </w:rPr>
        <w:t>entralized</w:t>
      </w:r>
      <w:r w:rsidRPr="005118B5">
        <w:rPr>
          <w:lang w:val="en-US" w:eastAsia="de-DE"/>
        </w:rPr>
        <w:t xml:space="preserve"> system with a central database/</w:t>
      </w:r>
      <w:r w:rsidR="00A96D65" w:rsidRPr="005118B5">
        <w:rPr>
          <w:lang w:val="en-US" w:eastAsia="de-DE"/>
        </w:rPr>
        <w:t>databases</w:t>
      </w:r>
      <w:r w:rsidRPr="005118B5">
        <w:rPr>
          <w:lang w:val="en-US" w:eastAsia="de-DE"/>
        </w:rPr>
        <w:t>, which can be replicated for security reasons e.g. to the web portal solution</w:t>
      </w:r>
      <w:r w:rsidR="00A96D65" w:rsidRPr="005118B5">
        <w:rPr>
          <w:lang w:val="en-US" w:eastAsia="de-DE"/>
        </w:rPr>
        <w:t>. This solution is particularly advantageous in terms of the following basic requirements DB that the centralized system better fulfilled:</w:t>
      </w:r>
    </w:p>
    <w:p w:rsidR="00A96D65" w:rsidRPr="005118B5" w:rsidRDefault="00A96D65" w:rsidP="00C37644">
      <w:pPr>
        <w:pStyle w:val="ListParagraph"/>
        <w:numPr>
          <w:ilvl w:val="0"/>
          <w:numId w:val="28"/>
        </w:numPr>
        <w:rPr>
          <w:lang w:val="en-US" w:eastAsia="de-DE"/>
        </w:rPr>
      </w:pPr>
      <w:r w:rsidRPr="005118B5">
        <w:rPr>
          <w:lang w:val="en-US" w:eastAsia="de-DE"/>
        </w:rPr>
        <w:t>Safety data against unauthorized access or loss,</w:t>
      </w:r>
    </w:p>
    <w:p w:rsidR="00A96D65" w:rsidRPr="005118B5" w:rsidRDefault="00A96D65" w:rsidP="00C37644">
      <w:pPr>
        <w:pStyle w:val="ListParagraph"/>
        <w:numPr>
          <w:ilvl w:val="0"/>
          <w:numId w:val="28"/>
        </w:numPr>
        <w:rPr>
          <w:lang w:val="en-US" w:eastAsia="de-DE"/>
        </w:rPr>
      </w:pPr>
      <w:r w:rsidRPr="005118B5">
        <w:rPr>
          <w:lang w:val="en-US" w:eastAsia="de-DE"/>
        </w:rPr>
        <w:t>Ensure the validity of production rules</w:t>
      </w:r>
    </w:p>
    <w:p w:rsidR="00A96D65" w:rsidRPr="005118B5" w:rsidRDefault="00A96D65" w:rsidP="00C37644">
      <w:pPr>
        <w:pStyle w:val="ListParagraph"/>
        <w:numPr>
          <w:ilvl w:val="0"/>
          <w:numId w:val="28"/>
        </w:numPr>
        <w:rPr>
          <w:lang w:val="en-US" w:eastAsia="de-DE"/>
        </w:rPr>
      </w:pPr>
      <w:r w:rsidRPr="005118B5">
        <w:rPr>
          <w:lang w:val="en-US" w:eastAsia="de-DE"/>
        </w:rPr>
        <w:t xml:space="preserve">Correct </w:t>
      </w:r>
      <w:r w:rsidR="00607702" w:rsidRPr="005118B5">
        <w:rPr>
          <w:lang w:val="en-US" w:eastAsia="de-DE"/>
        </w:rPr>
        <w:t>sizing of the</w:t>
      </w:r>
      <w:r w:rsidRPr="005118B5">
        <w:rPr>
          <w:lang w:val="en-US" w:eastAsia="de-DE"/>
        </w:rPr>
        <w:t xml:space="preserve"> DB on hardware and software level to ensure the expected (fast) response time</w:t>
      </w:r>
    </w:p>
    <w:p w:rsidR="00A96D65" w:rsidRPr="005118B5" w:rsidRDefault="00A96D65" w:rsidP="00C37644">
      <w:pPr>
        <w:pStyle w:val="ListParagraph"/>
        <w:numPr>
          <w:ilvl w:val="0"/>
          <w:numId w:val="28"/>
        </w:numPr>
        <w:rPr>
          <w:lang w:val="en-US" w:eastAsia="de-DE"/>
        </w:rPr>
      </w:pPr>
      <w:r w:rsidRPr="005118B5">
        <w:rPr>
          <w:lang w:val="en-US" w:eastAsia="de-DE"/>
        </w:rPr>
        <w:t>High availability of the entire information system backup, not only in hardware but also multiple geographic locations,</w:t>
      </w:r>
    </w:p>
    <w:p w:rsidR="00A96D65" w:rsidRPr="005118B5" w:rsidRDefault="00A96D65" w:rsidP="00A96D65">
      <w:pPr>
        <w:rPr>
          <w:lang w:val="en-US" w:eastAsia="de-DE"/>
        </w:rPr>
      </w:pPr>
    </w:p>
    <w:p w:rsidR="00A96D65" w:rsidRPr="005118B5" w:rsidRDefault="00A96D65" w:rsidP="00A96D65">
      <w:pPr>
        <w:rPr>
          <w:b/>
          <w:lang w:val="en-US" w:eastAsia="de-DE"/>
        </w:rPr>
      </w:pPr>
      <w:r w:rsidRPr="005118B5">
        <w:rPr>
          <w:b/>
          <w:lang w:val="en-US" w:eastAsia="de-DE"/>
        </w:rPr>
        <w:t>Database specifications in more detailed description:</w:t>
      </w:r>
    </w:p>
    <w:p w:rsidR="00A96D65" w:rsidRPr="005118B5" w:rsidRDefault="00A96D65" w:rsidP="00C37644">
      <w:pPr>
        <w:pStyle w:val="ListParagraph"/>
        <w:numPr>
          <w:ilvl w:val="0"/>
          <w:numId w:val="28"/>
        </w:numPr>
        <w:rPr>
          <w:lang w:val="en-US" w:eastAsia="de-DE"/>
        </w:rPr>
      </w:pPr>
      <w:r w:rsidRPr="005118B5">
        <w:rPr>
          <w:lang w:val="en-US" w:eastAsia="de-DE"/>
        </w:rPr>
        <w:t>For the main part of the system using OLTP (Online Transaction Processing) database type, which is designed to handle large amounts of short transactions and a large number of parallel approaches,</w:t>
      </w:r>
    </w:p>
    <w:p w:rsidR="00A96D65" w:rsidRPr="005118B5" w:rsidRDefault="00A96D65" w:rsidP="00C37644">
      <w:pPr>
        <w:pStyle w:val="ListParagraph"/>
        <w:numPr>
          <w:ilvl w:val="0"/>
          <w:numId w:val="28"/>
        </w:numPr>
        <w:rPr>
          <w:lang w:val="en-US" w:eastAsia="de-DE"/>
        </w:rPr>
      </w:pPr>
      <w:r w:rsidRPr="005118B5">
        <w:rPr>
          <w:lang w:val="en-US" w:eastAsia="de-DE"/>
        </w:rPr>
        <w:t>Incorporating controls of production rules directly into the database, thereby avoiding the possibility of violations at the inputs from outside the application (upgrades, migrations, servicing), ie. DB logical and semantic consistency protect herself.</w:t>
      </w:r>
    </w:p>
    <w:p w:rsidR="00A96D65" w:rsidRPr="005118B5" w:rsidRDefault="00A96D65" w:rsidP="00C37644">
      <w:pPr>
        <w:pStyle w:val="ListParagraph"/>
        <w:numPr>
          <w:ilvl w:val="0"/>
          <w:numId w:val="28"/>
        </w:numPr>
        <w:rPr>
          <w:lang w:val="en-US" w:eastAsia="de-DE"/>
        </w:rPr>
      </w:pPr>
      <w:r w:rsidRPr="005118B5">
        <w:rPr>
          <w:lang w:val="en-US" w:eastAsia="de-DE"/>
        </w:rPr>
        <w:t>Incorporation of mechanisms for automated storage of history for selected data, what allows to:</w:t>
      </w:r>
    </w:p>
    <w:p w:rsidR="00A96D65" w:rsidRPr="005118B5" w:rsidRDefault="00A96D65" w:rsidP="00C37644">
      <w:pPr>
        <w:pStyle w:val="ListParagraph"/>
        <w:numPr>
          <w:ilvl w:val="0"/>
          <w:numId w:val="28"/>
        </w:numPr>
        <w:rPr>
          <w:lang w:val="en-US" w:eastAsia="de-DE"/>
        </w:rPr>
      </w:pPr>
      <w:r w:rsidRPr="005118B5">
        <w:rPr>
          <w:lang w:val="en-US" w:eastAsia="de-DE"/>
        </w:rPr>
        <w:t>Audit of the entire system;</w:t>
      </w:r>
    </w:p>
    <w:p w:rsidR="00A96D65" w:rsidRPr="005118B5" w:rsidRDefault="00A96D65" w:rsidP="00C37644">
      <w:pPr>
        <w:pStyle w:val="ListParagraph"/>
        <w:numPr>
          <w:ilvl w:val="0"/>
          <w:numId w:val="28"/>
        </w:numPr>
        <w:rPr>
          <w:lang w:val="en-US" w:eastAsia="de-DE"/>
        </w:rPr>
      </w:pPr>
      <w:r w:rsidRPr="005118B5">
        <w:rPr>
          <w:lang w:val="en-US" w:eastAsia="de-DE"/>
        </w:rPr>
        <w:t>Prepare production rules that responds well also for data stored in the past;</w:t>
      </w:r>
    </w:p>
    <w:p w:rsidR="00A96D65" w:rsidRPr="005118B5" w:rsidRDefault="00A96D65" w:rsidP="00C37644">
      <w:pPr>
        <w:pStyle w:val="ListParagraph"/>
        <w:numPr>
          <w:ilvl w:val="0"/>
          <w:numId w:val="28"/>
        </w:numPr>
        <w:rPr>
          <w:lang w:val="en-US" w:eastAsia="de-DE"/>
        </w:rPr>
      </w:pPr>
      <w:r w:rsidRPr="005118B5">
        <w:rPr>
          <w:lang w:val="en-US" w:eastAsia="de-DE"/>
        </w:rPr>
        <w:t>Searching arising errors and their causes and to develop procedures for recovering from them.</w:t>
      </w:r>
    </w:p>
    <w:p w:rsidR="00A96D65" w:rsidRPr="005118B5" w:rsidRDefault="00A96D65" w:rsidP="00C37644">
      <w:pPr>
        <w:pStyle w:val="ListParagraph"/>
        <w:numPr>
          <w:ilvl w:val="0"/>
          <w:numId w:val="28"/>
        </w:numPr>
        <w:rPr>
          <w:lang w:val="en-US" w:eastAsia="de-DE"/>
        </w:rPr>
      </w:pPr>
      <w:r w:rsidRPr="005118B5">
        <w:rPr>
          <w:lang w:val="en-US" w:eastAsia="de-DE"/>
        </w:rPr>
        <w:t>Incorporate mechanisms for automatic logging of changes in the structure of DB.</w:t>
      </w:r>
    </w:p>
    <w:p w:rsidR="00A96D65" w:rsidRPr="005118B5" w:rsidRDefault="00A96D65" w:rsidP="00C37644">
      <w:pPr>
        <w:pStyle w:val="ListParagraph"/>
        <w:numPr>
          <w:ilvl w:val="0"/>
          <w:numId w:val="28"/>
        </w:numPr>
        <w:rPr>
          <w:lang w:val="en-US" w:eastAsia="de-DE"/>
        </w:rPr>
      </w:pPr>
      <w:r w:rsidRPr="005118B5">
        <w:rPr>
          <w:lang w:val="en-US" w:eastAsia="de-DE"/>
        </w:rPr>
        <w:t>DB deployments together with a console for enabling of monitoring and the detection momental peaks of loads and searching for specific DB operations that caused such a tip.</w:t>
      </w:r>
    </w:p>
    <w:p w:rsidR="00A96D65" w:rsidRPr="005118B5" w:rsidRDefault="00A96D65" w:rsidP="00C37644">
      <w:pPr>
        <w:pStyle w:val="ListParagraph"/>
        <w:numPr>
          <w:ilvl w:val="0"/>
          <w:numId w:val="28"/>
        </w:numPr>
        <w:rPr>
          <w:lang w:val="en-US" w:eastAsia="de-DE"/>
        </w:rPr>
      </w:pPr>
      <w:r w:rsidRPr="005118B5">
        <w:rPr>
          <w:lang w:val="en-US" w:eastAsia="de-DE"/>
        </w:rPr>
        <w:t>For application components addressing the issue of statistics and reports seems appropriate architecture DB OLAP (On-line Analytical Processing) with usage of the mechanisms of Business Intelligence,</w:t>
      </w:r>
    </w:p>
    <w:p w:rsidR="00A96D65" w:rsidRPr="005118B5" w:rsidRDefault="00A96D65" w:rsidP="00A96D65">
      <w:pPr>
        <w:pStyle w:val="Odrka2"/>
        <w:jc w:val="both"/>
        <w:rPr>
          <w:rFonts w:asciiTheme="minorHAnsi" w:hAnsiTheme="minorHAnsi"/>
          <w:lang w:val="en-US"/>
        </w:rPr>
      </w:pPr>
    </w:p>
    <w:p w:rsidR="00A96D65" w:rsidRPr="005118B5" w:rsidRDefault="00A96D65" w:rsidP="00DD0D55">
      <w:pPr>
        <w:rPr>
          <w:b/>
          <w:lang w:val="en-US" w:eastAsia="de-DE"/>
        </w:rPr>
      </w:pPr>
      <w:r w:rsidRPr="005118B5">
        <w:rPr>
          <w:b/>
          <w:lang w:val="en-US" w:eastAsia="de-DE"/>
        </w:rPr>
        <w:t>Setup of system capacity:</w:t>
      </w:r>
    </w:p>
    <w:p w:rsidR="00A96D65" w:rsidRPr="005118B5" w:rsidRDefault="00A96D65" w:rsidP="00C37644">
      <w:pPr>
        <w:pStyle w:val="ListParagraph"/>
        <w:numPr>
          <w:ilvl w:val="0"/>
          <w:numId w:val="28"/>
        </w:numPr>
        <w:rPr>
          <w:lang w:val="en-US" w:eastAsia="de-DE"/>
        </w:rPr>
      </w:pPr>
      <w:r w:rsidRPr="005118B5">
        <w:rPr>
          <w:lang w:val="en-US" w:eastAsia="de-DE"/>
        </w:rPr>
        <w:t>Application must be dimensioned for the bulk of concurrency all users working in all agendas</w:t>
      </w:r>
      <w:r w:rsidR="0072754F" w:rsidRPr="005118B5">
        <w:rPr>
          <w:lang w:val="en-US" w:eastAsia="de-DE"/>
        </w:rPr>
        <w:t xml:space="preserve"> (number to be estimated in the side-by-side prepared Institutional Reform Plan #2)</w:t>
      </w:r>
    </w:p>
    <w:p w:rsidR="00A96D65" w:rsidRPr="005118B5" w:rsidRDefault="00A96D65" w:rsidP="00C37644">
      <w:pPr>
        <w:pStyle w:val="ListParagraph"/>
        <w:numPr>
          <w:ilvl w:val="0"/>
          <w:numId w:val="28"/>
        </w:numPr>
        <w:rPr>
          <w:lang w:val="en-US" w:eastAsia="de-DE"/>
        </w:rPr>
      </w:pPr>
      <w:r w:rsidRPr="005118B5">
        <w:rPr>
          <w:lang w:val="en-US" w:eastAsia="de-DE"/>
        </w:rPr>
        <w:t>Access into the specific segments of IS for public users</w:t>
      </w:r>
    </w:p>
    <w:p w:rsidR="00A96D65" w:rsidRPr="005118B5" w:rsidRDefault="00A96D65" w:rsidP="00C37644">
      <w:pPr>
        <w:pStyle w:val="ListParagraph"/>
        <w:numPr>
          <w:ilvl w:val="0"/>
          <w:numId w:val="28"/>
        </w:numPr>
        <w:rPr>
          <w:lang w:val="en-US" w:eastAsia="de-DE"/>
        </w:rPr>
      </w:pPr>
      <w:r w:rsidRPr="005118B5">
        <w:rPr>
          <w:lang w:val="en-US" w:eastAsia="de-DE"/>
        </w:rPr>
        <w:t>In addition to the production environment is an important requirement to build these environments as well, with a performance that can be sized to significantly lower the load:</w:t>
      </w:r>
    </w:p>
    <w:p w:rsidR="00A96D65" w:rsidRPr="005118B5" w:rsidRDefault="00A96D65" w:rsidP="00C37644">
      <w:pPr>
        <w:pStyle w:val="ListParagraph"/>
        <w:numPr>
          <w:ilvl w:val="0"/>
          <w:numId w:val="28"/>
        </w:numPr>
        <w:rPr>
          <w:lang w:val="en-US" w:eastAsia="de-DE"/>
        </w:rPr>
      </w:pPr>
      <w:r w:rsidRPr="005118B5">
        <w:rPr>
          <w:lang w:val="en-US" w:eastAsia="de-DE"/>
        </w:rPr>
        <w:t>Test – used for testing of new versions of the IS before deploying to do production,</w:t>
      </w:r>
    </w:p>
    <w:p w:rsidR="00A96D65" w:rsidRPr="005118B5" w:rsidRDefault="00A96D65" w:rsidP="00C37644">
      <w:pPr>
        <w:pStyle w:val="ListParagraph"/>
        <w:numPr>
          <w:ilvl w:val="0"/>
          <w:numId w:val="28"/>
        </w:numPr>
        <w:rPr>
          <w:lang w:val="en-US" w:eastAsia="de-DE"/>
        </w:rPr>
      </w:pPr>
      <w:r w:rsidRPr="005118B5">
        <w:rPr>
          <w:lang w:val="en-US" w:eastAsia="de-DE"/>
        </w:rPr>
        <w:t>Training - used to train new users,</w:t>
      </w:r>
    </w:p>
    <w:p w:rsidR="00A96D65" w:rsidRPr="005118B5" w:rsidRDefault="00A96D65" w:rsidP="00C37644">
      <w:pPr>
        <w:pStyle w:val="ListParagraph"/>
        <w:numPr>
          <w:ilvl w:val="0"/>
          <w:numId w:val="28"/>
        </w:numPr>
        <w:rPr>
          <w:lang w:val="en-US" w:eastAsia="de-DE"/>
        </w:rPr>
      </w:pPr>
      <w:r w:rsidRPr="005118B5">
        <w:rPr>
          <w:lang w:val="en-US" w:eastAsia="de-DE"/>
        </w:rPr>
        <w:t>Experimental - suitable for the user to verify the procedures performed especially after the deployment of new versions or users with little or no experience,</w:t>
      </w:r>
    </w:p>
    <w:p w:rsidR="00A96D65" w:rsidRPr="005118B5" w:rsidRDefault="00A96D65" w:rsidP="00C37644">
      <w:pPr>
        <w:pStyle w:val="ListParagraph"/>
        <w:numPr>
          <w:ilvl w:val="0"/>
          <w:numId w:val="28"/>
        </w:numPr>
        <w:rPr>
          <w:lang w:val="en-US" w:eastAsia="de-DE"/>
        </w:rPr>
      </w:pPr>
      <w:r w:rsidRPr="005118B5">
        <w:rPr>
          <w:lang w:val="en-US" w:eastAsia="de-DE"/>
        </w:rPr>
        <w:t>Necessity for solving competitive access by multiple users to identical data, minimizing the use of locking mechanisms for securing the highest throughput system interactivity,</w:t>
      </w:r>
    </w:p>
    <w:p w:rsidR="00A96D65" w:rsidRPr="005118B5" w:rsidRDefault="00A96D65" w:rsidP="00C37644">
      <w:pPr>
        <w:pStyle w:val="ListParagraph"/>
        <w:numPr>
          <w:ilvl w:val="0"/>
          <w:numId w:val="28"/>
        </w:numPr>
        <w:rPr>
          <w:lang w:val="en-US" w:eastAsia="de-DE"/>
        </w:rPr>
      </w:pPr>
      <w:r w:rsidRPr="005118B5">
        <w:rPr>
          <w:lang w:val="en-US" w:eastAsia="de-DE"/>
        </w:rPr>
        <w:t>Ensuring the protection of Privacy according to the standards of the EU:</w:t>
      </w:r>
    </w:p>
    <w:p w:rsidR="00A96D65" w:rsidRPr="005118B5" w:rsidRDefault="00A96D65" w:rsidP="00C37644">
      <w:pPr>
        <w:pStyle w:val="ListParagraph"/>
        <w:numPr>
          <w:ilvl w:val="0"/>
          <w:numId w:val="28"/>
        </w:numPr>
        <w:rPr>
          <w:lang w:val="en-US" w:eastAsia="de-DE"/>
        </w:rPr>
      </w:pPr>
      <w:r w:rsidRPr="005118B5">
        <w:rPr>
          <w:lang w:val="en-US" w:eastAsia="de-DE"/>
        </w:rPr>
        <w:t>physical location within the EU,</w:t>
      </w:r>
    </w:p>
    <w:p w:rsidR="00A96D65" w:rsidRPr="005118B5" w:rsidRDefault="00A96D65" w:rsidP="00C37644">
      <w:pPr>
        <w:pStyle w:val="ListParagraph"/>
        <w:numPr>
          <w:ilvl w:val="0"/>
          <w:numId w:val="28"/>
        </w:numPr>
        <w:rPr>
          <w:lang w:val="en-US" w:eastAsia="de-DE"/>
        </w:rPr>
      </w:pPr>
      <w:r w:rsidRPr="005118B5">
        <w:rPr>
          <w:lang w:val="en-US" w:eastAsia="de-DE"/>
        </w:rPr>
        <w:t>Restrict access to personal information to third parties,</w:t>
      </w:r>
    </w:p>
    <w:p w:rsidR="00A96D65" w:rsidRPr="005118B5" w:rsidRDefault="00A96D65" w:rsidP="00C37644">
      <w:pPr>
        <w:pStyle w:val="ListParagraph"/>
        <w:numPr>
          <w:ilvl w:val="0"/>
          <w:numId w:val="28"/>
        </w:numPr>
        <w:rPr>
          <w:lang w:val="en-US" w:eastAsia="de-DE"/>
        </w:rPr>
      </w:pPr>
      <w:r w:rsidRPr="005118B5">
        <w:rPr>
          <w:lang w:val="en-US" w:eastAsia="de-DE"/>
        </w:rPr>
        <w:lastRenderedPageBreak/>
        <w:t>Restriction of access rights according to the agendas and singular functionality in actual agenda,</w:t>
      </w:r>
    </w:p>
    <w:p w:rsidR="00A96D65" w:rsidRPr="005118B5" w:rsidRDefault="00A96D65" w:rsidP="00C37644">
      <w:pPr>
        <w:pStyle w:val="ListParagraph"/>
        <w:numPr>
          <w:ilvl w:val="0"/>
          <w:numId w:val="28"/>
        </w:numPr>
        <w:rPr>
          <w:lang w:val="en-US" w:eastAsia="de-DE"/>
        </w:rPr>
      </w:pPr>
      <w:r w:rsidRPr="005118B5">
        <w:rPr>
          <w:lang w:val="en-US" w:eastAsia="de-DE"/>
        </w:rPr>
        <w:t>Restrict user access to particular objects under local or other jurisdiction,</w:t>
      </w:r>
    </w:p>
    <w:p w:rsidR="00A96D65" w:rsidRPr="005118B5" w:rsidRDefault="00A96D65" w:rsidP="00C37644">
      <w:pPr>
        <w:pStyle w:val="ListParagraph"/>
        <w:numPr>
          <w:ilvl w:val="0"/>
          <w:numId w:val="28"/>
        </w:numPr>
        <w:rPr>
          <w:lang w:val="en-US" w:eastAsia="de-DE"/>
        </w:rPr>
      </w:pPr>
      <w:r w:rsidRPr="005118B5">
        <w:rPr>
          <w:lang w:val="en-US" w:eastAsia="de-DE"/>
        </w:rPr>
        <w:t>Monitoring data changes and all access o</w:t>
      </w:r>
      <w:r w:rsidR="00793EA0">
        <w:rPr>
          <w:lang w:val="en-US" w:eastAsia="de-DE"/>
        </w:rPr>
        <w:t>f the</w:t>
      </w:r>
      <w:r w:rsidRPr="005118B5">
        <w:rPr>
          <w:lang w:val="en-US" w:eastAsia="de-DE"/>
        </w:rPr>
        <w:t xml:space="preserve"> users,</w:t>
      </w:r>
    </w:p>
    <w:p w:rsidR="00A96D65" w:rsidRPr="005118B5" w:rsidRDefault="00A96D65" w:rsidP="00C37644">
      <w:pPr>
        <w:pStyle w:val="ListParagraph"/>
        <w:numPr>
          <w:ilvl w:val="0"/>
          <w:numId w:val="28"/>
        </w:numPr>
        <w:rPr>
          <w:lang w:val="en-US" w:eastAsia="de-DE"/>
        </w:rPr>
      </w:pPr>
      <w:r w:rsidRPr="005118B5">
        <w:rPr>
          <w:lang w:val="en-US" w:eastAsia="de-DE"/>
        </w:rPr>
        <w:t>Logging the history of made changes,</w:t>
      </w:r>
    </w:p>
    <w:p w:rsidR="00A96D65" w:rsidRPr="005118B5" w:rsidRDefault="00A96D65" w:rsidP="00C37644">
      <w:pPr>
        <w:pStyle w:val="ListParagraph"/>
        <w:numPr>
          <w:ilvl w:val="0"/>
          <w:numId w:val="28"/>
        </w:numPr>
        <w:rPr>
          <w:lang w:val="en-US" w:eastAsia="de-DE"/>
        </w:rPr>
      </w:pPr>
      <w:r w:rsidRPr="005118B5">
        <w:rPr>
          <w:lang w:val="en-US" w:eastAsia="de-DE"/>
        </w:rPr>
        <w:t xml:space="preserve">Communication on secured dedicated lines for data transfer in the main application encryption of transmitted </w:t>
      </w:r>
      <w:r w:rsidR="00FF799F" w:rsidRPr="005118B5">
        <w:rPr>
          <w:lang w:val="en-US" w:eastAsia="de-DE"/>
        </w:rPr>
        <w:t>data,</w:t>
      </w:r>
    </w:p>
    <w:p w:rsidR="00A96D65" w:rsidRPr="005118B5" w:rsidRDefault="00A96D65" w:rsidP="00C37644">
      <w:pPr>
        <w:pStyle w:val="ListParagraph"/>
        <w:numPr>
          <w:ilvl w:val="0"/>
          <w:numId w:val="28"/>
        </w:numPr>
        <w:rPr>
          <w:lang w:val="en-US" w:eastAsia="de-DE"/>
        </w:rPr>
      </w:pPr>
      <w:r w:rsidRPr="005118B5">
        <w:rPr>
          <w:lang w:val="en-US" w:eastAsia="de-DE"/>
        </w:rPr>
        <w:t xml:space="preserve">User Access </w:t>
      </w:r>
      <w:r w:rsidR="00FF799F" w:rsidRPr="005118B5">
        <w:rPr>
          <w:lang w:val="en-US" w:eastAsia="de-DE"/>
        </w:rPr>
        <w:t>(of</w:t>
      </w:r>
      <w:r w:rsidRPr="005118B5">
        <w:rPr>
          <w:lang w:val="en-US" w:eastAsia="de-DE"/>
        </w:rPr>
        <w:t xml:space="preserve"> agenda workers) to the main part of the protected application logon certificate </w:t>
      </w:r>
    </w:p>
    <w:p w:rsidR="00A96D65" w:rsidRPr="005118B5" w:rsidRDefault="00A96D65" w:rsidP="00C37644">
      <w:pPr>
        <w:pStyle w:val="ListParagraph"/>
        <w:numPr>
          <w:ilvl w:val="0"/>
          <w:numId w:val="28"/>
        </w:numPr>
        <w:rPr>
          <w:lang w:val="en-US" w:eastAsia="de-DE"/>
        </w:rPr>
      </w:pPr>
      <w:r w:rsidRPr="005118B5">
        <w:rPr>
          <w:lang w:val="en-US" w:eastAsia="de-DE"/>
        </w:rPr>
        <w:t>The main application area for the work of agenda workers is separated from the system intended for the public and from third-party systems:</w:t>
      </w:r>
    </w:p>
    <w:p w:rsidR="00A96D65" w:rsidRPr="005118B5" w:rsidRDefault="00A96D65" w:rsidP="00C37644">
      <w:pPr>
        <w:pStyle w:val="ListParagraph"/>
        <w:numPr>
          <w:ilvl w:val="0"/>
          <w:numId w:val="28"/>
        </w:numPr>
        <w:rPr>
          <w:lang w:val="en-US" w:eastAsia="de-DE"/>
        </w:rPr>
      </w:pPr>
      <w:r w:rsidRPr="005118B5">
        <w:rPr>
          <w:lang w:val="en-US" w:eastAsia="de-DE"/>
        </w:rPr>
        <w:t>Communication of the major application area with other parts and systems only via defined interfaces (mostly Web services)</w:t>
      </w:r>
    </w:p>
    <w:p w:rsidR="00A96D65" w:rsidRPr="005118B5" w:rsidRDefault="00A96D65" w:rsidP="00C37644">
      <w:pPr>
        <w:pStyle w:val="ListParagraph"/>
        <w:numPr>
          <w:ilvl w:val="0"/>
          <w:numId w:val="28"/>
        </w:numPr>
        <w:rPr>
          <w:lang w:val="en-US" w:eastAsia="de-DE"/>
        </w:rPr>
      </w:pPr>
      <w:r w:rsidRPr="005118B5">
        <w:rPr>
          <w:lang w:val="en-US" w:eastAsia="de-DE"/>
        </w:rPr>
        <w:t>Possibility of mobile workplaces for the selected agenda workers (</w:t>
      </w:r>
      <w:r w:rsidR="00FF799F" w:rsidRPr="005118B5">
        <w:rPr>
          <w:lang w:val="en-US" w:eastAsia="de-DE"/>
        </w:rPr>
        <w:t>inspectors,</w:t>
      </w:r>
      <w:r w:rsidRPr="005118B5">
        <w:rPr>
          <w:lang w:val="en-US" w:eastAsia="de-DE"/>
        </w:rPr>
        <w:t xml:space="preserve"> </w:t>
      </w:r>
      <w:r w:rsidR="00984324" w:rsidRPr="005118B5">
        <w:rPr>
          <w:lang w:val="en-US" w:eastAsia="de-DE"/>
        </w:rPr>
        <w:t>etc.</w:t>
      </w:r>
      <w:r w:rsidR="00793EA0" w:rsidRPr="005118B5">
        <w:rPr>
          <w:lang w:val="en-US" w:eastAsia="de-DE"/>
        </w:rPr>
        <w:t>).</w:t>
      </w:r>
    </w:p>
    <w:p w:rsidR="00A96D65" w:rsidRPr="005118B5" w:rsidRDefault="00A96D65" w:rsidP="00A96D65">
      <w:pPr>
        <w:pStyle w:val="Heading2"/>
        <w:jc w:val="both"/>
        <w:rPr>
          <w:rFonts w:asciiTheme="minorHAnsi" w:hAnsiTheme="minorHAnsi"/>
          <w:lang w:val="en-US"/>
        </w:rPr>
      </w:pPr>
      <w:bookmarkStart w:id="92" w:name="_Ref447720249"/>
      <w:bookmarkStart w:id="93" w:name="_Ref447720275"/>
      <w:bookmarkStart w:id="94" w:name="_Ref447720280"/>
      <w:bookmarkStart w:id="95" w:name="_Toc451511970"/>
      <w:r w:rsidRPr="005118B5">
        <w:rPr>
          <w:rFonts w:asciiTheme="minorHAnsi" w:hAnsiTheme="minorHAnsi"/>
          <w:lang w:val="en-US"/>
        </w:rPr>
        <w:t>Authentication</w:t>
      </w:r>
      <w:bookmarkEnd w:id="92"/>
      <w:bookmarkEnd w:id="93"/>
      <w:bookmarkEnd w:id="94"/>
      <w:bookmarkEnd w:id="95"/>
    </w:p>
    <w:p w:rsidR="00A96D65" w:rsidRPr="005118B5" w:rsidRDefault="00A96D65" w:rsidP="00C37644">
      <w:pPr>
        <w:pStyle w:val="ListParagraph"/>
        <w:numPr>
          <w:ilvl w:val="0"/>
          <w:numId w:val="28"/>
        </w:numPr>
        <w:rPr>
          <w:lang w:val="en-US" w:eastAsia="de-DE"/>
        </w:rPr>
      </w:pPr>
      <w:r w:rsidRPr="005118B5">
        <w:rPr>
          <w:lang w:val="en-US" w:eastAsia="de-DE"/>
        </w:rPr>
        <w:t xml:space="preserve">For logging into the system </w:t>
      </w:r>
      <w:r w:rsidR="00CC47FF" w:rsidRPr="005118B5">
        <w:rPr>
          <w:lang w:val="en-US" w:eastAsia="de-DE"/>
        </w:rPr>
        <w:t>the</w:t>
      </w:r>
      <w:r w:rsidR="00FF799F" w:rsidRPr="005118B5">
        <w:rPr>
          <w:lang w:val="en-US" w:eastAsia="de-DE"/>
        </w:rPr>
        <w:t xml:space="preserve"> two</w:t>
      </w:r>
      <w:r w:rsidRPr="005118B5">
        <w:rPr>
          <w:lang w:val="en-US" w:eastAsia="de-DE"/>
        </w:rPr>
        <w:t>-factor authentication based on cryptographic smart cards containing authentication, X.509 certificates and private key pair</w:t>
      </w:r>
      <w:r w:rsidR="00CC47FF" w:rsidRPr="005118B5">
        <w:rPr>
          <w:lang w:val="en-US" w:eastAsia="de-DE"/>
        </w:rPr>
        <w:t xml:space="preserve"> must be used</w:t>
      </w:r>
      <w:r w:rsidRPr="005118B5">
        <w:rPr>
          <w:lang w:val="en-US" w:eastAsia="de-DE"/>
        </w:rPr>
        <w:t xml:space="preserve">. Authentication certificates must be issued by a certification authority </w:t>
      </w:r>
      <w:r w:rsidR="00CC47FF" w:rsidRPr="005118B5">
        <w:rPr>
          <w:lang w:val="en-US" w:eastAsia="de-DE"/>
        </w:rPr>
        <w:t>dedicated</w:t>
      </w:r>
      <w:r w:rsidRPr="005118B5">
        <w:rPr>
          <w:lang w:val="en-US" w:eastAsia="de-DE"/>
        </w:rPr>
        <w:t xml:space="preserve"> for this purpose</w:t>
      </w:r>
      <w:r w:rsidR="00CC47FF" w:rsidRPr="005118B5">
        <w:rPr>
          <w:lang w:val="en-US" w:eastAsia="de-DE"/>
        </w:rPr>
        <w:t xml:space="preserve"> (or national CA)</w:t>
      </w:r>
      <w:r w:rsidRPr="005118B5">
        <w:rPr>
          <w:lang w:val="en-US" w:eastAsia="de-DE"/>
        </w:rPr>
        <w:t xml:space="preserve">. Without smart cards it is not possible to log into the system. In the case of lost or malfunctioning card is for a limited </w:t>
      </w:r>
      <w:r w:rsidR="00FF799F" w:rsidRPr="005118B5">
        <w:rPr>
          <w:lang w:val="en-US" w:eastAsia="de-DE"/>
        </w:rPr>
        <w:t>time universal</w:t>
      </w:r>
      <w:r w:rsidRPr="005118B5">
        <w:rPr>
          <w:lang w:val="en-US" w:eastAsia="de-DE"/>
        </w:rPr>
        <w:t xml:space="preserve"> card issued. This card is by administrator of the system temporarily allocated to the user.</w:t>
      </w:r>
    </w:p>
    <w:p w:rsidR="00A96D65" w:rsidRPr="005118B5" w:rsidRDefault="00A96D65" w:rsidP="00C37644">
      <w:pPr>
        <w:pStyle w:val="ListParagraph"/>
        <w:numPr>
          <w:ilvl w:val="0"/>
          <w:numId w:val="28"/>
        </w:numPr>
        <w:rPr>
          <w:lang w:val="en-US" w:eastAsia="de-DE"/>
        </w:rPr>
      </w:pPr>
      <w:r w:rsidRPr="005118B5">
        <w:rPr>
          <w:lang w:val="en-US" w:eastAsia="de-DE"/>
        </w:rPr>
        <w:tab/>
      </w:r>
      <w:r w:rsidR="00FF799F" w:rsidRPr="005118B5">
        <w:rPr>
          <w:lang w:val="en-US" w:eastAsia="de-DE"/>
        </w:rPr>
        <w:t>During the</w:t>
      </w:r>
      <w:r w:rsidRPr="005118B5">
        <w:rPr>
          <w:lang w:val="en-US" w:eastAsia="de-DE"/>
        </w:rPr>
        <w:t xml:space="preserve"> authentication system checks the validity of the certificate, based on the inspection of certificate revocation list (CRL). The CRL must be online service with high availability, provided at least by two sources through two different mechanisms, since this is a critical service, without which it is impossible to work with the system.</w:t>
      </w:r>
      <w:bookmarkStart w:id="96" w:name="_Toc368652911"/>
      <w:r w:rsidRPr="005118B5">
        <w:rPr>
          <w:noProof/>
          <w:lang w:val="en-US"/>
        </w:rPr>
        <w:drawing>
          <wp:inline distT="0" distB="0" distL="0" distR="0" wp14:anchorId="721B51EE" wp14:editId="1D22FE7D">
            <wp:extent cx="2419350" cy="1562100"/>
            <wp:effectExtent l="0" t="0" r="0" b="0"/>
            <wp:docPr id="4" name="Obrázek 3" descr="Čipová karta Starcos 3.0 - 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Čipová karta Starcos 3.0 - HTS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9350" cy="1562100"/>
                    </a:xfrm>
                    <a:prstGeom prst="rect">
                      <a:avLst/>
                    </a:prstGeom>
                    <a:noFill/>
                    <a:ln>
                      <a:noFill/>
                    </a:ln>
                  </pic:spPr>
                </pic:pic>
              </a:graphicData>
            </a:graphic>
          </wp:inline>
        </w:drawing>
      </w:r>
    </w:p>
    <w:p w:rsidR="00A96D65" w:rsidRPr="005118B5" w:rsidRDefault="00A96D65" w:rsidP="00A96D65">
      <w:pPr>
        <w:pStyle w:val="Heading2"/>
        <w:jc w:val="both"/>
        <w:rPr>
          <w:rFonts w:asciiTheme="minorHAnsi" w:hAnsiTheme="minorHAnsi"/>
          <w:lang w:val="en-US"/>
        </w:rPr>
      </w:pPr>
      <w:bookmarkStart w:id="97" w:name="_Toc451511971"/>
      <w:bookmarkEnd w:id="96"/>
      <w:r w:rsidRPr="005118B5">
        <w:rPr>
          <w:rFonts w:asciiTheme="minorHAnsi" w:hAnsiTheme="minorHAnsi"/>
          <w:lang w:val="en-US"/>
        </w:rPr>
        <w:t>Access Rights</w:t>
      </w:r>
      <w:bookmarkEnd w:id="97"/>
    </w:p>
    <w:p w:rsidR="00A96D65" w:rsidRPr="005118B5" w:rsidRDefault="00A96D65" w:rsidP="00A96D65">
      <w:pPr>
        <w:rPr>
          <w:sz w:val="2"/>
          <w:lang w:val="en-US"/>
        </w:rPr>
      </w:pPr>
    </w:p>
    <w:p w:rsidR="00A96D65" w:rsidRPr="005118B5" w:rsidRDefault="00FF799F" w:rsidP="00C37644">
      <w:pPr>
        <w:pStyle w:val="ListParagraph"/>
        <w:numPr>
          <w:ilvl w:val="0"/>
          <w:numId w:val="28"/>
        </w:numPr>
        <w:rPr>
          <w:lang w:val="en-US" w:eastAsia="de-DE"/>
        </w:rPr>
      </w:pPr>
      <w:r w:rsidRPr="005118B5">
        <w:rPr>
          <w:lang w:val="en-US" w:eastAsia="de-DE"/>
        </w:rPr>
        <w:t>Re</w:t>
      </w:r>
      <w:r w:rsidR="00A96D65" w:rsidRPr="005118B5">
        <w:rPr>
          <w:lang w:val="en-US" w:eastAsia="de-DE"/>
        </w:rPr>
        <w:t>cords of user accounts</w:t>
      </w:r>
    </w:p>
    <w:p w:rsidR="00A96D65" w:rsidRPr="005118B5" w:rsidRDefault="00FF799F" w:rsidP="00C37644">
      <w:pPr>
        <w:pStyle w:val="ListParagraph"/>
        <w:numPr>
          <w:ilvl w:val="0"/>
          <w:numId w:val="28"/>
        </w:numPr>
        <w:rPr>
          <w:lang w:val="en-US" w:eastAsia="de-DE"/>
        </w:rPr>
      </w:pPr>
      <w:r w:rsidRPr="005118B5">
        <w:rPr>
          <w:lang w:val="en-US" w:eastAsia="de-DE"/>
        </w:rPr>
        <w:t>A</w:t>
      </w:r>
      <w:r w:rsidR="00A96D65" w:rsidRPr="005118B5">
        <w:rPr>
          <w:lang w:val="en-US" w:eastAsia="de-DE"/>
        </w:rPr>
        <w:t>uthentication through a secure authentication mechanism in the form of a certificate placed on a personalized smart card,</w:t>
      </w:r>
    </w:p>
    <w:p w:rsidR="00A96D65" w:rsidRPr="005118B5" w:rsidRDefault="00FF799F" w:rsidP="00C37644">
      <w:pPr>
        <w:pStyle w:val="ListParagraph"/>
        <w:numPr>
          <w:ilvl w:val="0"/>
          <w:numId w:val="28"/>
        </w:numPr>
        <w:rPr>
          <w:lang w:val="en-US" w:eastAsia="de-DE"/>
        </w:rPr>
      </w:pPr>
      <w:r w:rsidRPr="005118B5">
        <w:rPr>
          <w:lang w:val="en-US" w:eastAsia="de-DE"/>
        </w:rPr>
        <w:t>O</w:t>
      </w:r>
      <w:r w:rsidR="00A96D65" w:rsidRPr="005118B5">
        <w:rPr>
          <w:lang w:val="en-US" w:eastAsia="de-DE"/>
        </w:rPr>
        <w:t>ption to use a universal replacement chip card, which is for a limited time assigns employees eg. at the time of invalidity of the certificate, forgetfulness or malfunction of personalized smart cards,</w:t>
      </w:r>
    </w:p>
    <w:p w:rsidR="00A96D65" w:rsidRPr="005118B5" w:rsidRDefault="00FF799F" w:rsidP="00C37644">
      <w:pPr>
        <w:pStyle w:val="ListParagraph"/>
        <w:numPr>
          <w:ilvl w:val="0"/>
          <w:numId w:val="28"/>
        </w:numPr>
        <w:rPr>
          <w:lang w:val="en-US" w:eastAsia="de-DE"/>
        </w:rPr>
      </w:pPr>
      <w:r w:rsidRPr="005118B5">
        <w:rPr>
          <w:lang w:val="en-US" w:eastAsia="de-DE"/>
        </w:rPr>
        <w:t>M</w:t>
      </w:r>
      <w:r w:rsidR="00A96D65" w:rsidRPr="005118B5">
        <w:rPr>
          <w:lang w:val="en-US" w:eastAsia="de-DE"/>
        </w:rPr>
        <w:t>echanisms for universal registration of replacement cards assigned to individual users and tracking history</w:t>
      </w:r>
    </w:p>
    <w:p w:rsidR="00A96D65" w:rsidRPr="005118B5" w:rsidRDefault="00A96D65" w:rsidP="00C37644">
      <w:pPr>
        <w:pStyle w:val="ListParagraph"/>
        <w:numPr>
          <w:ilvl w:val="0"/>
          <w:numId w:val="28"/>
        </w:numPr>
        <w:rPr>
          <w:lang w:val="en-US" w:eastAsia="de-DE"/>
        </w:rPr>
      </w:pPr>
      <w:r w:rsidRPr="005118B5">
        <w:rPr>
          <w:lang w:val="en-US" w:eastAsia="de-DE"/>
        </w:rPr>
        <w:t>support using of signature certificates placed on personalized smart card for adding a recognized electronic signature to electronic documents,</w:t>
      </w:r>
    </w:p>
    <w:p w:rsidR="00A96D65" w:rsidRPr="005118B5" w:rsidRDefault="00A96D65" w:rsidP="00C37644">
      <w:pPr>
        <w:pStyle w:val="ListParagraph"/>
        <w:numPr>
          <w:ilvl w:val="0"/>
          <w:numId w:val="28"/>
        </w:numPr>
        <w:rPr>
          <w:lang w:val="en-US" w:eastAsia="de-DE"/>
        </w:rPr>
      </w:pPr>
      <w:r w:rsidRPr="005118B5">
        <w:rPr>
          <w:lang w:val="en-US" w:eastAsia="de-DE"/>
        </w:rPr>
        <w:t xml:space="preserve">issuance and management of smartcards, subsequent certificates, revocation of compromised certificates </w:t>
      </w:r>
    </w:p>
    <w:p w:rsidR="00A96D65" w:rsidRPr="005118B5" w:rsidRDefault="00A96D65" w:rsidP="00C37644">
      <w:pPr>
        <w:pStyle w:val="ListParagraph"/>
        <w:numPr>
          <w:ilvl w:val="0"/>
          <w:numId w:val="28"/>
        </w:numPr>
        <w:rPr>
          <w:lang w:val="en-US" w:eastAsia="de-DE"/>
        </w:rPr>
      </w:pPr>
      <w:r w:rsidRPr="005118B5">
        <w:rPr>
          <w:lang w:val="en-US" w:eastAsia="de-DE"/>
        </w:rPr>
        <w:t>definition of elementary permissions for individual events within the system with different levels (editing, viewing, etc.)</w:t>
      </w:r>
    </w:p>
    <w:p w:rsidR="00A96D65" w:rsidRPr="005118B5" w:rsidRDefault="00A96D65" w:rsidP="00C37644">
      <w:pPr>
        <w:pStyle w:val="ListParagraph"/>
        <w:numPr>
          <w:ilvl w:val="0"/>
          <w:numId w:val="28"/>
        </w:numPr>
        <w:rPr>
          <w:lang w:val="en-US" w:eastAsia="de-DE"/>
        </w:rPr>
      </w:pPr>
      <w:r w:rsidRPr="005118B5">
        <w:rPr>
          <w:lang w:val="en-US" w:eastAsia="de-DE"/>
        </w:rPr>
        <w:lastRenderedPageBreak/>
        <w:t>associations of elementary authorization with an appropriate level to roles based on user activities</w:t>
      </w:r>
    </w:p>
    <w:p w:rsidR="00A96D65" w:rsidRPr="005118B5" w:rsidRDefault="00A96D65" w:rsidP="00C37644">
      <w:pPr>
        <w:pStyle w:val="ListParagraph"/>
        <w:numPr>
          <w:ilvl w:val="0"/>
          <w:numId w:val="28"/>
        </w:numPr>
        <w:rPr>
          <w:lang w:val="en-US" w:eastAsia="de-DE"/>
        </w:rPr>
      </w:pPr>
      <w:r w:rsidRPr="005118B5">
        <w:rPr>
          <w:lang w:val="en-US" w:eastAsia="de-DE"/>
        </w:rPr>
        <w:t>mechanisms for resolving access to individual parts of the system on the basis of registered roles and permissions partial control over the entire system,</w:t>
      </w:r>
    </w:p>
    <w:p w:rsidR="00A96D65" w:rsidRPr="005118B5" w:rsidRDefault="00A96D65" w:rsidP="00C37644">
      <w:pPr>
        <w:pStyle w:val="ListParagraph"/>
        <w:numPr>
          <w:ilvl w:val="0"/>
          <w:numId w:val="28"/>
        </w:numPr>
        <w:rPr>
          <w:lang w:val="en-US" w:eastAsia="de-DE"/>
        </w:rPr>
      </w:pPr>
      <w:r w:rsidRPr="005118B5">
        <w:rPr>
          <w:lang w:val="en-US" w:eastAsia="de-DE"/>
        </w:rPr>
        <w:t>configure user settings:</w:t>
      </w:r>
    </w:p>
    <w:p w:rsidR="00A96D65" w:rsidRPr="005118B5" w:rsidRDefault="00A96D65" w:rsidP="00C37644">
      <w:pPr>
        <w:pStyle w:val="ListParagraph"/>
        <w:numPr>
          <w:ilvl w:val="0"/>
          <w:numId w:val="28"/>
        </w:numPr>
        <w:rPr>
          <w:lang w:val="en-US" w:eastAsia="de-DE"/>
        </w:rPr>
      </w:pPr>
      <w:r w:rsidRPr="005118B5">
        <w:rPr>
          <w:lang w:val="en-US" w:eastAsia="de-DE"/>
        </w:rPr>
        <w:t>organizational affiliation (contact point, workplace)</w:t>
      </w:r>
    </w:p>
    <w:p w:rsidR="00A96D65" w:rsidRPr="005118B5" w:rsidRDefault="00A96D65" w:rsidP="00C37644">
      <w:pPr>
        <w:pStyle w:val="ListParagraph"/>
        <w:numPr>
          <w:ilvl w:val="0"/>
          <w:numId w:val="28"/>
        </w:numPr>
        <w:rPr>
          <w:lang w:val="en-US" w:eastAsia="de-DE"/>
        </w:rPr>
      </w:pPr>
      <w:r w:rsidRPr="005118B5">
        <w:rPr>
          <w:lang w:val="en-US" w:eastAsia="de-DE"/>
        </w:rPr>
        <w:t xml:space="preserve">functional position </w:t>
      </w:r>
      <w:r w:rsidR="0072754F" w:rsidRPr="005118B5">
        <w:rPr>
          <w:lang w:val="en-US" w:eastAsia="de-DE"/>
        </w:rPr>
        <w:t>of worker</w:t>
      </w:r>
    </w:p>
    <w:p w:rsidR="00A96D65" w:rsidRPr="005118B5" w:rsidRDefault="00A96D65" w:rsidP="00C37644">
      <w:pPr>
        <w:pStyle w:val="ListParagraph"/>
        <w:numPr>
          <w:ilvl w:val="0"/>
          <w:numId w:val="28"/>
        </w:numPr>
        <w:rPr>
          <w:lang w:val="en-US" w:eastAsia="de-DE"/>
        </w:rPr>
      </w:pPr>
      <w:r w:rsidRPr="005118B5">
        <w:rPr>
          <w:lang w:val="en-US" w:eastAsia="de-DE"/>
        </w:rPr>
        <w:t>superior authorized official person who approves appropriate actions</w:t>
      </w:r>
    </w:p>
    <w:p w:rsidR="00A96D65" w:rsidRPr="005118B5" w:rsidRDefault="00A96D65" w:rsidP="00C37644">
      <w:pPr>
        <w:pStyle w:val="ListParagraph"/>
        <w:numPr>
          <w:ilvl w:val="0"/>
          <w:numId w:val="28"/>
        </w:numPr>
        <w:rPr>
          <w:lang w:val="en-US" w:eastAsia="de-DE"/>
        </w:rPr>
      </w:pPr>
      <w:r w:rsidRPr="005118B5">
        <w:rPr>
          <w:lang w:val="en-US" w:eastAsia="de-DE"/>
        </w:rPr>
        <w:t>configuration scanned the stamps and signatures generated in press reports,</w:t>
      </w:r>
    </w:p>
    <w:p w:rsidR="00A96D65" w:rsidRPr="005118B5" w:rsidRDefault="00A96D65" w:rsidP="00C37644">
      <w:pPr>
        <w:pStyle w:val="ListParagraph"/>
        <w:numPr>
          <w:ilvl w:val="0"/>
          <w:numId w:val="28"/>
        </w:numPr>
        <w:rPr>
          <w:lang w:val="en-US" w:eastAsia="de-DE"/>
        </w:rPr>
      </w:pPr>
      <w:r w:rsidRPr="005118B5">
        <w:rPr>
          <w:lang w:val="en-US" w:eastAsia="de-DE"/>
        </w:rPr>
        <w:t>a list of roles arising from the activities performed,</w:t>
      </w:r>
    </w:p>
    <w:p w:rsidR="00A96D65" w:rsidRPr="005118B5" w:rsidRDefault="00A96D65" w:rsidP="00C37644">
      <w:pPr>
        <w:pStyle w:val="ListParagraph"/>
        <w:numPr>
          <w:ilvl w:val="0"/>
          <w:numId w:val="28"/>
        </w:numPr>
        <w:rPr>
          <w:lang w:val="en-US" w:eastAsia="de-DE"/>
        </w:rPr>
      </w:pPr>
      <w:r w:rsidRPr="005118B5">
        <w:rPr>
          <w:lang w:val="en-US" w:eastAsia="de-DE"/>
        </w:rPr>
        <w:t>evidence associated with personal smart cards, respectively. temporarily assigned to the universal replacement chip cards,</w:t>
      </w:r>
    </w:p>
    <w:p w:rsidR="00A96D65" w:rsidRPr="005118B5" w:rsidRDefault="00A96D65" w:rsidP="00C37644">
      <w:pPr>
        <w:pStyle w:val="ListParagraph"/>
        <w:numPr>
          <w:ilvl w:val="0"/>
          <w:numId w:val="28"/>
        </w:numPr>
        <w:rPr>
          <w:lang w:val="en-US" w:eastAsia="de-DE"/>
        </w:rPr>
      </w:pPr>
      <w:r w:rsidRPr="005118B5">
        <w:rPr>
          <w:lang w:val="en-US" w:eastAsia="de-DE"/>
        </w:rPr>
        <w:t>evidence of authentication / signature certificates assigned to the user,</w:t>
      </w:r>
    </w:p>
    <w:p w:rsidR="00A96D65" w:rsidRPr="005118B5" w:rsidRDefault="00A96D65" w:rsidP="00C37644">
      <w:pPr>
        <w:pStyle w:val="ListParagraph"/>
        <w:numPr>
          <w:ilvl w:val="0"/>
          <w:numId w:val="28"/>
        </w:numPr>
        <w:rPr>
          <w:lang w:val="en-US" w:eastAsia="de-DE"/>
        </w:rPr>
      </w:pPr>
      <w:r w:rsidRPr="005118B5">
        <w:rPr>
          <w:lang w:val="en-US" w:eastAsia="de-DE"/>
        </w:rPr>
        <w:t>default settings for each application component.</w:t>
      </w:r>
    </w:p>
    <w:p w:rsidR="00A96D65" w:rsidRPr="005118B5" w:rsidRDefault="00A96D65" w:rsidP="00A96D65">
      <w:pPr>
        <w:pStyle w:val="ListParagraph"/>
        <w:ind w:left="1440"/>
        <w:rPr>
          <w:highlight w:val="green"/>
          <w:lang w:val="en-US"/>
        </w:rPr>
      </w:pPr>
    </w:p>
    <w:p w:rsidR="00A96D65" w:rsidRPr="005118B5" w:rsidRDefault="00A96D65" w:rsidP="00A96D65">
      <w:pPr>
        <w:jc w:val="left"/>
        <w:rPr>
          <w:lang w:val="en-US"/>
        </w:rPr>
      </w:pPr>
      <w:r w:rsidRPr="005118B5">
        <w:rPr>
          <w:lang w:val="en-US"/>
        </w:rPr>
        <w:t xml:space="preserve">Further reference: </w:t>
      </w:r>
      <w:hyperlink r:id="rId38" w:history="1">
        <w:r w:rsidRPr="005118B5">
          <w:rPr>
            <w:rStyle w:val="Hyperlink"/>
            <w:lang w:val="en-US"/>
          </w:rPr>
          <w:t>http://ecdc.europa.eu/en/aboutus/calls/Procurement%20Related%20Documents/PROC_2014_023_Tender%20Specifications_corrected.pdf</w:t>
        </w:r>
      </w:hyperlink>
    </w:p>
    <w:p w:rsidR="00A96D65" w:rsidRPr="005118B5" w:rsidRDefault="00A96D65" w:rsidP="007D47B2">
      <w:pPr>
        <w:rPr>
          <w:highlight w:val="cyan"/>
          <w:lang w:val="en-US"/>
        </w:rPr>
      </w:pPr>
    </w:p>
    <w:p w:rsidR="007458C0" w:rsidRPr="005118B5" w:rsidRDefault="007458C0" w:rsidP="009C6DED">
      <w:pPr>
        <w:pStyle w:val="Heading2"/>
        <w:jc w:val="both"/>
        <w:rPr>
          <w:rFonts w:asciiTheme="minorHAnsi" w:hAnsiTheme="minorHAnsi"/>
          <w:lang w:val="en-US"/>
        </w:rPr>
      </w:pPr>
      <w:bookmarkStart w:id="98" w:name="_Toc451511972"/>
      <w:r w:rsidRPr="005118B5">
        <w:rPr>
          <w:rFonts w:asciiTheme="minorHAnsi" w:hAnsiTheme="minorHAnsi"/>
          <w:lang w:val="en-US"/>
        </w:rPr>
        <w:t>Multichanneling</w:t>
      </w:r>
      <w:bookmarkEnd w:id="98"/>
    </w:p>
    <w:p w:rsidR="007458C0" w:rsidRPr="005118B5" w:rsidRDefault="007458C0" w:rsidP="009C6DED">
      <w:pPr>
        <w:rPr>
          <w:lang w:val="en-US"/>
        </w:rPr>
      </w:pPr>
      <w:r w:rsidRPr="005118B5">
        <w:rPr>
          <w:lang w:val="en-US"/>
        </w:rPr>
        <w:t>In the context of increased demands coupled with greater budgetary stringency, finding the most effective and efficient ways to deliver services to job seekers is among the core. One way in which ESS should deliver this is to target service delivery more clearly to individuals in greatest need of assistance and providing those capable of helping themselves with effective tools to do so. Multi-channel management (MCM) is one strategy available to provide for better targeting. It also responds to citizen‟s desire for more flexible and accessible services, for example by delivering access to information around the clock through online services. The development of MCM depends on the level of internet connectivity, digital access and digital skills among the user population The ability to implement a successful ESS MCM strategy (and the precise nature of the channels and tools used) is predicated on three factors:</w:t>
      </w:r>
    </w:p>
    <w:p w:rsidR="007458C0" w:rsidRPr="005118B5" w:rsidRDefault="007458C0" w:rsidP="00C37644">
      <w:pPr>
        <w:pStyle w:val="ListParagraph"/>
        <w:numPr>
          <w:ilvl w:val="0"/>
          <w:numId w:val="25"/>
        </w:numPr>
        <w:rPr>
          <w:lang w:val="en-US"/>
        </w:rPr>
      </w:pPr>
      <w:r w:rsidRPr="005118B5">
        <w:rPr>
          <w:lang w:val="en-US"/>
        </w:rPr>
        <w:t xml:space="preserve">The level and quality of internet service coverage; </w:t>
      </w:r>
    </w:p>
    <w:p w:rsidR="007458C0" w:rsidRPr="005118B5" w:rsidRDefault="007458C0" w:rsidP="00C37644">
      <w:pPr>
        <w:pStyle w:val="ListParagraph"/>
        <w:numPr>
          <w:ilvl w:val="0"/>
          <w:numId w:val="25"/>
        </w:numPr>
        <w:rPr>
          <w:lang w:val="en-US"/>
        </w:rPr>
      </w:pPr>
      <w:r w:rsidRPr="005118B5">
        <w:rPr>
          <w:lang w:val="en-US"/>
        </w:rPr>
        <w:t xml:space="preserve">The degree of internet usage among different individuals (and the key client groups for ESS services in particular); </w:t>
      </w:r>
    </w:p>
    <w:p w:rsidR="007458C0" w:rsidRPr="005118B5" w:rsidRDefault="007458C0" w:rsidP="00C37644">
      <w:pPr>
        <w:pStyle w:val="ListParagraph"/>
        <w:numPr>
          <w:ilvl w:val="0"/>
          <w:numId w:val="25"/>
        </w:numPr>
        <w:rPr>
          <w:lang w:val="en-US"/>
        </w:rPr>
      </w:pPr>
      <w:r w:rsidRPr="005118B5">
        <w:rPr>
          <w:lang w:val="en-US"/>
        </w:rPr>
        <w:t>The extent to which core client groups possess the required digital skills to interact with new media.</w:t>
      </w:r>
    </w:p>
    <w:p w:rsidR="007458C0" w:rsidRPr="005118B5" w:rsidRDefault="007458C0" w:rsidP="009C6DED">
      <w:pPr>
        <w:rPr>
          <w:lang w:val="en-US"/>
        </w:rPr>
      </w:pPr>
    </w:p>
    <w:p w:rsidR="007458C0" w:rsidRPr="005118B5" w:rsidRDefault="007458C0" w:rsidP="009C6DED">
      <w:pPr>
        <w:rPr>
          <w:lang w:val="en-US"/>
        </w:rPr>
      </w:pPr>
      <w:r w:rsidRPr="005118B5">
        <w:rPr>
          <w:lang w:val="en-US"/>
        </w:rPr>
        <w:t xml:space="preserve">From the technical point of </w:t>
      </w:r>
      <w:r w:rsidR="00CC47FF" w:rsidRPr="005118B5">
        <w:rPr>
          <w:lang w:val="en-US"/>
        </w:rPr>
        <w:t>view,</w:t>
      </w:r>
      <w:r w:rsidRPr="005118B5">
        <w:rPr>
          <w:lang w:val="en-US"/>
        </w:rPr>
        <w:t xml:space="preserve"> the most important request for possibility to setup new multichannel services is given in item 1) The level and quality of internet service coverage. </w:t>
      </w:r>
    </w:p>
    <w:p w:rsidR="007458C0" w:rsidRPr="005118B5" w:rsidRDefault="007458C0" w:rsidP="009C6DED">
      <w:pPr>
        <w:rPr>
          <w:lang w:val="en-US"/>
        </w:rPr>
      </w:pPr>
    </w:p>
    <w:p w:rsidR="007458C0" w:rsidRPr="005118B5" w:rsidRDefault="007458C0" w:rsidP="009C6DED">
      <w:pPr>
        <w:rPr>
          <w:lang w:val="en-US"/>
        </w:rPr>
      </w:pPr>
      <w:r w:rsidRPr="005118B5">
        <w:rPr>
          <w:lang w:val="en-US"/>
        </w:rPr>
        <w:t xml:space="preserve">The data obtained from the official Georgian body: GEORGIAN NATIONAL COMMUNICATION COMMISSION shows, that there is quite high penetration of internet in Georgia and specifically good situation is in Tbilisi and its surroundings -penetration of Internet is higher than 80 percent </w:t>
      </w:r>
      <w:r w:rsidR="00CC47FF" w:rsidRPr="005118B5">
        <w:rPr>
          <w:lang w:val="en-US"/>
        </w:rPr>
        <w:t>(see</w:t>
      </w:r>
      <w:r w:rsidRPr="005118B5">
        <w:rPr>
          <w:lang w:val="en-US"/>
        </w:rPr>
        <w:t xml:space="preserve"> picture: Penetration of internet in Georgia – Source: GEORGIAN NATIONAL COMMUNICATION COMMISSION) </w:t>
      </w:r>
    </w:p>
    <w:p w:rsidR="007458C0" w:rsidRPr="005118B5" w:rsidRDefault="007458C0" w:rsidP="009C6DED">
      <w:pPr>
        <w:pStyle w:val="ListParagraph"/>
        <w:ind w:left="142"/>
        <w:rPr>
          <w:rFonts w:cs="Arial"/>
          <w:sz w:val="20"/>
          <w:highlight w:val="green"/>
          <w:lang w:val="en-US"/>
        </w:rPr>
      </w:pPr>
    </w:p>
    <w:p w:rsidR="009A41BF" w:rsidRPr="005118B5" w:rsidRDefault="007458C0" w:rsidP="009A41BF">
      <w:pPr>
        <w:keepNext/>
        <w:rPr>
          <w:lang w:val="en-US"/>
        </w:rPr>
      </w:pPr>
      <w:r w:rsidRPr="005118B5">
        <w:rPr>
          <w:noProof/>
          <w:lang w:val="en-US"/>
        </w:rPr>
        <w:lastRenderedPageBreak/>
        <w:drawing>
          <wp:inline distT="0" distB="0" distL="0" distR="0" wp14:anchorId="098DACD2" wp14:editId="1B2B97CF">
            <wp:extent cx="5655310" cy="3048000"/>
            <wp:effectExtent l="19050" t="19050" r="21590" b="1905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9941" b="9943"/>
                    <a:stretch/>
                  </pic:blipFill>
                  <pic:spPr bwMode="auto">
                    <a:xfrm>
                      <a:off x="0" y="0"/>
                      <a:ext cx="5661333" cy="305124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rFonts w:cs="Arial"/>
          <w:sz w:val="20"/>
          <w:highlight w:val="green"/>
        </w:rPr>
      </w:pPr>
      <w:r w:rsidRPr="005118B5">
        <w:t xml:space="preserve">Figure </w:t>
      </w:r>
      <w:r w:rsidRPr="005118B5">
        <w:fldChar w:fldCharType="begin"/>
      </w:r>
      <w:r w:rsidRPr="005118B5">
        <w:instrText xml:space="preserve"> SEQ Figure \* ARABIC </w:instrText>
      </w:r>
      <w:r w:rsidRPr="005118B5">
        <w:fldChar w:fldCharType="separate"/>
      </w:r>
      <w:r w:rsidR="00DF2486">
        <w:rPr>
          <w:noProof/>
        </w:rPr>
        <w:t>9</w:t>
      </w:r>
      <w:r w:rsidRPr="005118B5">
        <w:fldChar w:fldCharType="end"/>
      </w:r>
      <w:r w:rsidRPr="005118B5">
        <w:t xml:space="preserve"> Penetration of internet in Georgia – Source: GEORGIAN NATIONAL COMMUNICATION COMMISSION</w:t>
      </w:r>
    </w:p>
    <w:p w:rsidR="007458C0" w:rsidRPr="005118B5" w:rsidRDefault="007458C0" w:rsidP="009C6DED">
      <w:pPr>
        <w:rPr>
          <w:rFonts w:cs="Arial"/>
          <w:sz w:val="20"/>
          <w:highlight w:val="green"/>
          <w:lang w:val="en-US"/>
        </w:rPr>
      </w:pPr>
    </w:p>
    <w:p w:rsidR="007458C0" w:rsidRPr="005118B5" w:rsidRDefault="007458C0" w:rsidP="009C6DED">
      <w:pPr>
        <w:rPr>
          <w:rFonts w:cs="Arial"/>
          <w:sz w:val="20"/>
          <w:lang w:val="en-US"/>
        </w:rPr>
      </w:pPr>
      <w:r w:rsidRPr="005118B5">
        <w:rPr>
          <w:rFonts w:cs="Arial"/>
          <w:sz w:val="20"/>
          <w:lang w:val="en-US"/>
        </w:rPr>
        <w:t xml:space="preserve">Following 3 pictures gives the overview of development situation on the field of using internet by Georgian  legal entities and persons in 2013 – 2016 period. There is clear steadily growing trajectory of using internet both Legal Entitas and Natural Persons what illustrate, that there is quite significant target group which can use multichanelling Georgia if this solution will be adopted on ESS.  </w:t>
      </w:r>
    </w:p>
    <w:p w:rsidR="007458C0" w:rsidRPr="005118B5" w:rsidRDefault="007458C0" w:rsidP="009C6DED">
      <w:pPr>
        <w:rPr>
          <w:rFonts w:cs="Arial"/>
          <w:sz w:val="20"/>
          <w:highlight w:val="green"/>
          <w:lang w:val="en-US"/>
        </w:rPr>
      </w:pPr>
    </w:p>
    <w:p w:rsidR="009A41BF" w:rsidRPr="005118B5" w:rsidRDefault="007458C0" w:rsidP="009A41BF">
      <w:pPr>
        <w:keepNext/>
        <w:rPr>
          <w:lang w:val="en-US"/>
        </w:rPr>
      </w:pPr>
      <w:r w:rsidRPr="005118B5">
        <w:rPr>
          <w:noProof/>
          <w:lang w:val="en-US"/>
        </w:rPr>
        <w:drawing>
          <wp:inline distT="0" distB="0" distL="0" distR="0" wp14:anchorId="49D7D3CC" wp14:editId="77E50708">
            <wp:extent cx="5760720" cy="3102114"/>
            <wp:effectExtent l="19050" t="19050" r="11430" b="22225"/>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37" t="9406" r="6084" b="4174"/>
                    <a:stretch/>
                  </pic:blipFill>
                  <pic:spPr bwMode="auto">
                    <a:xfrm>
                      <a:off x="0" y="0"/>
                      <a:ext cx="5760720" cy="310211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rFonts w:cs="Arial"/>
          <w:sz w:val="20"/>
          <w:highlight w:val="green"/>
        </w:rPr>
      </w:pPr>
      <w:r w:rsidRPr="005118B5">
        <w:t xml:space="preserve">Figure </w:t>
      </w:r>
      <w:r w:rsidRPr="005118B5">
        <w:fldChar w:fldCharType="begin"/>
      </w:r>
      <w:r w:rsidRPr="005118B5">
        <w:instrText xml:space="preserve"> SEQ Figure \* ARABIC </w:instrText>
      </w:r>
      <w:r w:rsidRPr="005118B5">
        <w:fldChar w:fldCharType="separate"/>
      </w:r>
      <w:r w:rsidR="00DF2486">
        <w:rPr>
          <w:noProof/>
        </w:rPr>
        <w:t>10</w:t>
      </w:r>
      <w:r w:rsidRPr="005118B5">
        <w:fldChar w:fldCharType="end"/>
      </w:r>
      <w:r w:rsidRPr="005118B5">
        <w:t xml:space="preserve"> Number of Internet subscribers – Source: GEORGIAN NATIONAL COMMUNICATION COMMISSION</w:t>
      </w:r>
    </w:p>
    <w:p w:rsidR="007458C0" w:rsidRPr="005118B5" w:rsidRDefault="007458C0" w:rsidP="009C6DED">
      <w:pPr>
        <w:keepNext/>
        <w:rPr>
          <w:lang w:val="en-US"/>
        </w:rPr>
      </w:pPr>
    </w:p>
    <w:p w:rsidR="009A41BF" w:rsidRPr="005118B5" w:rsidRDefault="007458C0" w:rsidP="009A41BF">
      <w:pPr>
        <w:keepNext/>
        <w:rPr>
          <w:lang w:val="en-US"/>
        </w:rPr>
      </w:pPr>
      <w:r w:rsidRPr="005118B5">
        <w:rPr>
          <w:noProof/>
          <w:lang w:val="en-US"/>
        </w:rPr>
        <w:drawing>
          <wp:inline distT="0" distB="0" distL="0" distR="0" wp14:anchorId="689D374C" wp14:editId="725F52BF">
            <wp:extent cx="5743575" cy="2857500"/>
            <wp:effectExtent l="19050" t="19050" r="28575" b="190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968" t="9700" r="5259" b="25338"/>
                    <a:stretch/>
                  </pic:blipFill>
                  <pic:spPr bwMode="auto">
                    <a:xfrm>
                      <a:off x="0" y="0"/>
                      <a:ext cx="5789618" cy="288040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highlight w:val="green"/>
        </w:rPr>
      </w:pPr>
      <w:r w:rsidRPr="005118B5">
        <w:t xml:space="preserve">Figure </w:t>
      </w:r>
      <w:r w:rsidRPr="005118B5">
        <w:fldChar w:fldCharType="begin"/>
      </w:r>
      <w:r w:rsidRPr="005118B5">
        <w:instrText xml:space="preserve"> SEQ Figure \* ARABIC </w:instrText>
      </w:r>
      <w:r w:rsidRPr="005118B5">
        <w:fldChar w:fldCharType="separate"/>
      </w:r>
      <w:r w:rsidR="00DF2486">
        <w:rPr>
          <w:noProof/>
        </w:rPr>
        <w:t>11</w:t>
      </w:r>
      <w:r w:rsidRPr="005118B5">
        <w:fldChar w:fldCharType="end"/>
      </w:r>
      <w:r w:rsidRPr="005118B5">
        <w:t xml:space="preserve"> Number of Internet subscribers: Legal entities – Source: GEORGIAN NATIONAL COMMUNICATION COMMISSION</w:t>
      </w:r>
    </w:p>
    <w:p w:rsidR="009A41BF" w:rsidRPr="005118B5" w:rsidRDefault="007458C0" w:rsidP="009A41BF">
      <w:pPr>
        <w:keepNext/>
        <w:rPr>
          <w:lang w:val="en-US"/>
        </w:rPr>
      </w:pPr>
      <w:r w:rsidRPr="005118B5">
        <w:rPr>
          <w:noProof/>
          <w:lang w:val="en-US"/>
        </w:rPr>
        <w:drawing>
          <wp:inline distT="0" distB="0" distL="0" distR="0" wp14:anchorId="4ACDCDE7" wp14:editId="5460EF55">
            <wp:extent cx="5962650" cy="2791949"/>
            <wp:effectExtent l="19050" t="19050" r="19050" b="2794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4133" t="9995" r="4762" b="14167"/>
                    <a:stretch/>
                  </pic:blipFill>
                  <pic:spPr bwMode="auto">
                    <a:xfrm>
                      <a:off x="0" y="0"/>
                      <a:ext cx="5980187" cy="2800160"/>
                    </a:xfrm>
                    <a:prstGeom prst="rect">
                      <a:avLst/>
                    </a:prstGeom>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highlight w:val="green"/>
        </w:rPr>
      </w:pPr>
      <w:r w:rsidRPr="005118B5">
        <w:t xml:space="preserve">Figure </w:t>
      </w:r>
      <w:r w:rsidRPr="005118B5">
        <w:fldChar w:fldCharType="begin"/>
      </w:r>
      <w:r w:rsidRPr="005118B5">
        <w:instrText xml:space="preserve"> SEQ Figure \* ARABIC </w:instrText>
      </w:r>
      <w:r w:rsidRPr="005118B5">
        <w:fldChar w:fldCharType="separate"/>
      </w:r>
      <w:r w:rsidR="00DF2486">
        <w:rPr>
          <w:noProof/>
        </w:rPr>
        <w:t>12</w:t>
      </w:r>
      <w:r w:rsidRPr="005118B5">
        <w:fldChar w:fldCharType="end"/>
      </w:r>
      <w:r w:rsidRPr="005118B5">
        <w:t xml:space="preserve"> Number of Internet subscribers: Natural persons – Source: GEORGIAN NATIONAL COMMUNICATION COMMISSION</w:t>
      </w:r>
    </w:p>
    <w:p w:rsidR="007458C0" w:rsidRPr="005118B5" w:rsidRDefault="00491B7D" w:rsidP="009A41BF">
      <w:pPr>
        <w:rPr>
          <w:lang w:val="en-US"/>
        </w:rPr>
      </w:pPr>
      <w:r w:rsidRPr="005118B5">
        <w:rPr>
          <w:lang w:val="en-US"/>
        </w:rPr>
        <w:t>Specifically,</w:t>
      </w:r>
      <w:r w:rsidR="007458C0" w:rsidRPr="005118B5">
        <w:rPr>
          <w:lang w:val="en-US"/>
        </w:rPr>
        <w:t xml:space="preserve"> </w:t>
      </w:r>
      <w:r w:rsidRPr="005118B5">
        <w:rPr>
          <w:lang w:val="en-US"/>
        </w:rPr>
        <w:t>the</w:t>
      </w:r>
      <w:r w:rsidR="007458C0" w:rsidRPr="005118B5">
        <w:rPr>
          <w:lang w:val="en-US"/>
        </w:rPr>
        <w:t xml:space="preserve"> situation </w:t>
      </w:r>
      <w:r w:rsidRPr="005118B5">
        <w:rPr>
          <w:lang w:val="en-US"/>
        </w:rPr>
        <w:t>appears to be good in</w:t>
      </w:r>
      <w:r w:rsidR="007458C0" w:rsidRPr="005118B5">
        <w:rPr>
          <w:lang w:val="en-US"/>
        </w:rPr>
        <w:t xml:space="preserve"> the field of Mobile Internet. The number of subscribers grows steadily and mobile traffic is growing especially in the last period substantially (see pic</w:t>
      </w:r>
      <w:r w:rsidR="009A41BF" w:rsidRPr="005118B5">
        <w:rPr>
          <w:lang w:val="en-US"/>
        </w:rPr>
        <w:t>ture: Mobile Internet Traffic).</w:t>
      </w:r>
    </w:p>
    <w:p w:rsidR="009A41BF" w:rsidRPr="005118B5" w:rsidRDefault="009A41BF" w:rsidP="009A41BF">
      <w:pPr>
        <w:rPr>
          <w:lang w:val="en-US"/>
        </w:rPr>
      </w:pPr>
    </w:p>
    <w:p w:rsidR="009A41BF" w:rsidRPr="005118B5" w:rsidRDefault="007458C0" w:rsidP="009A41BF">
      <w:pPr>
        <w:keepNext/>
        <w:rPr>
          <w:lang w:val="en-US"/>
        </w:rPr>
      </w:pPr>
      <w:r w:rsidRPr="005118B5">
        <w:rPr>
          <w:noProof/>
          <w:lang w:val="en-US"/>
        </w:rPr>
        <w:lastRenderedPageBreak/>
        <w:drawing>
          <wp:inline distT="0" distB="0" distL="0" distR="0" wp14:anchorId="4F60FE72" wp14:editId="570E3208">
            <wp:extent cx="5617945" cy="2943225"/>
            <wp:effectExtent l="19050" t="19050" r="20955" b="9525"/>
            <wp:docPr id="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4961" t="11758" r="5092" b="4468"/>
                    <a:stretch/>
                  </pic:blipFill>
                  <pic:spPr bwMode="auto">
                    <a:xfrm>
                      <a:off x="0" y="0"/>
                      <a:ext cx="5621325" cy="2944996"/>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highlight w:val="green"/>
        </w:rPr>
      </w:pPr>
      <w:r w:rsidRPr="005118B5">
        <w:t xml:space="preserve">Figure </w:t>
      </w:r>
      <w:r w:rsidRPr="005118B5">
        <w:fldChar w:fldCharType="begin"/>
      </w:r>
      <w:r w:rsidRPr="005118B5">
        <w:instrText xml:space="preserve"> SEQ Figure \* ARABIC </w:instrText>
      </w:r>
      <w:r w:rsidRPr="005118B5">
        <w:fldChar w:fldCharType="separate"/>
      </w:r>
      <w:r w:rsidR="00DF2486">
        <w:rPr>
          <w:noProof/>
        </w:rPr>
        <w:t>13</w:t>
      </w:r>
      <w:r w:rsidRPr="005118B5">
        <w:fldChar w:fldCharType="end"/>
      </w:r>
      <w:r w:rsidRPr="005118B5">
        <w:t xml:space="preserve"> MOBILE INTERNET SUBSCRIBERS – Source: GEORGIAN NATIONAL COMMUNICATION COMMISSION</w:t>
      </w:r>
    </w:p>
    <w:p w:rsidR="007458C0" w:rsidRPr="005118B5" w:rsidRDefault="007458C0" w:rsidP="009C6DED">
      <w:pPr>
        <w:rPr>
          <w:highlight w:val="green"/>
          <w:lang w:val="en-US"/>
        </w:rPr>
      </w:pPr>
    </w:p>
    <w:p w:rsidR="009A41BF" w:rsidRPr="005118B5" w:rsidRDefault="007458C0" w:rsidP="009A41BF">
      <w:pPr>
        <w:keepNext/>
        <w:rPr>
          <w:lang w:val="en-US"/>
        </w:rPr>
      </w:pPr>
      <w:r w:rsidRPr="005118B5">
        <w:rPr>
          <w:noProof/>
          <w:lang w:val="en-US"/>
        </w:rPr>
        <w:drawing>
          <wp:inline distT="0" distB="0" distL="0" distR="0" wp14:anchorId="5BC586C9" wp14:editId="43D0C5F4">
            <wp:extent cx="5667274" cy="2943225"/>
            <wp:effectExtent l="19050" t="19050" r="10160" b="9525"/>
            <wp:docPr id="13"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4630" t="12051" r="5589" b="5056"/>
                    <a:stretch/>
                  </pic:blipFill>
                  <pic:spPr bwMode="auto">
                    <a:xfrm>
                      <a:off x="0" y="0"/>
                      <a:ext cx="5672136" cy="294575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rPr>
          <w:highlight w:val="green"/>
        </w:rPr>
      </w:pPr>
      <w:r w:rsidRPr="005118B5">
        <w:t xml:space="preserve">Figure </w:t>
      </w:r>
      <w:r w:rsidRPr="005118B5">
        <w:fldChar w:fldCharType="begin"/>
      </w:r>
      <w:r w:rsidRPr="005118B5">
        <w:instrText xml:space="preserve"> SEQ Figure \* ARABIC </w:instrText>
      </w:r>
      <w:r w:rsidRPr="005118B5">
        <w:fldChar w:fldCharType="separate"/>
      </w:r>
      <w:r w:rsidR="00DF2486">
        <w:rPr>
          <w:noProof/>
        </w:rPr>
        <w:t>14</w:t>
      </w:r>
      <w:r w:rsidRPr="005118B5">
        <w:fldChar w:fldCharType="end"/>
      </w:r>
      <w:r w:rsidRPr="005118B5">
        <w:t xml:space="preserve"> Mobile Internet Traffic – Source: GEORGIAN NATIONAL COMMUNICATION COMMISSION</w:t>
      </w:r>
    </w:p>
    <w:p w:rsidR="007458C0" w:rsidRPr="005118B5" w:rsidRDefault="007458C0" w:rsidP="009C6DED">
      <w:pPr>
        <w:rPr>
          <w:lang w:val="en-US"/>
        </w:rPr>
      </w:pPr>
      <w:r w:rsidRPr="005118B5">
        <w:rPr>
          <w:lang w:val="en-US"/>
        </w:rPr>
        <w:t>Above mentioned data concerning internet penetration and mobile internet penetration shows, that from the technical point of view, there are no significant obstacles for implementing multichannel solution on ESS. At this moment exists significant target group which can use some online service and the size of potential target group is growing speedly. On the basics of this data is possibly to pronounce that multichanellin solution can bring fo</w:t>
      </w:r>
      <w:r w:rsidR="00793EA0">
        <w:rPr>
          <w:lang w:val="en-US"/>
        </w:rPr>
        <w:t>r</w:t>
      </w:r>
      <w:r w:rsidRPr="005118B5">
        <w:rPr>
          <w:lang w:val="en-US"/>
        </w:rPr>
        <w:t xml:space="preserve"> ESS and its clients substantial added value. </w:t>
      </w:r>
    </w:p>
    <w:p w:rsidR="003570AD" w:rsidRPr="005118B5" w:rsidRDefault="003570AD" w:rsidP="009C6DED">
      <w:pPr>
        <w:rPr>
          <w:lang w:val="en-US"/>
        </w:rPr>
      </w:pPr>
    </w:p>
    <w:p w:rsidR="007458C0" w:rsidRPr="005118B5" w:rsidRDefault="007458C0" w:rsidP="009C6DED">
      <w:pPr>
        <w:rPr>
          <w:lang w:val="en-US"/>
        </w:rPr>
      </w:pPr>
      <w:r w:rsidRPr="005118B5">
        <w:rPr>
          <w:lang w:val="en-US"/>
        </w:rPr>
        <w:t>We expect, that in Georgia as well as in other European countries, become more and more dominated by digital forms of delivery, replacing more traditional face to face channels. Citizens are increasingly conducting their banking and other commercial transactions online as this often provides them with the added convenience of access over a wider range of services at times that suit their lifestyle.</w:t>
      </w:r>
    </w:p>
    <w:p w:rsidR="003570AD" w:rsidRPr="005118B5" w:rsidRDefault="003570AD" w:rsidP="009C6DED">
      <w:pPr>
        <w:rPr>
          <w:lang w:val="en-US"/>
        </w:rPr>
      </w:pPr>
    </w:p>
    <w:p w:rsidR="007458C0" w:rsidRPr="005118B5" w:rsidRDefault="007458C0" w:rsidP="009C6DED">
      <w:pPr>
        <w:rPr>
          <w:lang w:val="en-US"/>
        </w:rPr>
      </w:pPr>
      <w:r w:rsidRPr="005118B5">
        <w:rPr>
          <w:lang w:val="en-US"/>
        </w:rPr>
        <w:t xml:space="preserve">ESS and other governmental organisations in Georgia have also been seeking to utilise the advantages of these new channels, partly learning from similar applications in the „private‟ sphere. </w:t>
      </w:r>
    </w:p>
    <w:p w:rsidR="003570AD" w:rsidRPr="005118B5" w:rsidRDefault="003570AD" w:rsidP="009C6DED">
      <w:pPr>
        <w:rPr>
          <w:lang w:val="en-US"/>
        </w:rPr>
      </w:pPr>
    </w:p>
    <w:p w:rsidR="007458C0" w:rsidRPr="005118B5" w:rsidRDefault="007458C0" w:rsidP="009C6DED">
      <w:pPr>
        <w:rPr>
          <w:lang w:val="en-US"/>
        </w:rPr>
      </w:pPr>
      <w:r w:rsidRPr="005118B5">
        <w:rPr>
          <w:lang w:val="en-US"/>
        </w:rPr>
        <w:t>The next step on Employment field, we believe, should be implementing of multichannel system which should at the same time mindful of the different requirements underpinning public service delivery, particularly with regard to equality of access, equity and social inclusion.</w:t>
      </w:r>
    </w:p>
    <w:p w:rsidR="007458C0" w:rsidRPr="005118B5" w:rsidRDefault="007458C0" w:rsidP="009C6DED">
      <w:pPr>
        <w:rPr>
          <w:lang w:val="en-US"/>
        </w:rPr>
      </w:pPr>
      <w:r w:rsidRPr="005118B5">
        <w:rPr>
          <w:lang w:val="en-US"/>
        </w:rPr>
        <w:t>The time when all interactions between PES and jobseekers would have been conducted either face to face, by letter and to a more limited extent over the telephone is over.</w:t>
      </w:r>
    </w:p>
    <w:p w:rsidR="007458C0" w:rsidRPr="005118B5" w:rsidRDefault="007458C0" w:rsidP="009C6DED">
      <w:pPr>
        <w:rPr>
          <w:lang w:val="en-US"/>
        </w:rPr>
      </w:pPr>
      <w:r w:rsidRPr="005118B5">
        <w:rPr>
          <w:lang w:val="en-US"/>
        </w:rPr>
        <w:t xml:space="preserve">As a result of the increasing proliferation of the internet and mobile communications Services in Georgia, online, email/SMS based channels of interaction has </w:t>
      </w:r>
      <w:r w:rsidR="00984324" w:rsidRPr="005118B5">
        <w:rPr>
          <w:lang w:val="en-US"/>
        </w:rPr>
        <w:t>to be</w:t>
      </w:r>
      <w:r w:rsidRPr="005118B5">
        <w:rPr>
          <w:lang w:val="en-US"/>
        </w:rPr>
        <w:t xml:space="preserve"> opened up and being increasingly utilised.</w:t>
      </w:r>
    </w:p>
    <w:p w:rsidR="007458C0" w:rsidRPr="005118B5" w:rsidRDefault="007458C0" w:rsidP="009C6DED">
      <w:pPr>
        <w:rPr>
          <w:lang w:val="en-US"/>
        </w:rPr>
      </w:pPr>
    </w:p>
    <w:p w:rsidR="007458C0" w:rsidRPr="005118B5" w:rsidRDefault="007458C0" w:rsidP="006E4807">
      <w:pPr>
        <w:pStyle w:val="Heading3"/>
        <w:rPr>
          <w:lang w:val="en-US"/>
        </w:rPr>
      </w:pPr>
      <w:bookmarkStart w:id="99" w:name="_Toc451511973"/>
      <w:r w:rsidRPr="005118B5">
        <w:rPr>
          <w:lang w:val="en-US"/>
        </w:rPr>
        <w:t>Multich</w:t>
      </w:r>
      <w:r w:rsidR="009A41BF" w:rsidRPr="005118B5">
        <w:rPr>
          <w:lang w:val="en-US"/>
        </w:rPr>
        <w:t xml:space="preserve">anelling </w:t>
      </w:r>
      <w:r w:rsidRPr="005118B5">
        <w:rPr>
          <w:lang w:val="en-US"/>
        </w:rPr>
        <w:t>Strategy</w:t>
      </w:r>
      <w:bookmarkEnd w:id="99"/>
    </w:p>
    <w:p w:rsidR="007458C0" w:rsidRPr="005118B5" w:rsidRDefault="009A41BF" w:rsidP="009C6DED">
      <w:pPr>
        <w:rPr>
          <w:lang w:val="en-US"/>
        </w:rPr>
      </w:pPr>
      <w:r w:rsidRPr="005118B5">
        <w:rPr>
          <w:lang w:val="en-US"/>
        </w:rPr>
        <w:t>There were 4 basic strategies</w:t>
      </w:r>
      <w:r w:rsidR="007458C0" w:rsidRPr="005118B5">
        <w:rPr>
          <w:lang w:val="en-US"/>
        </w:rPr>
        <w:t xml:space="preserve"> for multichanelling in PES identified by Pieterson and Van Dijk, 2006: </w:t>
      </w:r>
    </w:p>
    <w:p w:rsidR="007458C0" w:rsidRPr="005118B5" w:rsidRDefault="007458C0" w:rsidP="00C37644">
      <w:pPr>
        <w:pStyle w:val="ListParagraph"/>
        <w:numPr>
          <w:ilvl w:val="0"/>
          <w:numId w:val="17"/>
        </w:numPr>
        <w:spacing w:after="200" w:line="276" w:lineRule="auto"/>
        <w:rPr>
          <w:lang w:val="en-US"/>
        </w:rPr>
      </w:pPr>
      <w:r w:rsidRPr="005118B5">
        <w:rPr>
          <w:b/>
          <w:u w:val="single"/>
          <w:lang w:val="en-US"/>
        </w:rPr>
        <w:t>Parallel positioning:</w:t>
      </w:r>
      <w:r w:rsidRPr="005118B5">
        <w:rPr>
          <w:lang w:val="en-US"/>
        </w:rPr>
        <w:t xml:space="preserve"> Services are offered via all channels with citizens free to decide which channel to choose. Such a strategy may be necessary at the outset but in the long term does not appear to be efficient as such an approach can make it more difficult to target scarce resources to those most in need of assistance. </w:t>
      </w:r>
    </w:p>
    <w:p w:rsidR="007458C0" w:rsidRPr="005118B5" w:rsidRDefault="007458C0" w:rsidP="00C37644">
      <w:pPr>
        <w:pStyle w:val="ListParagraph"/>
        <w:numPr>
          <w:ilvl w:val="0"/>
          <w:numId w:val="17"/>
        </w:numPr>
        <w:spacing w:after="200" w:line="276" w:lineRule="auto"/>
        <w:rPr>
          <w:lang w:val="en-US"/>
        </w:rPr>
      </w:pPr>
      <w:r w:rsidRPr="005118B5">
        <w:rPr>
          <w:b/>
          <w:u w:val="single"/>
          <w:lang w:val="en-US"/>
        </w:rPr>
        <w:t>Replacement positioning:</w:t>
      </w:r>
      <w:r w:rsidRPr="005118B5">
        <w:rPr>
          <w:lang w:val="en-US"/>
        </w:rPr>
        <w:t xml:space="preserve"> Channels replace one another based on the assumption that one channel is more effective and efficient than another for a particular task/client group. It is assumed that customers want to (and are able to) use the best channel and one channel can therefore replace another (immediately or over time). </w:t>
      </w:r>
    </w:p>
    <w:p w:rsidR="007458C0" w:rsidRPr="005118B5" w:rsidRDefault="007458C0" w:rsidP="00C37644">
      <w:pPr>
        <w:pStyle w:val="ListParagraph"/>
        <w:numPr>
          <w:ilvl w:val="0"/>
          <w:numId w:val="17"/>
        </w:numPr>
        <w:spacing w:after="200" w:line="276" w:lineRule="auto"/>
        <w:rPr>
          <w:lang w:val="en-US"/>
        </w:rPr>
      </w:pPr>
      <w:r w:rsidRPr="005118B5">
        <w:rPr>
          <w:b/>
          <w:u w:val="single"/>
          <w:lang w:val="en-US"/>
        </w:rPr>
        <w:t>Supplemental positioning:</w:t>
      </w:r>
      <w:r w:rsidRPr="005118B5">
        <w:rPr>
          <w:lang w:val="en-US"/>
        </w:rPr>
        <w:t xml:space="preserve"> Each channel has its own characteristics that make it suitable for certain services/client groups. It is therefore assumed that governments should offer services via the best suited channels. </w:t>
      </w:r>
    </w:p>
    <w:p w:rsidR="003570AD" w:rsidRPr="005118B5" w:rsidRDefault="007458C0" w:rsidP="00C37644">
      <w:pPr>
        <w:pStyle w:val="ListParagraph"/>
        <w:numPr>
          <w:ilvl w:val="0"/>
          <w:numId w:val="17"/>
        </w:numPr>
        <w:spacing w:after="200" w:line="276" w:lineRule="auto"/>
        <w:rPr>
          <w:lang w:val="en-US"/>
        </w:rPr>
      </w:pPr>
      <w:r w:rsidRPr="005118B5">
        <w:rPr>
          <w:b/>
          <w:u w:val="single"/>
          <w:lang w:val="en-US"/>
        </w:rPr>
        <w:t>Integrated positioning:</w:t>
      </w:r>
      <w:r w:rsidRPr="005118B5">
        <w:rPr>
          <w:lang w:val="en-US"/>
        </w:rPr>
        <w:t xml:space="preserve"> In this model all channels are integrated in the entire service delivery process. This means that all services are offered via all channels but that the strengths and weaknesses of channels are considered in their design. Users are steered to the best channel and channels integrate seamlessly. </w:t>
      </w:r>
    </w:p>
    <w:p w:rsidR="003570AD" w:rsidRPr="005118B5" w:rsidRDefault="003570AD" w:rsidP="009C6DED">
      <w:pPr>
        <w:pStyle w:val="ListParagraph"/>
        <w:ind w:left="0"/>
        <w:rPr>
          <w:lang w:val="en-US"/>
        </w:rPr>
      </w:pPr>
    </w:p>
    <w:p w:rsidR="007458C0" w:rsidRPr="005118B5" w:rsidRDefault="007458C0" w:rsidP="009C6DED">
      <w:pPr>
        <w:pStyle w:val="ListParagraph"/>
        <w:ind w:left="0"/>
        <w:rPr>
          <w:lang w:val="en-US"/>
        </w:rPr>
      </w:pPr>
      <w:r w:rsidRPr="005118B5">
        <w:rPr>
          <w:lang w:val="en-US"/>
        </w:rPr>
        <w:t xml:space="preserve">In the reality of the SSA, the actual application of MCM is more complex and nuanced. We recommend to go in the process of implementing multichannel approach in SSA in Georgia by the “step by step” method. In the beginning, we see as the most efficient to use parallel positioning, making newly developed channels available in tandem with existing means of communication. </w:t>
      </w:r>
    </w:p>
    <w:p w:rsidR="007458C0" w:rsidRPr="005118B5" w:rsidRDefault="007458C0" w:rsidP="009C6DED">
      <w:pPr>
        <w:pStyle w:val="ListParagraph"/>
        <w:ind w:left="0"/>
        <w:rPr>
          <w:lang w:val="en-US"/>
        </w:rPr>
      </w:pPr>
    </w:p>
    <w:p w:rsidR="007458C0" w:rsidRPr="005118B5" w:rsidRDefault="007458C0" w:rsidP="009C6DED">
      <w:pPr>
        <w:pStyle w:val="ListParagraph"/>
        <w:ind w:left="0"/>
        <w:rPr>
          <w:lang w:val="en-US"/>
        </w:rPr>
      </w:pPr>
      <w:r w:rsidRPr="005118B5">
        <w:rPr>
          <w:lang w:val="en-US"/>
        </w:rPr>
        <w:t xml:space="preserve">After the creating all basic multichannel channels we suggest to integrate all this channels with the goal of Integrated positioning of MCM. </w:t>
      </w:r>
    </w:p>
    <w:p w:rsidR="00460AD5" w:rsidRPr="005118B5" w:rsidRDefault="00460AD5" w:rsidP="00460AD5">
      <w:pPr>
        <w:ind w:left="0"/>
        <w:rPr>
          <w:lang w:val="en-US"/>
        </w:rPr>
      </w:pPr>
    </w:p>
    <w:p w:rsidR="00460AD5" w:rsidRPr="005118B5" w:rsidRDefault="00460AD5" w:rsidP="006E4807">
      <w:pPr>
        <w:pStyle w:val="Heading3"/>
        <w:rPr>
          <w:lang w:val="en-US"/>
        </w:rPr>
      </w:pPr>
      <w:bookmarkStart w:id="100" w:name="_Toc451511974"/>
      <w:r w:rsidRPr="005118B5">
        <w:rPr>
          <w:lang w:val="en-US"/>
        </w:rPr>
        <w:t>Characteristics of singular types of channels and their expected using in Georgia</w:t>
      </w:r>
      <w:bookmarkEnd w:id="100"/>
    </w:p>
    <w:p w:rsidR="00460AD5" w:rsidRPr="005118B5" w:rsidRDefault="00460AD5" w:rsidP="009C6DED">
      <w:pPr>
        <w:ind w:left="0"/>
        <w:rPr>
          <w:lang w:val="en-US"/>
        </w:rPr>
      </w:pPr>
    </w:p>
    <w:p w:rsidR="007458C0" w:rsidRPr="005118B5" w:rsidRDefault="007458C0" w:rsidP="009C6DED">
      <w:pPr>
        <w:ind w:left="0"/>
        <w:rPr>
          <w:lang w:val="en-US"/>
        </w:rPr>
      </w:pPr>
      <w:r w:rsidRPr="005118B5">
        <w:rPr>
          <w:lang w:val="en-US"/>
        </w:rPr>
        <w:t>Channel characteristics show different strengths and weaknesses</w:t>
      </w:r>
      <w:r w:rsidR="009A41BF" w:rsidRPr="005118B5">
        <w:rPr>
          <w:lang w:val="en-US"/>
        </w:rPr>
        <w:t xml:space="preserve">. In </w:t>
      </w:r>
      <w:r w:rsidRPr="005118B5">
        <w:rPr>
          <w:lang w:val="en-US"/>
        </w:rPr>
        <w:t xml:space="preserve">order to maximize the effectiveness and efficiency of different channels, a key consideration is to match the right channel to the right task. </w:t>
      </w:r>
    </w:p>
    <w:p w:rsidR="003570AD" w:rsidRPr="005118B5" w:rsidRDefault="003570AD" w:rsidP="009C6DED">
      <w:pPr>
        <w:ind w:left="0"/>
        <w:rPr>
          <w:lang w:val="en-US"/>
        </w:rPr>
      </w:pPr>
    </w:p>
    <w:p w:rsidR="007458C0" w:rsidRPr="005118B5" w:rsidRDefault="007458C0" w:rsidP="009C6DED">
      <w:pPr>
        <w:ind w:left="0"/>
        <w:rPr>
          <w:lang w:val="en-US"/>
        </w:rPr>
      </w:pPr>
      <w:r w:rsidRPr="005118B5">
        <w:rPr>
          <w:lang w:val="en-US"/>
        </w:rPr>
        <w:lastRenderedPageBreak/>
        <w:t>It is clear, that some channels are clearly better suited to certain tasks and situation in Geor</w:t>
      </w:r>
      <w:r w:rsidR="009A41BF" w:rsidRPr="005118B5">
        <w:rPr>
          <w:lang w:val="en-US"/>
        </w:rPr>
        <w:t>g</w:t>
      </w:r>
      <w:r w:rsidRPr="005118B5">
        <w:rPr>
          <w:lang w:val="en-US"/>
        </w:rPr>
        <w:t>ia than others, depending on the complexity and ambiguity of the information to be communicated and tasks to be carried out.</w:t>
      </w:r>
    </w:p>
    <w:p w:rsidR="003570AD" w:rsidRPr="005118B5" w:rsidRDefault="003570AD" w:rsidP="009C6DED">
      <w:pPr>
        <w:ind w:left="0"/>
        <w:rPr>
          <w:lang w:val="en-US"/>
        </w:rPr>
      </w:pPr>
    </w:p>
    <w:p w:rsidR="007458C0" w:rsidRPr="005118B5" w:rsidRDefault="007458C0" w:rsidP="009C6DED">
      <w:pPr>
        <w:ind w:left="0"/>
        <w:rPr>
          <w:lang w:val="en-US"/>
        </w:rPr>
      </w:pPr>
      <w:r w:rsidRPr="005118B5">
        <w:rPr>
          <w:lang w:val="en-US"/>
        </w:rPr>
        <w:t xml:space="preserve">The decision which channels and in which form are fully in hands of Georgian representatives. Experts of Twinning Project “Capacity Building of the Employment Support Services (ESS) in Georgia” after the fruitful and detailed discussions with Georgian partners suggests following channels for the next 5 </w:t>
      </w:r>
      <w:r w:rsidR="009A41BF" w:rsidRPr="005118B5">
        <w:rPr>
          <w:lang w:val="en-US"/>
        </w:rPr>
        <w:t>years’</w:t>
      </w:r>
      <w:r w:rsidRPr="005118B5">
        <w:rPr>
          <w:lang w:val="en-US"/>
        </w:rPr>
        <w:t xml:space="preserve"> period:</w:t>
      </w:r>
    </w:p>
    <w:p w:rsidR="007458C0" w:rsidRPr="005118B5" w:rsidRDefault="007458C0" w:rsidP="009C6DED">
      <w:pPr>
        <w:rPr>
          <w:lang w:val="en-US"/>
        </w:rPr>
      </w:pPr>
    </w:p>
    <w:p w:rsidR="007458C0" w:rsidRPr="005118B5" w:rsidRDefault="007458C0" w:rsidP="009C6DED">
      <w:pPr>
        <w:ind w:left="0"/>
        <w:rPr>
          <w:lang w:val="en-US"/>
        </w:rPr>
      </w:pPr>
      <w:bookmarkStart w:id="101" w:name="_Toc451511975"/>
      <w:r w:rsidRPr="005118B5">
        <w:rPr>
          <w:rStyle w:val="Heading3Char"/>
          <w:rFonts w:asciiTheme="minorHAnsi" w:eastAsiaTheme="minorHAnsi" w:hAnsiTheme="minorHAnsi"/>
          <w:lang w:val="en-US"/>
        </w:rPr>
        <w:t>Face-to-face services –</w:t>
      </w:r>
      <w:bookmarkEnd w:id="101"/>
      <w:r w:rsidRPr="005118B5">
        <w:rPr>
          <w:rStyle w:val="Heading3Char"/>
          <w:rFonts w:asciiTheme="minorHAnsi" w:eastAsiaTheme="minorHAnsi" w:hAnsiTheme="minorHAnsi"/>
          <w:lang w:val="en-US"/>
        </w:rPr>
        <w:t xml:space="preserve"> </w:t>
      </w:r>
      <w:r w:rsidRPr="005118B5">
        <w:rPr>
          <w:lang w:val="en-US"/>
        </w:rPr>
        <w:t xml:space="preserve">although face- to face service remain very important channel of SSA interaction with client, in this document will not be specify in detail way. The reason for this decision is the purpose of this document which is oriented on IT and electronic services. From IT point of view is important to implement efficient backend and frontend tool for SSA staff, which allows cooperation with other channels. Descriptions of requested demands and technical specification for this tool are given in other parts of this document. </w:t>
      </w:r>
    </w:p>
    <w:p w:rsidR="003570AD" w:rsidRPr="005118B5" w:rsidRDefault="003570AD" w:rsidP="009C6DED">
      <w:pPr>
        <w:rPr>
          <w:rStyle w:val="Heading4Char"/>
          <w:rFonts w:asciiTheme="minorHAnsi" w:eastAsiaTheme="minorHAnsi" w:hAnsiTheme="minorHAnsi"/>
          <w:lang w:val="en-US"/>
        </w:rPr>
      </w:pPr>
    </w:p>
    <w:p w:rsidR="007458C0" w:rsidRPr="005118B5" w:rsidRDefault="007458C0" w:rsidP="009C6DED">
      <w:pPr>
        <w:ind w:left="0"/>
        <w:rPr>
          <w:lang w:val="en-US"/>
        </w:rPr>
      </w:pPr>
      <w:r w:rsidRPr="005118B5">
        <w:rPr>
          <w:rStyle w:val="Heading4Char"/>
          <w:rFonts w:asciiTheme="minorHAnsi" w:eastAsiaTheme="minorHAnsi" w:hAnsiTheme="minorHAnsi"/>
          <w:b/>
          <w:lang w:val="en-US"/>
        </w:rPr>
        <w:t>Telephone channels</w:t>
      </w:r>
      <w:r w:rsidRPr="005118B5">
        <w:rPr>
          <w:b/>
          <w:lang w:val="en-US"/>
        </w:rPr>
        <w:t xml:space="preserve"> </w:t>
      </w:r>
      <w:r w:rsidRPr="005118B5">
        <w:rPr>
          <w:rStyle w:val="Heading4Char"/>
          <w:rFonts w:asciiTheme="minorHAnsi" w:eastAsiaTheme="minorHAnsi" w:hAnsiTheme="minorHAnsi"/>
          <w:b/>
          <w:lang w:val="en-US"/>
        </w:rPr>
        <w:t xml:space="preserve">- Call center solution </w:t>
      </w:r>
      <w:r w:rsidRPr="005118B5">
        <w:rPr>
          <w:rStyle w:val="Heading4Char"/>
          <w:rFonts w:asciiTheme="minorHAnsi" w:eastAsiaTheme="minorHAnsi" w:hAnsiTheme="minorHAnsi"/>
          <w:lang w:val="en-US"/>
        </w:rPr>
        <w:t xml:space="preserve">- </w:t>
      </w:r>
      <w:r w:rsidRPr="005118B5">
        <w:rPr>
          <w:lang w:val="en-US"/>
        </w:rPr>
        <w:t xml:space="preserve">this form of communication is often used for information giving and to supplement online and face to face channels. We believe, that this channel can be useful primarily for clients from remote parts of Georgia. From technical point of view, there is using of Ministry of Labour, Health and Social Affairs Call center anticipated, what correspond with actual situation. </w:t>
      </w:r>
    </w:p>
    <w:p w:rsidR="007458C0" w:rsidRPr="005118B5" w:rsidRDefault="007458C0" w:rsidP="009C6DED">
      <w:pPr>
        <w:rPr>
          <w:lang w:val="en-US"/>
        </w:rPr>
      </w:pPr>
      <w:r w:rsidRPr="005118B5">
        <w:rPr>
          <w:lang w:val="en-US"/>
        </w:rPr>
        <w:t xml:space="preserve">The range of functions provided by Call center can reach from the basic (through automated messages) to personalized follow up of SSA clients. </w:t>
      </w:r>
    </w:p>
    <w:p w:rsidR="007458C0" w:rsidRPr="005118B5" w:rsidRDefault="007458C0" w:rsidP="009C6DED">
      <w:pPr>
        <w:rPr>
          <w:lang w:val="en-US"/>
        </w:rPr>
      </w:pPr>
      <w:r w:rsidRPr="005118B5">
        <w:rPr>
          <w:lang w:val="en-US"/>
        </w:rPr>
        <w:t>The minimal set of functions which should be ensured on Call Centre follows:</w:t>
      </w:r>
    </w:p>
    <w:p w:rsidR="007458C0" w:rsidRPr="005118B5" w:rsidRDefault="007458C0" w:rsidP="00C37644">
      <w:pPr>
        <w:pStyle w:val="ListParagraph"/>
        <w:numPr>
          <w:ilvl w:val="0"/>
          <w:numId w:val="18"/>
        </w:numPr>
        <w:spacing w:after="200" w:line="276" w:lineRule="auto"/>
        <w:rPr>
          <w:lang w:val="en-US"/>
        </w:rPr>
      </w:pPr>
      <w:r w:rsidRPr="005118B5">
        <w:rPr>
          <w:lang w:val="en-US"/>
        </w:rPr>
        <w:t xml:space="preserve">Answering basic set of question from field of Employment. The set </w:t>
      </w:r>
      <w:r w:rsidR="00491B7D" w:rsidRPr="005118B5">
        <w:rPr>
          <w:lang w:val="en-US"/>
        </w:rPr>
        <w:t>of questions</w:t>
      </w:r>
      <w:r w:rsidRPr="005118B5">
        <w:rPr>
          <w:lang w:val="en-US"/>
        </w:rPr>
        <w:t xml:space="preserve"> which will be answered by Call center staff and correct answers for these </w:t>
      </w:r>
      <w:r w:rsidR="00491B7D" w:rsidRPr="005118B5">
        <w:rPr>
          <w:lang w:val="en-US"/>
        </w:rPr>
        <w:t>questions will</w:t>
      </w:r>
      <w:r w:rsidRPr="005118B5">
        <w:rPr>
          <w:lang w:val="en-US"/>
        </w:rPr>
        <w:t xml:space="preserve"> be prepared by specialized departments of SSA</w:t>
      </w:r>
    </w:p>
    <w:p w:rsidR="007458C0" w:rsidRPr="005118B5" w:rsidRDefault="007458C0" w:rsidP="00C37644">
      <w:pPr>
        <w:pStyle w:val="ListParagraph"/>
        <w:numPr>
          <w:ilvl w:val="0"/>
          <w:numId w:val="18"/>
        </w:numPr>
        <w:spacing w:after="200" w:line="276" w:lineRule="auto"/>
        <w:rPr>
          <w:lang w:val="en-US"/>
        </w:rPr>
      </w:pPr>
      <w:r w:rsidRPr="005118B5">
        <w:rPr>
          <w:lang w:val="en-US"/>
        </w:rPr>
        <w:t>Database of experts on SSA will be implemented as the integral part of technical solution. Call center staff will resend the questions which surpass standard questions of clients (defined in prior item) to these experts</w:t>
      </w:r>
    </w:p>
    <w:p w:rsidR="007458C0" w:rsidRPr="005118B5" w:rsidRDefault="007458C0" w:rsidP="00C37644">
      <w:pPr>
        <w:pStyle w:val="ListParagraph"/>
        <w:numPr>
          <w:ilvl w:val="0"/>
          <w:numId w:val="18"/>
        </w:numPr>
        <w:spacing w:after="200" w:line="276" w:lineRule="auto"/>
        <w:rPr>
          <w:lang w:val="en-US"/>
        </w:rPr>
      </w:pPr>
      <w:r w:rsidRPr="005118B5">
        <w:rPr>
          <w:lang w:val="en-US"/>
        </w:rPr>
        <w:t xml:space="preserve">Connection between Worknet platform and Call center technical system will be setup. </w:t>
      </w:r>
      <w:r w:rsidR="00491B7D" w:rsidRPr="005118B5">
        <w:rPr>
          <w:lang w:val="en-US"/>
        </w:rPr>
        <w:t>This connection</w:t>
      </w:r>
      <w:r w:rsidRPr="005118B5">
        <w:rPr>
          <w:lang w:val="en-US"/>
        </w:rPr>
        <w:t xml:space="preserve"> give</w:t>
      </w:r>
      <w:r w:rsidR="00491B7D" w:rsidRPr="005118B5">
        <w:rPr>
          <w:lang w:val="en-US"/>
        </w:rPr>
        <w:t>s</w:t>
      </w:r>
      <w:r w:rsidRPr="005118B5">
        <w:rPr>
          <w:lang w:val="en-US"/>
        </w:rPr>
        <w:t xml:space="preserve"> possibility to call center staff use database of job vacancies from Worknet platform and information about selected vacancies deliver to client by telephone or by e-mail. The same situation will be in the field of CV and potentially with other database information stored in Worknet platform. </w:t>
      </w:r>
    </w:p>
    <w:p w:rsidR="007458C0" w:rsidRPr="005118B5" w:rsidRDefault="007458C0" w:rsidP="00C37644">
      <w:pPr>
        <w:pStyle w:val="ListParagraph"/>
        <w:numPr>
          <w:ilvl w:val="0"/>
          <w:numId w:val="18"/>
        </w:numPr>
        <w:spacing w:after="200" w:line="276" w:lineRule="auto"/>
        <w:rPr>
          <w:lang w:val="en-US"/>
        </w:rPr>
      </w:pPr>
      <w:r w:rsidRPr="005118B5">
        <w:rPr>
          <w:lang w:val="en-US"/>
        </w:rPr>
        <w:t>Possibility for putting information directly into Worknet platform for be Call center staff will be setup (the set of information which can Call center staff put into Worknet platform will be defined and treated on the Worknet access right level).</w:t>
      </w:r>
    </w:p>
    <w:p w:rsidR="007458C0" w:rsidRPr="005118B5" w:rsidRDefault="007458C0" w:rsidP="00C37644">
      <w:pPr>
        <w:pStyle w:val="ListParagraph"/>
        <w:numPr>
          <w:ilvl w:val="0"/>
          <w:numId w:val="18"/>
        </w:numPr>
        <w:spacing w:after="200" w:line="276" w:lineRule="auto"/>
        <w:rPr>
          <w:lang w:val="en-US"/>
        </w:rPr>
      </w:pPr>
      <w:r w:rsidRPr="005118B5">
        <w:rPr>
          <w:lang w:val="en-US"/>
        </w:rPr>
        <w:t>The Interactive Voice Response (IVR) system will be adopted with following minimal set of functions:</w:t>
      </w:r>
    </w:p>
    <w:p w:rsidR="007458C0" w:rsidRPr="005118B5" w:rsidRDefault="007458C0" w:rsidP="00C37644">
      <w:pPr>
        <w:numPr>
          <w:ilvl w:val="1"/>
          <w:numId w:val="18"/>
        </w:numPr>
        <w:spacing w:line="285" w:lineRule="atLeast"/>
        <w:ind w:left="1480" w:hanging="357"/>
        <w:textAlignment w:val="baseline"/>
        <w:rPr>
          <w:rFonts w:eastAsia="Times New Roman"/>
          <w:lang w:val="en-US" w:eastAsia="cs-CZ"/>
        </w:rPr>
      </w:pPr>
      <w:r w:rsidRPr="005118B5">
        <w:rPr>
          <w:rFonts w:eastAsia="Times New Roman"/>
          <w:lang w:val="en-US" w:eastAsia="cs-CZ"/>
        </w:rPr>
        <w:t xml:space="preserve">EDRs &amp; CDRs </w:t>
      </w:r>
      <w:r w:rsidR="00491B7D" w:rsidRPr="005118B5">
        <w:rPr>
          <w:rFonts w:eastAsia="Times New Roman"/>
          <w:lang w:val="en-US" w:eastAsia="cs-CZ"/>
        </w:rPr>
        <w:t>(Event</w:t>
      </w:r>
      <w:r w:rsidRPr="005118B5">
        <w:rPr>
          <w:rFonts w:eastAsia="Times New Roman"/>
          <w:lang w:val="en-US" w:eastAsia="cs-CZ"/>
        </w:rPr>
        <w:t xml:space="preserve"> &amp; Call Detail Records)</w:t>
      </w:r>
    </w:p>
    <w:p w:rsidR="007458C0" w:rsidRPr="005118B5" w:rsidRDefault="007458C0" w:rsidP="00C37644">
      <w:pPr>
        <w:numPr>
          <w:ilvl w:val="1"/>
          <w:numId w:val="18"/>
        </w:numPr>
        <w:spacing w:line="285" w:lineRule="atLeast"/>
        <w:textAlignment w:val="baseline"/>
        <w:rPr>
          <w:rFonts w:eastAsia="Times New Roman"/>
          <w:lang w:val="en-US" w:eastAsia="cs-CZ"/>
        </w:rPr>
      </w:pPr>
      <w:r w:rsidRPr="005118B5">
        <w:rPr>
          <w:rFonts w:eastAsia="Times New Roman"/>
          <w:lang w:val="en-US" w:eastAsia="cs-CZ"/>
        </w:rPr>
        <w:t xml:space="preserve">Highly scalable IVR </w:t>
      </w:r>
    </w:p>
    <w:p w:rsidR="007458C0" w:rsidRPr="005118B5" w:rsidRDefault="007458C0" w:rsidP="00C37644">
      <w:pPr>
        <w:numPr>
          <w:ilvl w:val="1"/>
          <w:numId w:val="18"/>
        </w:numPr>
        <w:spacing w:line="285" w:lineRule="atLeast"/>
        <w:textAlignment w:val="baseline"/>
        <w:rPr>
          <w:rFonts w:eastAsia="Times New Roman"/>
          <w:lang w:val="en-US" w:eastAsia="cs-CZ"/>
        </w:rPr>
      </w:pPr>
      <w:r w:rsidRPr="005118B5">
        <w:rPr>
          <w:rFonts w:eastAsia="Times New Roman"/>
          <w:lang w:val="en-US" w:eastAsia="cs-CZ"/>
        </w:rPr>
        <w:t>Based on vXML &amp; cc-XML </w:t>
      </w:r>
    </w:p>
    <w:p w:rsidR="007458C0" w:rsidRPr="005118B5" w:rsidRDefault="007458C0" w:rsidP="00C37644">
      <w:pPr>
        <w:numPr>
          <w:ilvl w:val="1"/>
          <w:numId w:val="18"/>
        </w:numPr>
        <w:spacing w:line="285" w:lineRule="atLeast"/>
        <w:textAlignment w:val="baseline"/>
        <w:rPr>
          <w:rFonts w:eastAsia="Times New Roman"/>
          <w:lang w:val="en-US" w:eastAsia="cs-CZ"/>
        </w:rPr>
      </w:pPr>
      <w:r w:rsidRPr="005118B5">
        <w:rPr>
          <w:rFonts w:eastAsia="Times New Roman"/>
          <w:lang w:val="en-US" w:eastAsia="cs-CZ"/>
        </w:rPr>
        <w:t>All requested standard interfaces/open standards</w:t>
      </w:r>
    </w:p>
    <w:p w:rsidR="007458C0" w:rsidRPr="005118B5" w:rsidRDefault="007458C0" w:rsidP="00C37644">
      <w:pPr>
        <w:numPr>
          <w:ilvl w:val="1"/>
          <w:numId w:val="18"/>
        </w:numPr>
        <w:spacing w:line="285" w:lineRule="atLeast"/>
        <w:textAlignment w:val="baseline"/>
        <w:rPr>
          <w:rFonts w:eastAsia="Times New Roman"/>
          <w:lang w:val="en-US" w:eastAsia="cs-CZ"/>
        </w:rPr>
      </w:pPr>
      <w:r w:rsidRPr="005118B5">
        <w:rPr>
          <w:rFonts w:eastAsia="Times New Roman"/>
          <w:lang w:val="en-US" w:eastAsia="cs-CZ"/>
        </w:rPr>
        <w:t>Module for pronouncing dates, time, CLI etc</w:t>
      </w:r>
    </w:p>
    <w:p w:rsidR="007458C0" w:rsidRPr="005118B5" w:rsidRDefault="007458C0" w:rsidP="00C37644">
      <w:pPr>
        <w:numPr>
          <w:ilvl w:val="1"/>
          <w:numId w:val="18"/>
        </w:numPr>
        <w:spacing w:line="285" w:lineRule="atLeast"/>
        <w:textAlignment w:val="baseline"/>
        <w:rPr>
          <w:rFonts w:eastAsia="Times New Roman"/>
          <w:lang w:val="en-US" w:eastAsia="cs-CZ"/>
        </w:rPr>
      </w:pPr>
      <w:r w:rsidRPr="005118B5">
        <w:rPr>
          <w:rFonts w:eastAsia="Times New Roman"/>
          <w:lang w:val="en-US" w:eastAsia="cs-CZ"/>
        </w:rPr>
        <w:t>Multi-language support</w:t>
      </w:r>
    </w:p>
    <w:p w:rsidR="007458C0" w:rsidRPr="005118B5" w:rsidRDefault="007458C0" w:rsidP="00C37644">
      <w:pPr>
        <w:numPr>
          <w:ilvl w:val="1"/>
          <w:numId w:val="18"/>
        </w:numPr>
        <w:spacing w:line="285" w:lineRule="atLeast"/>
        <w:textAlignment w:val="baseline"/>
        <w:rPr>
          <w:rFonts w:eastAsia="Times New Roman"/>
          <w:lang w:val="en-US" w:eastAsia="cs-CZ"/>
        </w:rPr>
      </w:pPr>
      <w:r w:rsidRPr="005118B5">
        <w:rPr>
          <w:rFonts w:eastAsia="Times New Roman"/>
          <w:lang w:val="en-US" w:eastAsia="cs-CZ"/>
        </w:rPr>
        <w:t>Web-GUIs for maintenance / configuration</w:t>
      </w:r>
    </w:p>
    <w:p w:rsidR="007458C0" w:rsidRPr="005118B5" w:rsidRDefault="007458C0" w:rsidP="00C37644">
      <w:pPr>
        <w:numPr>
          <w:ilvl w:val="1"/>
          <w:numId w:val="18"/>
        </w:numPr>
        <w:spacing w:line="285" w:lineRule="atLeast"/>
        <w:textAlignment w:val="baseline"/>
        <w:rPr>
          <w:rFonts w:eastAsia="Times New Roman"/>
          <w:lang w:val="en-US" w:eastAsia="cs-CZ"/>
        </w:rPr>
      </w:pPr>
      <w:r w:rsidRPr="005118B5">
        <w:rPr>
          <w:rFonts w:eastAsia="Times New Roman"/>
          <w:lang w:val="en-US" w:eastAsia="cs-CZ"/>
        </w:rPr>
        <w:t>Supports multiple protocols at the same time</w:t>
      </w:r>
    </w:p>
    <w:p w:rsidR="007458C0" w:rsidRPr="005118B5" w:rsidRDefault="007458C0" w:rsidP="00C37644">
      <w:pPr>
        <w:numPr>
          <w:ilvl w:val="1"/>
          <w:numId w:val="18"/>
        </w:numPr>
        <w:spacing w:line="285" w:lineRule="atLeast"/>
        <w:textAlignment w:val="baseline"/>
        <w:rPr>
          <w:rFonts w:eastAsia="Times New Roman"/>
          <w:lang w:val="en-US" w:eastAsia="cs-CZ"/>
        </w:rPr>
      </w:pPr>
      <w:r w:rsidRPr="005118B5">
        <w:rPr>
          <w:rFonts w:eastAsia="Times New Roman"/>
          <w:lang w:val="en-US" w:eastAsia="cs-CZ"/>
        </w:rPr>
        <w:lastRenderedPageBreak/>
        <w:t>Gateway functionality (e.g. ISDN in - SIP out)</w:t>
      </w:r>
    </w:p>
    <w:p w:rsidR="007458C0" w:rsidRPr="005118B5" w:rsidRDefault="007458C0" w:rsidP="00C37644">
      <w:pPr>
        <w:numPr>
          <w:ilvl w:val="1"/>
          <w:numId w:val="18"/>
        </w:numPr>
        <w:spacing w:line="285" w:lineRule="atLeast"/>
        <w:textAlignment w:val="baseline"/>
        <w:rPr>
          <w:rFonts w:eastAsia="Times New Roman"/>
          <w:lang w:val="en-US" w:eastAsia="cs-CZ"/>
        </w:rPr>
      </w:pPr>
      <w:r w:rsidRPr="005118B5">
        <w:rPr>
          <w:rFonts w:eastAsia="Times New Roman"/>
          <w:lang w:val="en-US" w:eastAsia="cs-CZ"/>
        </w:rPr>
        <w:t>Transfers &amp; full call recording</w:t>
      </w:r>
    </w:p>
    <w:p w:rsidR="007458C0" w:rsidRPr="005118B5" w:rsidRDefault="007458C0" w:rsidP="009C6DED">
      <w:pPr>
        <w:spacing w:line="285" w:lineRule="atLeast"/>
        <w:ind w:left="1485"/>
        <w:textAlignment w:val="baseline"/>
        <w:rPr>
          <w:rFonts w:eastAsia="Times New Roman"/>
          <w:color w:val="333333"/>
          <w:lang w:val="en-US" w:eastAsia="cs-CZ"/>
        </w:rPr>
      </w:pPr>
    </w:p>
    <w:p w:rsidR="007458C0" w:rsidRPr="005118B5" w:rsidRDefault="007458C0" w:rsidP="00C37644">
      <w:pPr>
        <w:pStyle w:val="ListParagraph"/>
        <w:numPr>
          <w:ilvl w:val="0"/>
          <w:numId w:val="18"/>
        </w:numPr>
        <w:spacing w:after="200" w:line="276" w:lineRule="auto"/>
        <w:rPr>
          <w:lang w:val="en-US"/>
        </w:rPr>
      </w:pPr>
      <w:r w:rsidRPr="005118B5">
        <w:rPr>
          <w:lang w:val="en-US"/>
        </w:rPr>
        <w:t>Statistical system – system will allow to identify:</w:t>
      </w:r>
    </w:p>
    <w:p w:rsidR="007458C0" w:rsidRPr="005118B5" w:rsidRDefault="007458C0" w:rsidP="00C37644">
      <w:pPr>
        <w:pStyle w:val="ListParagraph"/>
        <w:numPr>
          <w:ilvl w:val="1"/>
          <w:numId w:val="18"/>
        </w:numPr>
        <w:spacing w:after="200" w:line="276" w:lineRule="auto"/>
        <w:rPr>
          <w:lang w:val="en-US"/>
        </w:rPr>
      </w:pPr>
      <w:r w:rsidRPr="005118B5">
        <w:rPr>
          <w:lang w:val="en-US"/>
        </w:rPr>
        <w:t xml:space="preserve"> the most requested answers</w:t>
      </w:r>
    </w:p>
    <w:p w:rsidR="007458C0" w:rsidRPr="005118B5" w:rsidRDefault="007458C0" w:rsidP="00C37644">
      <w:pPr>
        <w:pStyle w:val="ListParagraph"/>
        <w:numPr>
          <w:ilvl w:val="1"/>
          <w:numId w:val="18"/>
        </w:numPr>
        <w:spacing w:after="200" w:line="276" w:lineRule="auto"/>
        <w:rPr>
          <w:lang w:val="en-US"/>
        </w:rPr>
      </w:pPr>
      <w:r w:rsidRPr="005118B5">
        <w:rPr>
          <w:lang w:val="en-US"/>
        </w:rPr>
        <w:t>optimal working hours of call center</w:t>
      </w:r>
    </w:p>
    <w:p w:rsidR="007458C0" w:rsidRPr="005118B5" w:rsidRDefault="007458C0" w:rsidP="00C37644">
      <w:pPr>
        <w:pStyle w:val="ListParagraph"/>
        <w:numPr>
          <w:ilvl w:val="1"/>
          <w:numId w:val="18"/>
        </w:numPr>
        <w:spacing w:after="200" w:line="276" w:lineRule="auto"/>
        <w:rPr>
          <w:lang w:val="en-US"/>
        </w:rPr>
      </w:pPr>
      <w:r w:rsidRPr="005118B5">
        <w:rPr>
          <w:lang w:val="en-US"/>
        </w:rPr>
        <w:t xml:space="preserve">the quality of service </w:t>
      </w:r>
      <w:r w:rsidR="00984324" w:rsidRPr="005118B5">
        <w:rPr>
          <w:lang w:val="en-US"/>
        </w:rPr>
        <w:t>(speed</w:t>
      </w:r>
      <w:r w:rsidRPr="005118B5">
        <w:rPr>
          <w:lang w:val="en-US"/>
        </w:rPr>
        <w:t xml:space="preserve"> of more complicated answer resended to expert)</w:t>
      </w:r>
    </w:p>
    <w:p w:rsidR="007458C0" w:rsidRPr="005118B5" w:rsidRDefault="007458C0" w:rsidP="00C37644">
      <w:pPr>
        <w:pStyle w:val="ListParagraph"/>
        <w:numPr>
          <w:ilvl w:val="1"/>
          <w:numId w:val="18"/>
        </w:numPr>
        <w:spacing w:after="200" w:line="276" w:lineRule="auto"/>
        <w:rPr>
          <w:lang w:val="en-US"/>
        </w:rPr>
      </w:pPr>
      <w:r w:rsidRPr="005118B5">
        <w:rPr>
          <w:lang w:val="en-US"/>
        </w:rPr>
        <w:t>load of individual Call center operators</w:t>
      </w:r>
    </w:p>
    <w:p w:rsidR="007458C0" w:rsidRPr="005118B5" w:rsidRDefault="007458C0" w:rsidP="00C37644">
      <w:pPr>
        <w:pStyle w:val="ListParagraph"/>
        <w:numPr>
          <w:ilvl w:val="1"/>
          <w:numId w:val="18"/>
        </w:numPr>
        <w:spacing w:after="200" w:line="276" w:lineRule="auto"/>
        <w:rPr>
          <w:lang w:val="en-US"/>
        </w:rPr>
      </w:pPr>
      <w:r w:rsidRPr="005118B5">
        <w:rPr>
          <w:lang w:val="en-US"/>
        </w:rPr>
        <w:t>…..</w:t>
      </w:r>
    </w:p>
    <w:p w:rsidR="007458C0" w:rsidRPr="005118B5" w:rsidRDefault="007458C0" w:rsidP="009C6DED">
      <w:pPr>
        <w:pStyle w:val="ListParagraph"/>
        <w:ind w:left="765"/>
        <w:rPr>
          <w:lang w:val="en-US"/>
        </w:rPr>
      </w:pPr>
    </w:p>
    <w:p w:rsidR="007458C0" w:rsidRPr="005118B5" w:rsidRDefault="007458C0" w:rsidP="009C6DED">
      <w:pPr>
        <w:pStyle w:val="ListParagraph"/>
        <w:ind w:left="0"/>
        <w:rPr>
          <w:lang w:val="en-US"/>
        </w:rPr>
      </w:pPr>
      <w:bookmarkStart w:id="102" w:name="_Toc451511976"/>
      <w:r w:rsidRPr="005118B5">
        <w:rPr>
          <w:rStyle w:val="Heading3Char"/>
          <w:rFonts w:asciiTheme="minorHAnsi" w:eastAsiaTheme="minorHAnsi" w:hAnsiTheme="minorHAnsi"/>
          <w:lang w:val="en-US"/>
        </w:rPr>
        <w:t>Online services</w:t>
      </w:r>
      <w:bookmarkEnd w:id="102"/>
      <w:r w:rsidRPr="005118B5">
        <w:rPr>
          <w:lang w:val="en-US"/>
        </w:rPr>
        <w:t xml:space="preserve"> </w:t>
      </w:r>
      <w:r w:rsidRPr="005118B5">
        <w:rPr>
          <w:rStyle w:val="Heading3Char"/>
          <w:rFonts w:asciiTheme="minorHAnsi" w:eastAsiaTheme="minorHAnsi" w:hAnsiTheme="minorHAnsi"/>
          <w:lang w:val="en-US"/>
        </w:rPr>
        <w:t xml:space="preserve">for routine and selected complex functions – </w:t>
      </w:r>
      <w:r w:rsidRPr="005118B5">
        <w:rPr>
          <w:lang w:val="en-US"/>
        </w:rPr>
        <w:t xml:space="preserve">preparation such type of solution is the big challenge for Georgian public employment services.   Online channels become more sophisticated and their connection with other chanells has to be prepared in rigorous way otherwise added value is lost. </w:t>
      </w:r>
    </w:p>
    <w:p w:rsidR="007458C0" w:rsidRPr="005118B5" w:rsidRDefault="007458C0" w:rsidP="009C6DED">
      <w:pPr>
        <w:pStyle w:val="ListParagraph"/>
        <w:ind w:left="0"/>
        <w:rPr>
          <w:lang w:val="en-US"/>
        </w:rPr>
      </w:pPr>
    </w:p>
    <w:p w:rsidR="009A41BF" w:rsidRPr="005118B5" w:rsidRDefault="007458C0" w:rsidP="009A41BF">
      <w:pPr>
        <w:pStyle w:val="ListParagraph"/>
        <w:keepNext/>
        <w:ind w:left="0"/>
        <w:jc w:val="center"/>
        <w:rPr>
          <w:lang w:val="en-US"/>
        </w:rPr>
      </w:pPr>
      <w:r w:rsidRPr="005118B5">
        <w:rPr>
          <w:noProof/>
          <w:lang w:val="en-US"/>
        </w:rPr>
        <w:drawing>
          <wp:inline distT="0" distB="0" distL="0" distR="0" wp14:anchorId="01CC1510" wp14:editId="0D50BFC3">
            <wp:extent cx="4533900" cy="3823923"/>
            <wp:effectExtent l="19050" t="19050" r="19050" b="2476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7005" t="8652" r="15845" b="5656"/>
                    <a:stretch/>
                  </pic:blipFill>
                  <pic:spPr bwMode="auto">
                    <a:xfrm>
                      <a:off x="0" y="0"/>
                      <a:ext cx="4545572" cy="383376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7458C0" w:rsidRPr="005118B5" w:rsidRDefault="009A41BF" w:rsidP="009A41BF">
      <w:pPr>
        <w:pStyle w:val="Caption"/>
        <w:jc w:val="center"/>
      </w:pPr>
      <w:r w:rsidRPr="005118B5">
        <w:t xml:space="preserve">Figure </w:t>
      </w:r>
      <w:r w:rsidRPr="005118B5">
        <w:fldChar w:fldCharType="begin"/>
      </w:r>
      <w:r w:rsidRPr="005118B5">
        <w:instrText xml:space="preserve"> SEQ Figure \* ARABIC </w:instrText>
      </w:r>
      <w:r w:rsidRPr="005118B5">
        <w:fldChar w:fldCharType="separate"/>
      </w:r>
      <w:r w:rsidR="00DF2486">
        <w:rPr>
          <w:noProof/>
        </w:rPr>
        <w:t>15</w:t>
      </w:r>
      <w:r w:rsidRPr="005118B5">
        <w:fldChar w:fldCharType="end"/>
      </w:r>
      <w:r w:rsidRPr="005118B5">
        <w:t xml:space="preserve"> Illustration – Picture of Worknet platform screen</w:t>
      </w:r>
    </w:p>
    <w:p w:rsidR="007458C0" w:rsidRPr="005118B5" w:rsidRDefault="007458C0" w:rsidP="009C6DED">
      <w:pPr>
        <w:pStyle w:val="ListParagraph"/>
        <w:ind w:left="0"/>
        <w:rPr>
          <w:lang w:val="en-US"/>
        </w:rPr>
      </w:pPr>
      <w:r w:rsidRPr="005118B5">
        <w:rPr>
          <w:lang w:val="en-US"/>
        </w:rPr>
        <w:t>The following functions implemented via Worknet platform are anticipated:</w:t>
      </w:r>
    </w:p>
    <w:p w:rsidR="007458C0" w:rsidRPr="005118B5" w:rsidRDefault="007458C0" w:rsidP="00C37644">
      <w:pPr>
        <w:pStyle w:val="ListParagraph"/>
        <w:numPr>
          <w:ilvl w:val="0"/>
          <w:numId w:val="19"/>
        </w:numPr>
        <w:spacing w:after="200" w:line="276" w:lineRule="auto"/>
        <w:rPr>
          <w:lang w:val="en-US"/>
        </w:rPr>
      </w:pPr>
      <w:r w:rsidRPr="005118B5">
        <w:rPr>
          <w:lang w:val="en-US"/>
        </w:rPr>
        <w:t>El</w:t>
      </w:r>
      <w:r w:rsidR="009A41BF" w:rsidRPr="005118B5">
        <w:rPr>
          <w:lang w:val="en-US"/>
        </w:rPr>
        <w:t>ectronic tutorial for clients (</w:t>
      </w:r>
      <w:r w:rsidRPr="005118B5">
        <w:rPr>
          <w:lang w:val="en-US"/>
        </w:rPr>
        <w:t xml:space="preserve">Employers as well as Jobseekers) </w:t>
      </w:r>
    </w:p>
    <w:p w:rsidR="007458C0" w:rsidRPr="005118B5" w:rsidRDefault="007458C0" w:rsidP="00C37644">
      <w:pPr>
        <w:pStyle w:val="ListParagraph"/>
        <w:numPr>
          <w:ilvl w:val="0"/>
          <w:numId w:val="19"/>
        </w:numPr>
        <w:spacing w:after="200" w:line="276" w:lineRule="auto"/>
        <w:rPr>
          <w:lang w:val="en-US"/>
        </w:rPr>
      </w:pPr>
      <w:r w:rsidRPr="005118B5">
        <w:rPr>
          <w:lang w:val="en-US"/>
        </w:rPr>
        <w:t>Electronic Labour Market with using of of automatic matching tools</w:t>
      </w:r>
    </w:p>
    <w:p w:rsidR="007458C0" w:rsidRPr="005118B5" w:rsidRDefault="007458C0" w:rsidP="00C37644">
      <w:pPr>
        <w:pStyle w:val="ListParagraph"/>
        <w:numPr>
          <w:ilvl w:val="0"/>
          <w:numId w:val="19"/>
        </w:numPr>
        <w:spacing w:after="200" w:line="276" w:lineRule="auto"/>
        <w:rPr>
          <w:lang w:val="en-US"/>
        </w:rPr>
      </w:pPr>
      <w:r w:rsidRPr="005118B5">
        <w:rPr>
          <w:lang w:val="en-US"/>
        </w:rPr>
        <w:t>Possibility for automatical sending of information concerning Job Vacancies on the base of</w:t>
      </w:r>
    </w:p>
    <w:p w:rsidR="007458C0" w:rsidRPr="005118B5" w:rsidRDefault="007458C0" w:rsidP="00C37644">
      <w:pPr>
        <w:pStyle w:val="ListParagraph"/>
        <w:numPr>
          <w:ilvl w:val="1"/>
          <w:numId w:val="19"/>
        </w:numPr>
        <w:spacing w:after="200" w:line="276" w:lineRule="auto"/>
        <w:rPr>
          <w:lang w:val="en-US"/>
        </w:rPr>
      </w:pPr>
      <w:r w:rsidRPr="005118B5">
        <w:rPr>
          <w:lang w:val="en-US"/>
        </w:rPr>
        <w:t>Selecti</w:t>
      </w:r>
      <w:r w:rsidR="009A41BF" w:rsidRPr="005118B5">
        <w:rPr>
          <w:lang w:val="en-US"/>
        </w:rPr>
        <w:t>ons condition defined by user (</w:t>
      </w:r>
      <w:r w:rsidRPr="005118B5">
        <w:rPr>
          <w:lang w:val="en-US"/>
        </w:rPr>
        <w:t>new JV at last xxx days, JV with defined ISCO code, JV in selected region) with possibility to combine various selection conditions.</w:t>
      </w:r>
    </w:p>
    <w:p w:rsidR="007458C0" w:rsidRPr="005118B5" w:rsidRDefault="007458C0" w:rsidP="00C37644">
      <w:pPr>
        <w:pStyle w:val="ListParagraph"/>
        <w:numPr>
          <w:ilvl w:val="1"/>
          <w:numId w:val="19"/>
        </w:numPr>
        <w:spacing w:after="200" w:line="276" w:lineRule="auto"/>
        <w:rPr>
          <w:lang w:val="en-US"/>
        </w:rPr>
      </w:pPr>
      <w:r w:rsidRPr="005118B5">
        <w:rPr>
          <w:lang w:val="en-US"/>
        </w:rPr>
        <w:t>Automatic selection according to personal data of client (previous profession,</w:t>
      </w:r>
      <w:r w:rsidR="009A41BF" w:rsidRPr="005118B5">
        <w:rPr>
          <w:lang w:val="en-US"/>
        </w:rPr>
        <w:t xml:space="preserve"> </w:t>
      </w:r>
      <w:r w:rsidRPr="005118B5">
        <w:rPr>
          <w:lang w:val="en-US"/>
        </w:rPr>
        <w:t>…)</w:t>
      </w:r>
    </w:p>
    <w:p w:rsidR="007458C0" w:rsidRPr="005118B5" w:rsidRDefault="007458C0" w:rsidP="00C37644">
      <w:pPr>
        <w:pStyle w:val="ListParagraph"/>
        <w:numPr>
          <w:ilvl w:val="1"/>
          <w:numId w:val="19"/>
        </w:numPr>
        <w:spacing w:after="200" w:line="276" w:lineRule="auto"/>
        <w:rPr>
          <w:lang w:val="en-US"/>
        </w:rPr>
      </w:pPr>
      <w:r w:rsidRPr="005118B5">
        <w:rPr>
          <w:lang w:val="en-US"/>
        </w:rPr>
        <w:t>Special request of Concrete Employer</w:t>
      </w:r>
    </w:p>
    <w:p w:rsidR="007458C0" w:rsidRPr="005118B5" w:rsidRDefault="007458C0" w:rsidP="00C37644">
      <w:pPr>
        <w:pStyle w:val="ListParagraph"/>
        <w:numPr>
          <w:ilvl w:val="0"/>
          <w:numId w:val="19"/>
        </w:numPr>
        <w:spacing w:after="200" w:line="276" w:lineRule="auto"/>
        <w:rPr>
          <w:lang w:val="en-US"/>
        </w:rPr>
      </w:pPr>
      <w:r w:rsidRPr="005118B5">
        <w:rPr>
          <w:lang w:val="en-US"/>
        </w:rPr>
        <w:t>Basic HR system allowing Employers to communicate directly with clients. This system will give the chance to employer:</w:t>
      </w:r>
    </w:p>
    <w:p w:rsidR="007458C0" w:rsidRPr="005118B5" w:rsidRDefault="007458C0" w:rsidP="00C37644">
      <w:pPr>
        <w:pStyle w:val="ListParagraph"/>
        <w:numPr>
          <w:ilvl w:val="1"/>
          <w:numId w:val="19"/>
        </w:numPr>
        <w:spacing w:after="200" w:line="276" w:lineRule="auto"/>
        <w:rPr>
          <w:lang w:val="en-US"/>
        </w:rPr>
      </w:pPr>
      <w:r w:rsidRPr="005118B5">
        <w:rPr>
          <w:lang w:val="en-US"/>
        </w:rPr>
        <w:lastRenderedPageBreak/>
        <w:t xml:space="preserve">Create and archive sets of clients from Worknet database of Jobseekers </w:t>
      </w:r>
    </w:p>
    <w:p w:rsidR="007458C0" w:rsidRPr="005118B5" w:rsidRDefault="007458C0" w:rsidP="00C37644">
      <w:pPr>
        <w:pStyle w:val="ListParagraph"/>
        <w:numPr>
          <w:ilvl w:val="1"/>
          <w:numId w:val="19"/>
        </w:numPr>
        <w:spacing w:after="200" w:line="276" w:lineRule="auto"/>
        <w:rPr>
          <w:lang w:val="en-US"/>
        </w:rPr>
      </w:pPr>
      <w:r w:rsidRPr="005118B5">
        <w:rPr>
          <w:lang w:val="en-US"/>
        </w:rPr>
        <w:t>Send SMS or e-mail to client</w:t>
      </w:r>
    </w:p>
    <w:p w:rsidR="007458C0" w:rsidRPr="005118B5" w:rsidRDefault="007458C0" w:rsidP="00C37644">
      <w:pPr>
        <w:pStyle w:val="ListParagraph"/>
        <w:numPr>
          <w:ilvl w:val="1"/>
          <w:numId w:val="19"/>
        </w:numPr>
        <w:spacing w:after="200" w:line="276" w:lineRule="auto"/>
        <w:rPr>
          <w:lang w:val="en-US"/>
        </w:rPr>
      </w:pPr>
      <w:r w:rsidRPr="005118B5">
        <w:rPr>
          <w:lang w:val="en-US"/>
        </w:rPr>
        <w:t>Archive the electronic communication with clients</w:t>
      </w:r>
    </w:p>
    <w:p w:rsidR="007458C0" w:rsidRPr="005118B5" w:rsidRDefault="007458C0" w:rsidP="00C37644">
      <w:pPr>
        <w:pStyle w:val="ListParagraph"/>
        <w:numPr>
          <w:ilvl w:val="1"/>
          <w:numId w:val="19"/>
        </w:numPr>
        <w:spacing w:after="200" w:line="276" w:lineRule="auto"/>
        <w:rPr>
          <w:lang w:val="en-US"/>
        </w:rPr>
      </w:pPr>
      <w:r w:rsidRPr="005118B5">
        <w:rPr>
          <w:lang w:val="en-US"/>
        </w:rPr>
        <w:t>Watch the statistics of interest clients about its JV (the number of displaying single JV, interest of clients in various time periods…)</w:t>
      </w:r>
    </w:p>
    <w:p w:rsidR="007458C0" w:rsidRPr="005118B5" w:rsidRDefault="007458C0" w:rsidP="00C37644">
      <w:pPr>
        <w:pStyle w:val="ListParagraph"/>
        <w:numPr>
          <w:ilvl w:val="0"/>
          <w:numId w:val="19"/>
        </w:numPr>
        <w:spacing w:after="200" w:line="276" w:lineRule="auto"/>
        <w:rPr>
          <w:lang w:val="en-US"/>
        </w:rPr>
      </w:pPr>
      <w:r w:rsidRPr="005118B5">
        <w:rPr>
          <w:lang w:val="en-US"/>
        </w:rPr>
        <w:t>Online profiling of clients</w:t>
      </w:r>
    </w:p>
    <w:p w:rsidR="007458C0" w:rsidRPr="005118B5" w:rsidRDefault="007458C0" w:rsidP="00C37644">
      <w:pPr>
        <w:pStyle w:val="ListParagraph"/>
        <w:numPr>
          <w:ilvl w:val="0"/>
          <w:numId w:val="19"/>
        </w:numPr>
        <w:spacing w:after="200" w:line="276" w:lineRule="auto"/>
        <w:rPr>
          <w:lang w:val="en-US"/>
        </w:rPr>
      </w:pPr>
      <w:r w:rsidRPr="005118B5">
        <w:rPr>
          <w:lang w:val="en-US"/>
        </w:rPr>
        <w:t>Electronic advisory and councelling tools</w:t>
      </w:r>
    </w:p>
    <w:p w:rsidR="007458C0" w:rsidRPr="005118B5" w:rsidRDefault="007458C0" w:rsidP="009C6DED">
      <w:pPr>
        <w:pStyle w:val="ListParagraph"/>
        <w:ind w:left="1440"/>
        <w:rPr>
          <w:lang w:val="en-US"/>
        </w:rPr>
      </w:pPr>
    </w:p>
    <w:p w:rsidR="007458C0" w:rsidRPr="005118B5" w:rsidRDefault="007458C0" w:rsidP="009C6DED">
      <w:pPr>
        <w:ind w:left="0"/>
        <w:rPr>
          <w:lang w:val="en-US"/>
        </w:rPr>
      </w:pPr>
      <w:r w:rsidRPr="005118B5">
        <w:rPr>
          <w:lang w:val="en-US"/>
        </w:rPr>
        <w:t>The part of online solution should be also solution for possibility to communicate via social networks. This solution is not anticipated on Worknet platform.</w:t>
      </w:r>
    </w:p>
    <w:p w:rsidR="003570AD" w:rsidRPr="005118B5" w:rsidRDefault="003570AD" w:rsidP="009C6DED">
      <w:pPr>
        <w:rPr>
          <w:lang w:val="en-US"/>
        </w:rPr>
      </w:pPr>
    </w:p>
    <w:p w:rsidR="007458C0" w:rsidRPr="005118B5" w:rsidRDefault="00793EA0" w:rsidP="009C6DED">
      <w:pPr>
        <w:ind w:left="0"/>
        <w:rPr>
          <w:lang w:val="en-US"/>
        </w:rPr>
      </w:pPr>
      <w:r w:rsidRPr="005118B5">
        <w:rPr>
          <w:lang w:val="en-US"/>
        </w:rPr>
        <w:t>However,</w:t>
      </w:r>
      <w:r w:rsidR="007458C0" w:rsidRPr="005118B5">
        <w:rPr>
          <w:lang w:val="en-US"/>
        </w:rPr>
        <w:t xml:space="preserve"> with the increasing use of online-services this channel might lose weight, we expect its high usage by clients </w:t>
      </w:r>
      <w:r w:rsidRPr="005118B5">
        <w:rPr>
          <w:lang w:val="en-US"/>
        </w:rPr>
        <w:t>(both</w:t>
      </w:r>
      <w:r w:rsidR="007458C0" w:rsidRPr="005118B5">
        <w:rPr>
          <w:lang w:val="en-US"/>
        </w:rPr>
        <w:t xml:space="preserve"> Employers and Jobseekers) if the quality of service wil be on very good level.</w:t>
      </w:r>
    </w:p>
    <w:p w:rsidR="007458C0" w:rsidRPr="005118B5" w:rsidRDefault="007458C0" w:rsidP="009C6DED">
      <w:pPr>
        <w:rPr>
          <w:lang w:val="en-US"/>
        </w:rPr>
      </w:pPr>
    </w:p>
    <w:p w:rsidR="007D6CF6" w:rsidRPr="005118B5" w:rsidRDefault="007D6CF6">
      <w:pPr>
        <w:rPr>
          <w:rFonts w:eastAsia="Times New Roman"/>
          <w:b/>
          <w:sz w:val="24"/>
          <w:szCs w:val="20"/>
          <w:lang w:val="en-US" w:eastAsia="de-DE"/>
        </w:rPr>
      </w:pPr>
      <w:r w:rsidRPr="005118B5">
        <w:rPr>
          <w:lang w:val="en-US"/>
        </w:rPr>
        <w:br w:type="page"/>
      </w:r>
    </w:p>
    <w:p w:rsidR="00B478AD" w:rsidRPr="005118B5" w:rsidRDefault="00897199" w:rsidP="00F26094">
      <w:pPr>
        <w:pStyle w:val="Heading2"/>
        <w:rPr>
          <w:lang w:val="en-US"/>
        </w:rPr>
      </w:pPr>
      <w:bookmarkStart w:id="103" w:name="_Toc451511977"/>
      <w:r w:rsidRPr="005118B5">
        <w:rPr>
          <w:lang w:val="en-US"/>
        </w:rPr>
        <w:lastRenderedPageBreak/>
        <w:t>Main modules</w:t>
      </w:r>
      <w:r w:rsidR="007D6CF6" w:rsidRPr="005118B5">
        <w:rPr>
          <w:lang w:val="en-US"/>
        </w:rPr>
        <w:t xml:space="preserve"> of LMIMS System</w:t>
      </w:r>
      <w:bookmarkEnd w:id="103"/>
    </w:p>
    <w:p w:rsidR="00B478AD" w:rsidRPr="005118B5" w:rsidRDefault="009176C8" w:rsidP="00F26094">
      <w:pPr>
        <w:pStyle w:val="Heading3"/>
        <w:rPr>
          <w:lang w:val="en-US"/>
        </w:rPr>
      </w:pPr>
      <w:bookmarkStart w:id="104" w:name="_Toc451511978"/>
      <w:r w:rsidRPr="005118B5">
        <w:rPr>
          <w:lang w:val="en-US"/>
        </w:rPr>
        <w:t>Core Employment</w:t>
      </w:r>
      <w:r w:rsidR="00B478AD" w:rsidRPr="005118B5">
        <w:rPr>
          <w:lang w:val="en-US"/>
        </w:rPr>
        <w:t xml:space="preserve"> IS</w:t>
      </w:r>
      <w:bookmarkEnd w:id="104"/>
    </w:p>
    <w:p w:rsidR="00B478AD" w:rsidRPr="005118B5" w:rsidRDefault="007D6CF6" w:rsidP="009C6DED">
      <w:pPr>
        <w:rPr>
          <w:lang w:val="en-US"/>
        </w:rPr>
      </w:pPr>
      <w:r w:rsidRPr="005118B5">
        <w:rPr>
          <w:lang w:val="en-US"/>
        </w:rPr>
        <w:t>The Core Employment IS is at the heart of the LMIMS solution. It processes the main agendas of the ESS, while relying on other systems, which are described below in this chapter.</w:t>
      </w:r>
    </w:p>
    <w:p w:rsidR="007D6CF6" w:rsidRPr="005118B5" w:rsidRDefault="007D6CF6" w:rsidP="009C6DED">
      <w:pPr>
        <w:rPr>
          <w:lang w:val="en-US"/>
        </w:rPr>
      </w:pPr>
    </w:p>
    <w:p w:rsidR="003570AD" w:rsidRPr="005118B5" w:rsidRDefault="00B478AD" w:rsidP="009C6DED">
      <w:pPr>
        <w:pStyle w:val="ListParagraph"/>
        <w:keepNext/>
        <w:ind w:left="284"/>
        <w:rPr>
          <w:lang w:val="en-US"/>
        </w:rPr>
      </w:pPr>
      <w:r w:rsidRPr="005118B5">
        <w:rPr>
          <w:noProof/>
          <w:lang w:val="en-US"/>
        </w:rPr>
        <w:drawing>
          <wp:inline distT="0" distB="0" distL="0" distR="0" wp14:anchorId="703052BA" wp14:editId="08E295B2">
            <wp:extent cx="5791200" cy="5138382"/>
            <wp:effectExtent l="0" t="19050" r="19050" b="8191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B478AD" w:rsidRPr="005118B5" w:rsidRDefault="003570AD" w:rsidP="007D6CF6">
      <w:pPr>
        <w:pStyle w:val="Caption"/>
        <w:jc w:val="right"/>
      </w:pPr>
      <w:r w:rsidRPr="005118B5">
        <w:t xml:space="preserve">Figure </w:t>
      </w:r>
      <w:r w:rsidRPr="005118B5">
        <w:fldChar w:fldCharType="begin"/>
      </w:r>
      <w:r w:rsidRPr="005118B5">
        <w:instrText xml:space="preserve"> SEQ Figure \* ARABIC </w:instrText>
      </w:r>
      <w:r w:rsidRPr="005118B5">
        <w:fldChar w:fldCharType="separate"/>
      </w:r>
      <w:r w:rsidR="00DF2486">
        <w:rPr>
          <w:noProof/>
        </w:rPr>
        <w:t>16</w:t>
      </w:r>
      <w:r w:rsidRPr="005118B5">
        <w:fldChar w:fldCharType="end"/>
      </w:r>
      <w:r w:rsidRPr="005118B5">
        <w:t xml:space="preserve"> Simplified scheme of particular agendas Employment IS in countries Slovakia, Czech Republic, Hungary</w:t>
      </w:r>
    </w:p>
    <w:p w:rsidR="00F26094" w:rsidRPr="005118B5" w:rsidRDefault="00F26094" w:rsidP="00F26094">
      <w:pPr>
        <w:rPr>
          <w:highlight w:val="green"/>
          <w:lang w:val="en-US" w:bidi="en-US"/>
        </w:rPr>
      </w:pPr>
    </w:p>
    <w:p w:rsidR="00B478AD" w:rsidRPr="005118B5" w:rsidRDefault="00B478AD" w:rsidP="00F26094">
      <w:pPr>
        <w:pStyle w:val="Heading3"/>
        <w:rPr>
          <w:lang w:val="en-US"/>
        </w:rPr>
      </w:pPr>
      <w:bookmarkStart w:id="105" w:name="_Toc451511979"/>
      <w:r w:rsidRPr="005118B5">
        <w:rPr>
          <w:lang w:val="en-US"/>
        </w:rPr>
        <w:t>Document Management System</w:t>
      </w:r>
      <w:bookmarkEnd w:id="105"/>
    </w:p>
    <w:p w:rsidR="00B478AD" w:rsidRPr="005118B5" w:rsidRDefault="00B478AD" w:rsidP="009C6DED">
      <w:pPr>
        <w:rPr>
          <w:lang w:val="en-US"/>
        </w:rPr>
      </w:pPr>
      <w:r w:rsidRPr="005118B5">
        <w:rPr>
          <w:lang w:val="en-US"/>
        </w:rPr>
        <w:t xml:space="preserve">Document record management system is a comprehensive solution of administration and management of analog, digital and hybrid documents. Based on integration of DMS and RMS applications (integration with particular agenda systems and external sources related to transfer </w:t>
      </w:r>
      <w:r w:rsidR="009176C8" w:rsidRPr="005118B5">
        <w:rPr>
          <w:lang w:val="en-US"/>
        </w:rPr>
        <w:t>documents) represents</w:t>
      </w:r>
      <w:r w:rsidRPr="005118B5">
        <w:rPr>
          <w:lang w:val="en-US"/>
        </w:rPr>
        <w:t xml:space="preserve"> important part of IS Employment which represents:</w:t>
      </w:r>
    </w:p>
    <w:p w:rsidR="00B478AD" w:rsidRPr="005118B5" w:rsidRDefault="00B478AD" w:rsidP="00C37644">
      <w:pPr>
        <w:pStyle w:val="ListParagraph"/>
        <w:numPr>
          <w:ilvl w:val="0"/>
          <w:numId w:val="13"/>
        </w:numPr>
        <w:spacing w:after="200" w:line="276" w:lineRule="auto"/>
        <w:rPr>
          <w:lang w:val="en-US"/>
        </w:rPr>
      </w:pPr>
      <w:r w:rsidRPr="005118B5">
        <w:rPr>
          <w:lang w:val="en-US"/>
        </w:rPr>
        <w:t>Clear evidence all documents and its status in organisation - trusted key system for managing documents throughout the lifecycle</w:t>
      </w:r>
    </w:p>
    <w:p w:rsidR="00B478AD" w:rsidRPr="005118B5" w:rsidRDefault="00B478AD" w:rsidP="00C37644">
      <w:pPr>
        <w:pStyle w:val="ListParagraph"/>
        <w:numPr>
          <w:ilvl w:val="0"/>
          <w:numId w:val="13"/>
        </w:numPr>
        <w:spacing w:after="200" w:line="276" w:lineRule="auto"/>
        <w:rPr>
          <w:lang w:val="en-US"/>
        </w:rPr>
      </w:pPr>
      <w:r w:rsidRPr="005118B5">
        <w:rPr>
          <w:lang w:val="en-US"/>
        </w:rPr>
        <w:t>Data source for analytical instruments, controlling and active management</w:t>
      </w:r>
    </w:p>
    <w:p w:rsidR="00B478AD" w:rsidRPr="005118B5" w:rsidRDefault="00B478AD" w:rsidP="00C37644">
      <w:pPr>
        <w:pStyle w:val="ListParagraph"/>
        <w:numPr>
          <w:ilvl w:val="0"/>
          <w:numId w:val="13"/>
        </w:numPr>
        <w:spacing w:after="200" w:line="276" w:lineRule="auto"/>
        <w:rPr>
          <w:lang w:val="en-US"/>
        </w:rPr>
      </w:pPr>
      <w:r w:rsidRPr="005118B5">
        <w:rPr>
          <w:lang w:val="en-US"/>
        </w:rPr>
        <w:t>The system complying with all relevant EU legislation including MoReq standard</w:t>
      </w:r>
    </w:p>
    <w:p w:rsidR="00B478AD" w:rsidRPr="005118B5" w:rsidRDefault="00B478AD" w:rsidP="009C6DED">
      <w:pPr>
        <w:rPr>
          <w:lang w:val="en-US"/>
        </w:rPr>
      </w:pPr>
      <w:r w:rsidRPr="005118B5">
        <w:rPr>
          <w:lang w:val="en-US"/>
        </w:rPr>
        <w:lastRenderedPageBreak/>
        <w:t xml:space="preserve">The high priority in process of implementation DMS has to be automatic integration with singular processes in agenda system (automatic generation of reference number and bar code and its printing on all relevant documents) </w:t>
      </w:r>
    </w:p>
    <w:p w:rsidR="00B478AD" w:rsidRPr="005118B5" w:rsidRDefault="00B478AD" w:rsidP="009C6DED">
      <w:pPr>
        <w:rPr>
          <w:lang w:val="en-US"/>
        </w:rPr>
      </w:pPr>
      <w:r w:rsidRPr="005118B5">
        <w:rPr>
          <w:lang w:val="en-US"/>
        </w:rPr>
        <w:t xml:space="preserve"> </w:t>
      </w:r>
    </w:p>
    <w:p w:rsidR="00B478AD" w:rsidRPr="005118B5" w:rsidRDefault="00B478AD" w:rsidP="006E4807">
      <w:pPr>
        <w:pStyle w:val="Heading3"/>
        <w:rPr>
          <w:lang w:val="en-US"/>
        </w:rPr>
      </w:pPr>
      <w:bookmarkStart w:id="106" w:name="_Toc451511980"/>
      <w:r w:rsidRPr="005118B5">
        <w:rPr>
          <w:lang w:val="en-US"/>
        </w:rPr>
        <w:t xml:space="preserve">Economic </w:t>
      </w:r>
      <w:r w:rsidR="009176C8" w:rsidRPr="005118B5">
        <w:rPr>
          <w:lang w:val="en-US"/>
        </w:rPr>
        <w:t>system (</w:t>
      </w:r>
      <w:r w:rsidRPr="005118B5">
        <w:rPr>
          <w:lang w:val="en-US"/>
        </w:rPr>
        <w:t>ECIS)</w:t>
      </w:r>
      <w:bookmarkEnd w:id="106"/>
    </w:p>
    <w:p w:rsidR="00B478AD" w:rsidRPr="005118B5" w:rsidRDefault="00B478AD" w:rsidP="009C6DED">
      <w:pPr>
        <w:rPr>
          <w:lang w:val="en-US"/>
        </w:rPr>
      </w:pPr>
      <w:r w:rsidRPr="005118B5">
        <w:rPr>
          <w:lang w:val="en-US"/>
        </w:rPr>
        <w:t>Economic Information System (ECIS) is implemented as complex system including all necessary economic functionalities for the management of the organization.</w:t>
      </w:r>
    </w:p>
    <w:p w:rsidR="00B478AD" w:rsidRPr="005118B5" w:rsidRDefault="00B478AD" w:rsidP="009C6DED">
      <w:pPr>
        <w:rPr>
          <w:lang w:val="en-US"/>
        </w:rPr>
      </w:pPr>
      <w:r w:rsidRPr="005118B5">
        <w:rPr>
          <w:lang w:val="en-US"/>
        </w:rPr>
        <w:tab/>
      </w:r>
    </w:p>
    <w:p w:rsidR="00B478AD" w:rsidRPr="005118B5" w:rsidRDefault="00B478AD" w:rsidP="009C6DED">
      <w:pPr>
        <w:rPr>
          <w:lang w:val="en-US"/>
        </w:rPr>
      </w:pPr>
      <w:r w:rsidRPr="005118B5">
        <w:rPr>
          <w:lang w:val="en-US"/>
        </w:rPr>
        <w:t>The most important areas follow:</w:t>
      </w:r>
    </w:p>
    <w:p w:rsidR="00B478AD" w:rsidRPr="005118B5" w:rsidRDefault="00B478AD" w:rsidP="00C37644">
      <w:pPr>
        <w:pStyle w:val="ListParagraph"/>
        <w:numPr>
          <w:ilvl w:val="0"/>
          <w:numId w:val="26"/>
        </w:numPr>
        <w:rPr>
          <w:lang w:val="en-US"/>
        </w:rPr>
      </w:pPr>
      <w:r w:rsidRPr="005118B5">
        <w:rPr>
          <w:lang w:val="en-US"/>
        </w:rPr>
        <w:t>Accounting</w:t>
      </w:r>
    </w:p>
    <w:p w:rsidR="00B478AD" w:rsidRPr="005118B5" w:rsidRDefault="00B478AD" w:rsidP="00C37644">
      <w:pPr>
        <w:pStyle w:val="ListParagraph"/>
        <w:numPr>
          <w:ilvl w:val="0"/>
          <w:numId w:val="26"/>
        </w:numPr>
        <w:rPr>
          <w:lang w:val="en-US"/>
        </w:rPr>
      </w:pPr>
      <w:r w:rsidRPr="005118B5">
        <w:rPr>
          <w:lang w:val="en-US"/>
        </w:rPr>
        <w:t>Reporting of accounting for the purposes of national accounts,</w:t>
      </w:r>
    </w:p>
    <w:p w:rsidR="00B478AD" w:rsidRPr="005118B5" w:rsidRDefault="00B478AD" w:rsidP="00C37644">
      <w:pPr>
        <w:pStyle w:val="ListParagraph"/>
        <w:numPr>
          <w:ilvl w:val="0"/>
          <w:numId w:val="26"/>
        </w:numPr>
        <w:rPr>
          <w:lang w:val="en-US"/>
        </w:rPr>
      </w:pPr>
      <w:r w:rsidRPr="005118B5">
        <w:rPr>
          <w:lang w:val="en-US"/>
        </w:rPr>
        <w:t>A report summarizing accounting,</w:t>
      </w:r>
    </w:p>
    <w:p w:rsidR="00B478AD" w:rsidRPr="005118B5" w:rsidRDefault="00B478AD" w:rsidP="00C37644">
      <w:pPr>
        <w:pStyle w:val="ListParagraph"/>
        <w:numPr>
          <w:ilvl w:val="0"/>
          <w:numId w:val="26"/>
        </w:numPr>
        <w:rPr>
          <w:lang w:val="en-US"/>
        </w:rPr>
      </w:pPr>
      <w:r w:rsidRPr="005118B5">
        <w:rPr>
          <w:lang w:val="en-US"/>
        </w:rPr>
        <w:t>Budget</w:t>
      </w:r>
    </w:p>
    <w:p w:rsidR="00B478AD" w:rsidRPr="005118B5" w:rsidRDefault="00B478AD" w:rsidP="00C37644">
      <w:pPr>
        <w:pStyle w:val="ListParagraph"/>
        <w:numPr>
          <w:ilvl w:val="0"/>
          <w:numId w:val="26"/>
        </w:numPr>
        <w:rPr>
          <w:lang w:val="en-US"/>
        </w:rPr>
      </w:pPr>
      <w:r w:rsidRPr="005118B5">
        <w:rPr>
          <w:lang w:val="en-US"/>
        </w:rPr>
        <w:t xml:space="preserve">Budget reporting </w:t>
      </w:r>
    </w:p>
    <w:p w:rsidR="00B478AD" w:rsidRPr="005118B5" w:rsidRDefault="00B478AD" w:rsidP="00C37644">
      <w:pPr>
        <w:pStyle w:val="ListParagraph"/>
        <w:numPr>
          <w:ilvl w:val="0"/>
          <w:numId w:val="26"/>
        </w:numPr>
        <w:rPr>
          <w:lang w:val="en-US"/>
        </w:rPr>
      </w:pPr>
      <w:r w:rsidRPr="005118B5">
        <w:rPr>
          <w:lang w:val="en-US"/>
        </w:rPr>
        <w:t>Commitments book of incoming invoices,</w:t>
      </w:r>
    </w:p>
    <w:p w:rsidR="00B478AD" w:rsidRPr="005118B5" w:rsidRDefault="00B478AD" w:rsidP="00C37644">
      <w:pPr>
        <w:pStyle w:val="ListParagraph"/>
        <w:numPr>
          <w:ilvl w:val="0"/>
          <w:numId w:val="26"/>
        </w:numPr>
        <w:rPr>
          <w:lang w:val="en-US"/>
        </w:rPr>
      </w:pPr>
      <w:r w:rsidRPr="005118B5">
        <w:rPr>
          <w:lang w:val="en-US"/>
        </w:rPr>
        <w:t>Receivables book sent invoices,</w:t>
      </w:r>
    </w:p>
    <w:p w:rsidR="00B478AD" w:rsidRPr="005118B5" w:rsidRDefault="00B478AD" w:rsidP="00C37644">
      <w:pPr>
        <w:pStyle w:val="ListParagraph"/>
        <w:numPr>
          <w:ilvl w:val="0"/>
          <w:numId w:val="26"/>
        </w:numPr>
        <w:rPr>
          <w:lang w:val="en-US"/>
        </w:rPr>
      </w:pPr>
      <w:r w:rsidRPr="005118B5">
        <w:rPr>
          <w:lang w:val="en-US"/>
        </w:rPr>
        <w:t>Receivables - Central evidence claims</w:t>
      </w:r>
    </w:p>
    <w:p w:rsidR="00B478AD" w:rsidRPr="005118B5" w:rsidRDefault="00B478AD" w:rsidP="00C37644">
      <w:pPr>
        <w:pStyle w:val="ListParagraph"/>
        <w:numPr>
          <w:ilvl w:val="0"/>
          <w:numId w:val="26"/>
        </w:numPr>
        <w:rPr>
          <w:lang w:val="en-US"/>
        </w:rPr>
      </w:pPr>
      <w:r w:rsidRPr="005118B5">
        <w:rPr>
          <w:lang w:val="en-US"/>
        </w:rPr>
        <w:t>Cash management</w:t>
      </w:r>
    </w:p>
    <w:p w:rsidR="00B478AD" w:rsidRPr="005118B5" w:rsidRDefault="00B478AD" w:rsidP="00C37644">
      <w:pPr>
        <w:pStyle w:val="ListParagraph"/>
        <w:numPr>
          <w:ilvl w:val="0"/>
          <w:numId w:val="26"/>
        </w:numPr>
        <w:rPr>
          <w:lang w:val="en-US"/>
        </w:rPr>
      </w:pPr>
      <w:r w:rsidRPr="005118B5">
        <w:rPr>
          <w:lang w:val="en-US"/>
        </w:rPr>
        <w:t>Automated contact with the banks,</w:t>
      </w:r>
    </w:p>
    <w:p w:rsidR="00B478AD" w:rsidRPr="005118B5" w:rsidRDefault="00B478AD" w:rsidP="00C37644">
      <w:pPr>
        <w:pStyle w:val="ListParagraph"/>
        <w:numPr>
          <w:ilvl w:val="0"/>
          <w:numId w:val="26"/>
        </w:numPr>
        <w:rPr>
          <w:lang w:val="en-US"/>
        </w:rPr>
      </w:pPr>
      <w:r w:rsidRPr="005118B5">
        <w:rPr>
          <w:lang w:val="en-US"/>
        </w:rPr>
        <w:t>Management of payment orders,</w:t>
      </w:r>
    </w:p>
    <w:p w:rsidR="00B478AD" w:rsidRPr="005118B5" w:rsidRDefault="00B478AD" w:rsidP="00C37644">
      <w:pPr>
        <w:pStyle w:val="ListParagraph"/>
        <w:numPr>
          <w:ilvl w:val="0"/>
          <w:numId w:val="26"/>
        </w:numPr>
        <w:rPr>
          <w:lang w:val="en-US"/>
        </w:rPr>
      </w:pPr>
      <w:r w:rsidRPr="005118B5">
        <w:rPr>
          <w:lang w:val="en-US"/>
        </w:rPr>
        <w:t>Assets (proof of real movable property)</w:t>
      </w:r>
    </w:p>
    <w:p w:rsidR="00B478AD" w:rsidRPr="005118B5" w:rsidRDefault="00B478AD" w:rsidP="00C37644">
      <w:pPr>
        <w:pStyle w:val="ListParagraph"/>
        <w:numPr>
          <w:ilvl w:val="0"/>
          <w:numId w:val="26"/>
        </w:numPr>
        <w:rPr>
          <w:lang w:val="en-US"/>
        </w:rPr>
      </w:pPr>
      <w:r w:rsidRPr="005118B5">
        <w:rPr>
          <w:lang w:val="en-US"/>
        </w:rPr>
        <w:t>Warehouse management,</w:t>
      </w:r>
    </w:p>
    <w:p w:rsidR="00B478AD" w:rsidRPr="005118B5" w:rsidRDefault="00B478AD" w:rsidP="00C37644">
      <w:pPr>
        <w:pStyle w:val="ListParagraph"/>
        <w:numPr>
          <w:ilvl w:val="0"/>
          <w:numId w:val="26"/>
        </w:numPr>
        <w:rPr>
          <w:lang w:val="en-US"/>
        </w:rPr>
      </w:pPr>
      <w:r w:rsidRPr="005118B5">
        <w:rPr>
          <w:lang w:val="en-US"/>
        </w:rPr>
        <w:t>Material and technical supply,</w:t>
      </w:r>
    </w:p>
    <w:p w:rsidR="00B478AD" w:rsidRPr="005118B5" w:rsidRDefault="00B478AD" w:rsidP="00C37644">
      <w:pPr>
        <w:pStyle w:val="ListParagraph"/>
        <w:numPr>
          <w:ilvl w:val="0"/>
          <w:numId w:val="26"/>
        </w:numPr>
        <w:rPr>
          <w:lang w:val="en-US"/>
        </w:rPr>
      </w:pPr>
      <w:r w:rsidRPr="005118B5">
        <w:rPr>
          <w:lang w:val="en-US"/>
        </w:rPr>
        <w:t>Orders</w:t>
      </w:r>
    </w:p>
    <w:p w:rsidR="00B478AD" w:rsidRPr="005118B5" w:rsidRDefault="00B478AD" w:rsidP="00C37644">
      <w:pPr>
        <w:pStyle w:val="ListParagraph"/>
        <w:numPr>
          <w:ilvl w:val="0"/>
          <w:numId w:val="26"/>
        </w:numPr>
        <w:rPr>
          <w:lang w:val="en-US"/>
        </w:rPr>
      </w:pPr>
      <w:r w:rsidRPr="005118B5">
        <w:rPr>
          <w:lang w:val="en-US"/>
        </w:rPr>
        <w:t>Central register of contracts</w:t>
      </w:r>
    </w:p>
    <w:p w:rsidR="00B478AD" w:rsidRPr="005118B5" w:rsidRDefault="00B478AD" w:rsidP="00C37644">
      <w:pPr>
        <w:pStyle w:val="ListParagraph"/>
        <w:numPr>
          <w:ilvl w:val="0"/>
          <w:numId w:val="26"/>
        </w:numPr>
        <w:rPr>
          <w:lang w:val="en-US"/>
        </w:rPr>
      </w:pPr>
      <w:r w:rsidRPr="005118B5">
        <w:rPr>
          <w:lang w:val="en-US"/>
        </w:rPr>
        <w:t>Procurement system,</w:t>
      </w:r>
    </w:p>
    <w:p w:rsidR="00B478AD" w:rsidRPr="005118B5" w:rsidRDefault="00B478AD" w:rsidP="00C37644">
      <w:pPr>
        <w:pStyle w:val="ListParagraph"/>
        <w:numPr>
          <w:ilvl w:val="0"/>
          <w:numId w:val="26"/>
        </w:numPr>
        <w:rPr>
          <w:lang w:val="en-US"/>
        </w:rPr>
      </w:pPr>
      <w:r w:rsidRPr="005118B5">
        <w:rPr>
          <w:lang w:val="en-US"/>
        </w:rPr>
        <w:t>Management of state contributions subsidies</w:t>
      </w:r>
    </w:p>
    <w:p w:rsidR="00B478AD" w:rsidRPr="005118B5" w:rsidRDefault="00B478AD" w:rsidP="00C37644">
      <w:pPr>
        <w:pStyle w:val="ListParagraph"/>
        <w:numPr>
          <w:ilvl w:val="0"/>
          <w:numId w:val="26"/>
        </w:numPr>
        <w:rPr>
          <w:lang w:val="en-US"/>
        </w:rPr>
      </w:pPr>
      <w:r w:rsidRPr="005118B5">
        <w:rPr>
          <w:lang w:val="en-US"/>
        </w:rPr>
        <w:t xml:space="preserve">Management for maintenance </w:t>
      </w:r>
      <w:r w:rsidR="00793EA0" w:rsidRPr="005118B5">
        <w:rPr>
          <w:lang w:val="en-US"/>
        </w:rPr>
        <w:t>of applications</w:t>
      </w:r>
      <w:r w:rsidRPr="005118B5">
        <w:rPr>
          <w:lang w:val="en-US"/>
        </w:rPr>
        <w:t xml:space="preserve"> and users,</w:t>
      </w:r>
    </w:p>
    <w:p w:rsidR="00B478AD" w:rsidRPr="005118B5" w:rsidRDefault="00B478AD" w:rsidP="00C37644">
      <w:pPr>
        <w:pStyle w:val="ListParagraph"/>
        <w:numPr>
          <w:ilvl w:val="0"/>
          <w:numId w:val="26"/>
        </w:numPr>
        <w:rPr>
          <w:lang w:val="en-US"/>
        </w:rPr>
      </w:pPr>
      <w:r w:rsidRPr="005118B5">
        <w:rPr>
          <w:lang w:val="en-US"/>
        </w:rPr>
        <w:t>Workflow,</w:t>
      </w:r>
    </w:p>
    <w:p w:rsidR="00B478AD" w:rsidRPr="005118B5" w:rsidRDefault="00B478AD" w:rsidP="00C37644">
      <w:pPr>
        <w:pStyle w:val="ListParagraph"/>
        <w:numPr>
          <w:ilvl w:val="0"/>
          <w:numId w:val="26"/>
        </w:numPr>
        <w:rPr>
          <w:lang w:val="en-US"/>
        </w:rPr>
      </w:pPr>
      <w:r w:rsidRPr="005118B5">
        <w:rPr>
          <w:lang w:val="en-US"/>
        </w:rPr>
        <w:t>Approving of documents (within workflow systems)</w:t>
      </w:r>
    </w:p>
    <w:p w:rsidR="00B478AD" w:rsidRPr="005118B5" w:rsidRDefault="00B478AD" w:rsidP="00C37644">
      <w:pPr>
        <w:pStyle w:val="ListParagraph"/>
        <w:numPr>
          <w:ilvl w:val="0"/>
          <w:numId w:val="26"/>
        </w:numPr>
        <w:rPr>
          <w:lang w:val="en-US"/>
        </w:rPr>
      </w:pPr>
      <w:r w:rsidRPr="005118B5">
        <w:rPr>
          <w:lang w:val="en-US"/>
        </w:rPr>
        <w:t>The circulation of documents within processes ECIS (within workflow systems)</w:t>
      </w:r>
    </w:p>
    <w:p w:rsidR="00B478AD" w:rsidRPr="005118B5" w:rsidRDefault="00B478AD" w:rsidP="00C37644">
      <w:pPr>
        <w:pStyle w:val="ListParagraph"/>
        <w:numPr>
          <w:ilvl w:val="0"/>
          <w:numId w:val="26"/>
        </w:numPr>
        <w:rPr>
          <w:lang w:val="en-US"/>
        </w:rPr>
      </w:pPr>
      <w:r w:rsidRPr="005118B5">
        <w:rPr>
          <w:lang w:val="en-US"/>
        </w:rPr>
        <w:t xml:space="preserve">Management </w:t>
      </w:r>
      <w:r w:rsidR="00793EA0" w:rsidRPr="005118B5">
        <w:rPr>
          <w:lang w:val="en-US"/>
        </w:rPr>
        <w:t>of Organizational</w:t>
      </w:r>
      <w:r w:rsidRPr="005118B5">
        <w:rPr>
          <w:lang w:val="en-US"/>
        </w:rPr>
        <w:t xml:space="preserve"> Structure of SSA</w:t>
      </w:r>
    </w:p>
    <w:p w:rsidR="00B478AD" w:rsidRPr="005118B5" w:rsidRDefault="00B478AD" w:rsidP="009C6DED">
      <w:pPr>
        <w:rPr>
          <w:lang w:val="en-US"/>
        </w:rPr>
      </w:pPr>
    </w:p>
    <w:p w:rsidR="00B478AD" w:rsidRPr="005118B5" w:rsidRDefault="00B478AD" w:rsidP="006E4807">
      <w:pPr>
        <w:pStyle w:val="Heading3"/>
        <w:rPr>
          <w:lang w:val="en-US"/>
        </w:rPr>
      </w:pPr>
      <w:bookmarkStart w:id="107" w:name="_Toc451511981"/>
      <w:r w:rsidRPr="005118B5">
        <w:rPr>
          <w:lang w:val="en-US"/>
        </w:rPr>
        <w:t>Digitalisation and archive of documents</w:t>
      </w:r>
      <w:bookmarkEnd w:id="107"/>
    </w:p>
    <w:p w:rsidR="00B478AD" w:rsidRPr="005118B5" w:rsidRDefault="00B478AD" w:rsidP="009C6DED">
      <w:pPr>
        <w:rPr>
          <w:lang w:val="en-US"/>
        </w:rPr>
      </w:pPr>
      <w:r w:rsidRPr="005118B5">
        <w:rPr>
          <w:lang w:val="en-US"/>
        </w:rPr>
        <w:t>System provides solution for the transfer of documents received in analog (paper) form to digital records according to internatio</w:t>
      </w:r>
      <w:r w:rsidR="003570AD" w:rsidRPr="005118B5">
        <w:rPr>
          <w:lang w:val="en-US"/>
        </w:rPr>
        <w:t>nal standards or Georgian law (</w:t>
      </w:r>
      <w:r w:rsidRPr="005118B5">
        <w:rPr>
          <w:lang w:val="en-US"/>
        </w:rPr>
        <w:t>if adopted):</w:t>
      </w:r>
    </w:p>
    <w:p w:rsidR="00B478AD" w:rsidRPr="005118B5" w:rsidRDefault="003570AD" w:rsidP="00C37644">
      <w:pPr>
        <w:pStyle w:val="ListParagraph"/>
        <w:numPr>
          <w:ilvl w:val="0"/>
          <w:numId w:val="26"/>
        </w:numPr>
        <w:rPr>
          <w:lang w:val="en-US"/>
        </w:rPr>
      </w:pPr>
      <w:r w:rsidRPr="005118B5">
        <w:rPr>
          <w:lang w:val="en-US"/>
        </w:rPr>
        <w:t>R</w:t>
      </w:r>
      <w:r w:rsidR="00B478AD" w:rsidRPr="005118B5">
        <w:rPr>
          <w:lang w:val="en-US"/>
        </w:rPr>
        <w:t>egister of all documents - each documents sheet generated or received obtain the barcode label system</w:t>
      </w:r>
    </w:p>
    <w:p w:rsidR="00B478AD" w:rsidRPr="005118B5" w:rsidRDefault="00B478AD" w:rsidP="00C37644">
      <w:pPr>
        <w:pStyle w:val="ListParagraph"/>
        <w:numPr>
          <w:ilvl w:val="0"/>
          <w:numId w:val="26"/>
        </w:numPr>
        <w:rPr>
          <w:lang w:val="en-US"/>
        </w:rPr>
      </w:pPr>
      <w:r w:rsidRPr="005118B5">
        <w:rPr>
          <w:lang w:val="en-US"/>
        </w:rPr>
        <w:t>Registered for each shee</w:t>
      </w:r>
      <w:r w:rsidR="003570AD" w:rsidRPr="005118B5">
        <w:rPr>
          <w:lang w:val="en-US"/>
        </w:rPr>
        <w:t xml:space="preserve">t of input document the record </w:t>
      </w:r>
      <w:r w:rsidRPr="005118B5">
        <w:rPr>
          <w:lang w:val="en-US"/>
        </w:rPr>
        <w:t>storage location. For output documents offer that support, but do not demand.</w:t>
      </w:r>
    </w:p>
    <w:p w:rsidR="00B478AD" w:rsidRPr="005118B5" w:rsidRDefault="00B478AD" w:rsidP="00C37644">
      <w:pPr>
        <w:pStyle w:val="ListParagraph"/>
        <w:numPr>
          <w:ilvl w:val="0"/>
          <w:numId w:val="26"/>
        </w:numPr>
        <w:rPr>
          <w:lang w:val="en-US"/>
        </w:rPr>
      </w:pPr>
      <w:r w:rsidRPr="005118B5">
        <w:rPr>
          <w:lang w:val="en-US"/>
        </w:rPr>
        <w:t>Support for general storage location (e</w:t>
      </w:r>
      <w:r w:rsidR="003570AD" w:rsidRPr="005118B5">
        <w:rPr>
          <w:lang w:val="en-US"/>
        </w:rPr>
        <w:t>.</w:t>
      </w:r>
      <w:r w:rsidRPr="005118B5">
        <w:rPr>
          <w:lang w:val="en-US"/>
        </w:rPr>
        <w:t>g. Building) or physical storage (plates, boxes, etc.).</w:t>
      </w:r>
    </w:p>
    <w:p w:rsidR="00B478AD" w:rsidRPr="005118B5" w:rsidRDefault="00B478AD" w:rsidP="00C37644">
      <w:pPr>
        <w:pStyle w:val="ListParagraph"/>
        <w:numPr>
          <w:ilvl w:val="0"/>
          <w:numId w:val="26"/>
        </w:numPr>
        <w:rPr>
          <w:lang w:val="en-US"/>
        </w:rPr>
      </w:pPr>
      <w:r w:rsidRPr="005118B5">
        <w:rPr>
          <w:lang w:val="en-US"/>
        </w:rPr>
        <w:t>Each physical storage is identifying and registering by the barcode</w:t>
      </w:r>
    </w:p>
    <w:p w:rsidR="00B478AD" w:rsidRPr="005118B5" w:rsidRDefault="00B478AD" w:rsidP="00C37644">
      <w:pPr>
        <w:pStyle w:val="ListParagraph"/>
        <w:numPr>
          <w:ilvl w:val="0"/>
          <w:numId w:val="26"/>
        </w:numPr>
        <w:rPr>
          <w:lang w:val="en-US"/>
        </w:rPr>
      </w:pPr>
      <w:r w:rsidRPr="005118B5">
        <w:rPr>
          <w:lang w:val="en-US"/>
        </w:rPr>
        <w:t>Comprehensive solution for the whole problem of archiving - from transportation of documents from various departments on digitization through the creation of a digital image using a scanner and followed up after the removal of the original documents to the Central Registry</w:t>
      </w:r>
    </w:p>
    <w:p w:rsidR="00B478AD" w:rsidRPr="005118B5" w:rsidRDefault="003570AD" w:rsidP="00C37644">
      <w:pPr>
        <w:pStyle w:val="ListParagraph"/>
        <w:numPr>
          <w:ilvl w:val="0"/>
          <w:numId w:val="26"/>
        </w:numPr>
        <w:rPr>
          <w:lang w:val="en-US"/>
        </w:rPr>
      </w:pPr>
      <w:r w:rsidRPr="005118B5">
        <w:rPr>
          <w:lang w:val="en-US"/>
        </w:rPr>
        <w:t xml:space="preserve">Support for saving </w:t>
      </w:r>
      <w:r w:rsidR="00B478AD" w:rsidRPr="005118B5">
        <w:rPr>
          <w:lang w:val="en-US"/>
        </w:rPr>
        <w:t>output documents (press reports)</w:t>
      </w:r>
    </w:p>
    <w:p w:rsidR="00B478AD" w:rsidRPr="005118B5" w:rsidRDefault="00B478AD" w:rsidP="00C37644">
      <w:pPr>
        <w:pStyle w:val="ListParagraph"/>
        <w:numPr>
          <w:ilvl w:val="0"/>
          <w:numId w:val="26"/>
        </w:numPr>
        <w:rPr>
          <w:lang w:val="en-US"/>
        </w:rPr>
      </w:pPr>
      <w:r w:rsidRPr="005118B5">
        <w:rPr>
          <w:lang w:val="en-US"/>
        </w:rPr>
        <w:t>Long-term storage (&gt; 45 years)</w:t>
      </w:r>
    </w:p>
    <w:p w:rsidR="00B478AD" w:rsidRPr="005118B5" w:rsidRDefault="00B478AD" w:rsidP="00C37644">
      <w:pPr>
        <w:pStyle w:val="ListParagraph"/>
        <w:numPr>
          <w:ilvl w:val="0"/>
          <w:numId w:val="26"/>
        </w:numPr>
        <w:rPr>
          <w:lang w:val="en-US"/>
        </w:rPr>
      </w:pPr>
      <w:r w:rsidRPr="005118B5">
        <w:rPr>
          <w:lang w:val="en-US"/>
        </w:rPr>
        <w:t>Monitoring the current location of every registered leaf</w:t>
      </w:r>
    </w:p>
    <w:p w:rsidR="00B478AD" w:rsidRPr="005118B5" w:rsidRDefault="00B478AD" w:rsidP="00C37644">
      <w:pPr>
        <w:pStyle w:val="ListParagraph"/>
        <w:numPr>
          <w:ilvl w:val="0"/>
          <w:numId w:val="26"/>
        </w:numPr>
        <w:rPr>
          <w:lang w:val="en-US"/>
        </w:rPr>
      </w:pPr>
      <w:r w:rsidRPr="005118B5">
        <w:rPr>
          <w:lang w:val="en-US"/>
        </w:rPr>
        <w:lastRenderedPageBreak/>
        <w:t>Distribution of processed documents to an external archive</w:t>
      </w:r>
    </w:p>
    <w:p w:rsidR="00B478AD" w:rsidRPr="005118B5" w:rsidRDefault="00B478AD" w:rsidP="00C37644">
      <w:pPr>
        <w:pStyle w:val="ListParagraph"/>
        <w:numPr>
          <w:ilvl w:val="0"/>
          <w:numId w:val="26"/>
        </w:numPr>
        <w:rPr>
          <w:lang w:val="en-US"/>
        </w:rPr>
      </w:pPr>
      <w:r w:rsidRPr="005118B5">
        <w:rPr>
          <w:lang w:val="en-US"/>
        </w:rPr>
        <w:t>Option to request an original hard copy from an external archive (eg. as evidence in a lawsuit)</w:t>
      </w:r>
    </w:p>
    <w:p w:rsidR="00B478AD" w:rsidRPr="005118B5" w:rsidRDefault="00B478AD" w:rsidP="00C37644">
      <w:pPr>
        <w:pStyle w:val="ListParagraph"/>
        <w:numPr>
          <w:ilvl w:val="0"/>
          <w:numId w:val="26"/>
        </w:numPr>
        <w:rPr>
          <w:lang w:val="en-US"/>
        </w:rPr>
      </w:pPr>
      <w:r w:rsidRPr="005118B5">
        <w:rPr>
          <w:lang w:val="en-US"/>
        </w:rPr>
        <w:t>Support for document shredding (physical and electronic)</w:t>
      </w:r>
    </w:p>
    <w:p w:rsidR="00B478AD" w:rsidRPr="005118B5" w:rsidRDefault="00B478AD" w:rsidP="00C37644">
      <w:pPr>
        <w:pStyle w:val="ListParagraph"/>
        <w:numPr>
          <w:ilvl w:val="0"/>
          <w:numId w:val="26"/>
        </w:numPr>
        <w:rPr>
          <w:lang w:val="en-US"/>
        </w:rPr>
      </w:pPr>
      <w:r w:rsidRPr="005118B5">
        <w:rPr>
          <w:lang w:val="en-US"/>
        </w:rPr>
        <w:t>Specialized digitization workplace focused on optimized conversion from paper to electronic format, minimizing the need for operator involvement</w:t>
      </w:r>
    </w:p>
    <w:p w:rsidR="00B478AD" w:rsidRPr="005118B5" w:rsidRDefault="003570AD" w:rsidP="00C37644">
      <w:pPr>
        <w:pStyle w:val="ListParagraph"/>
        <w:numPr>
          <w:ilvl w:val="0"/>
          <w:numId w:val="26"/>
        </w:numPr>
        <w:rPr>
          <w:lang w:val="en-US"/>
        </w:rPr>
      </w:pPr>
      <w:r w:rsidRPr="005118B5">
        <w:rPr>
          <w:lang w:val="en-US"/>
        </w:rPr>
        <w:t>L</w:t>
      </w:r>
      <w:r w:rsidR="00B478AD" w:rsidRPr="005118B5">
        <w:rPr>
          <w:lang w:val="en-US"/>
        </w:rPr>
        <w:t>abelling digitized document by electronic signature of the person who carried out conformity of electronic form paper, digitized documents are supply by time stamps (can collectively)</w:t>
      </w:r>
    </w:p>
    <w:p w:rsidR="00B478AD" w:rsidRPr="005118B5" w:rsidRDefault="003570AD" w:rsidP="00C37644">
      <w:pPr>
        <w:pStyle w:val="ListParagraph"/>
        <w:numPr>
          <w:ilvl w:val="0"/>
          <w:numId w:val="26"/>
        </w:numPr>
        <w:rPr>
          <w:lang w:val="en-US"/>
        </w:rPr>
      </w:pPr>
      <w:r w:rsidRPr="005118B5">
        <w:rPr>
          <w:lang w:val="en-US"/>
        </w:rPr>
        <w:t>B</w:t>
      </w:r>
      <w:r w:rsidR="00B478AD" w:rsidRPr="005118B5">
        <w:rPr>
          <w:lang w:val="en-US"/>
        </w:rPr>
        <w:t>atch ensurement of documents by stronger time stamp and sign</w:t>
      </w:r>
      <w:r w:rsidR="007D6CF6" w:rsidRPr="005118B5">
        <w:rPr>
          <w:lang w:val="en-US"/>
        </w:rPr>
        <w:t>atur</w:t>
      </w:r>
      <w:r w:rsidR="00B478AD" w:rsidRPr="005118B5">
        <w:rPr>
          <w:lang w:val="en-US"/>
        </w:rPr>
        <w:t>e</w:t>
      </w:r>
      <w:r w:rsidR="007D6CF6" w:rsidRPr="005118B5">
        <w:rPr>
          <w:lang w:val="en-US"/>
        </w:rPr>
        <w:t xml:space="preserve"> </w:t>
      </w:r>
      <w:r w:rsidR="00B478AD" w:rsidRPr="005118B5">
        <w:rPr>
          <w:lang w:val="en-US"/>
        </w:rPr>
        <w:t>for the case of breaking hash functions</w:t>
      </w:r>
    </w:p>
    <w:p w:rsidR="00B478AD" w:rsidRPr="005118B5" w:rsidRDefault="003570AD" w:rsidP="00C37644">
      <w:pPr>
        <w:pStyle w:val="ListParagraph"/>
        <w:numPr>
          <w:ilvl w:val="0"/>
          <w:numId w:val="26"/>
        </w:numPr>
        <w:rPr>
          <w:lang w:val="en-US"/>
        </w:rPr>
      </w:pPr>
      <w:r w:rsidRPr="005118B5">
        <w:rPr>
          <w:lang w:val="en-US"/>
        </w:rPr>
        <w:t>V</w:t>
      </w:r>
      <w:r w:rsidR="00B478AD" w:rsidRPr="005118B5">
        <w:rPr>
          <w:lang w:val="en-US"/>
        </w:rPr>
        <w:t>iewing of electronic form documents</w:t>
      </w:r>
    </w:p>
    <w:p w:rsidR="00B478AD" w:rsidRPr="005118B5" w:rsidRDefault="003570AD" w:rsidP="00C37644">
      <w:pPr>
        <w:pStyle w:val="ListParagraph"/>
        <w:numPr>
          <w:ilvl w:val="0"/>
          <w:numId w:val="26"/>
        </w:numPr>
        <w:rPr>
          <w:lang w:val="en-US"/>
        </w:rPr>
      </w:pPr>
      <w:r w:rsidRPr="005118B5">
        <w:rPr>
          <w:lang w:val="en-US"/>
        </w:rPr>
        <w:t>S</w:t>
      </w:r>
      <w:r w:rsidR="00B478AD" w:rsidRPr="005118B5">
        <w:rPr>
          <w:lang w:val="en-US"/>
        </w:rPr>
        <w:t>upport for Web services to communicate with literary, collection boxes, recording and realization of loans, confirming handover protocols and so on.</w:t>
      </w:r>
    </w:p>
    <w:p w:rsidR="00B478AD" w:rsidRPr="005118B5" w:rsidRDefault="003570AD" w:rsidP="00C37644">
      <w:pPr>
        <w:pStyle w:val="ListParagraph"/>
        <w:numPr>
          <w:ilvl w:val="0"/>
          <w:numId w:val="26"/>
        </w:numPr>
        <w:rPr>
          <w:lang w:val="en-US"/>
        </w:rPr>
      </w:pPr>
      <w:r w:rsidRPr="005118B5">
        <w:rPr>
          <w:lang w:val="en-US"/>
        </w:rPr>
        <w:t>M</w:t>
      </w:r>
      <w:r w:rsidR="00B478AD" w:rsidRPr="005118B5">
        <w:rPr>
          <w:lang w:val="en-US"/>
        </w:rPr>
        <w:t>aterial orders (storage boxes, labels with barcodes, tapes etc.).</w:t>
      </w:r>
    </w:p>
    <w:p w:rsidR="00B478AD" w:rsidRPr="005118B5" w:rsidRDefault="003570AD" w:rsidP="00C37644">
      <w:pPr>
        <w:pStyle w:val="ListParagraph"/>
        <w:numPr>
          <w:ilvl w:val="0"/>
          <w:numId w:val="26"/>
        </w:numPr>
        <w:rPr>
          <w:lang w:val="en-US"/>
        </w:rPr>
      </w:pPr>
      <w:r w:rsidRPr="005118B5">
        <w:rPr>
          <w:lang w:val="en-US"/>
        </w:rPr>
        <w:t>S</w:t>
      </w:r>
      <w:r w:rsidR="00B478AD" w:rsidRPr="005118B5">
        <w:rPr>
          <w:lang w:val="en-US"/>
        </w:rPr>
        <w:t>upport for the registration and transfer of archival packages to the Registry (i</w:t>
      </w:r>
      <w:r w:rsidR="007D6CF6" w:rsidRPr="005118B5">
        <w:rPr>
          <w:lang w:val="en-US"/>
        </w:rPr>
        <w:t>.</w:t>
      </w:r>
      <w:r w:rsidR="00B478AD" w:rsidRPr="005118B5">
        <w:rPr>
          <w:lang w:val="en-US"/>
        </w:rPr>
        <w:t>e. collectively described groups sheets / documents without evidence of the singular sheets)</w:t>
      </w:r>
    </w:p>
    <w:p w:rsidR="00B478AD" w:rsidRPr="005118B5" w:rsidRDefault="00B478AD" w:rsidP="009C6DED">
      <w:pPr>
        <w:rPr>
          <w:lang w:val="en-US"/>
        </w:rPr>
      </w:pPr>
    </w:p>
    <w:p w:rsidR="00B478AD" w:rsidRPr="005118B5" w:rsidRDefault="00B478AD" w:rsidP="006E4807">
      <w:pPr>
        <w:pStyle w:val="Heading3"/>
        <w:rPr>
          <w:lang w:val="en-US"/>
        </w:rPr>
      </w:pPr>
      <w:bookmarkStart w:id="108" w:name="_Toc451511982"/>
      <w:r w:rsidRPr="005118B5">
        <w:rPr>
          <w:lang w:val="en-US"/>
        </w:rPr>
        <w:t>Chip Card management</w:t>
      </w:r>
      <w:bookmarkEnd w:id="108"/>
    </w:p>
    <w:p w:rsidR="00B478AD" w:rsidRPr="005118B5" w:rsidRDefault="00B478AD" w:rsidP="009C6DED">
      <w:pPr>
        <w:rPr>
          <w:lang w:val="en-US"/>
        </w:rPr>
      </w:pPr>
      <w:r w:rsidRPr="005118B5">
        <w:rPr>
          <w:lang w:val="en-US"/>
        </w:rPr>
        <w:t xml:space="preserve">Chip cards management system is designated for safe issuing and using chipcards by all new users and existing users in compensation for lost or damaged cards. The system must further allow issuing called „Universal </w:t>
      </w:r>
      <w:r w:rsidR="00793EA0" w:rsidRPr="005118B5">
        <w:rPr>
          <w:lang w:val="en-US"/>
        </w:rPr>
        <w:t>cards “(that</w:t>
      </w:r>
      <w:r w:rsidRPr="005118B5">
        <w:rPr>
          <w:lang w:val="en-US"/>
        </w:rPr>
        <w:t xml:space="preserve"> are not issued by a particular user).  Issuing </w:t>
      </w:r>
      <w:r w:rsidR="00DD0D55">
        <w:rPr>
          <w:lang w:val="en-US"/>
        </w:rPr>
        <w:t>300-500</w:t>
      </w:r>
      <w:r w:rsidRPr="005118B5">
        <w:rPr>
          <w:lang w:val="en-US"/>
        </w:rPr>
        <w:t xml:space="preserve"> cards per year is expected. Smart cards are primarily used for:</w:t>
      </w:r>
    </w:p>
    <w:p w:rsidR="00B478AD" w:rsidRPr="005118B5" w:rsidRDefault="00B478AD" w:rsidP="00C37644">
      <w:pPr>
        <w:pStyle w:val="ListParagraph"/>
        <w:numPr>
          <w:ilvl w:val="0"/>
          <w:numId w:val="14"/>
        </w:numPr>
        <w:spacing w:after="200" w:line="276" w:lineRule="auto"/>
        <w:rPr>
          <w:lang w:val="en-US"/>
        </w:rPr>
      </w:pPr>
      <w:r w:rsidRPr="005118B5">
        <w:rPr>
          <w:lang w:val="en-US"/>
        </w:rPr>
        <w:t>logging into Active Directory system</w:t>
      </w:r>
    </w:p>
    <w:p w:rsidR="00B478AD" w:rsidRPr="005118B5" w:rsidRDefault="00B478AD" w:rsidP="00C37644">
      <w:pPr>
        <w:pStyle w:val="ListParagraph"/>
        <w:numPr>
          <w:ilvl w:val="0"/>
          <w:numId w:val="14"/>
        </w:numPr>
        <w:spacing w:after="200" w:line="276" w:lineRule="auto"/>
        <w:rPr>
          <w:lang w:val="en-US"/>
        </w:rPr>
      </w:pPr>
      <w:r w:rsidRPr="005118B5">
        <w:rPr>
          <w:lang w:val="en-US"/>
        </w:rPr>
        <w:t>logging into agenda applications</w:t>
      </w:r>
    </w:p>
    <w:p w:rsidR="00B478AD" w:rsidRPr="005118B5" w:rsidRDefault="00B478AD" w:rsidP="00C37644">
      <w:pPr>
        <w:pStyle w:val="ListParagraph"/>
        <w:numPr>
          <w:ilvl w:val="0"/>
          <w:numId w:val="14"/>
        </w:numPr>
        <w:spacing w:after="200" w:line="276" w:lineRule="auto"/>
        <w:rPr>
          <w:lang w:val="en-US"/>
        </w:rPr>
      </w:pPr>
      <w:r w:rsidRPr="005118B5">
        <w:rPr>
          <w:lang w:val="en-US"/>
        </w:rPr>
        <w:t xml:space="preserve"> advanced electronic signature of agenda applications</w:t>
      </w:r>
    </w:p>
    <w:p w:rsidR="00B478AD" w:rsidRPr="005118B5" w:rsidRDefault="00B478AD" w:rsidP="00C37644">
      <w:pPr>
        <w:pStyle w:val="ListParagraph"/>
        <w:numPr>
          <w:ilvl w:val="0"/>
          <w:numId w:val="14"/>
        </w:numPr>
        <w:spacing w:after="200" w:line="276" w:lineRule="auto"/>
        <w:rPr>
          <w:lang w:val="en-US"/>
        </w:rPr>
      </w:pPr>
      <w:r w:rsidRPr="005118B5">
        <w:rPr>
          <w:lang w:val="en-US"/>
        </w:rPr>
        <w:t>data encryption</w:t>
      </w:r>
    </w:p>
    <w:p w:rsidR="00B478AD" w:rsidRPr="005118B5" w:rsidRDefault="00B478AD" w:rsidP="00C37644">
      <w:pPr>
        <w:pStyle w:val="ListParagraph"/>
        <w:numPr>
          <w:ilvl w:val="0"/>
          <w:numId w:val="14"/>
        </w:numPr>
        <w:spacing w:after="200" w:line="276" w:lineRule="auto"/>
        <w:rPr>
          <w:lang w:val="en-US"/>
        </w:rPr>
      </w:pPr>
      <w:r w:rsidRPr="005118B5">
        <w:rPr>
          <w:lang w:val="en-US"/>
        </w:rPr>
        <w:t>e-mails.</w:t>
      </w:r>
    </w:p>
    <w:p w:rsidR="00B478AD" w:rsidRPr="005118B5" w:rsidRDefault="00B478AD" w:rsidP="009C6DED">
      <w:pPr>
        <w:rPr>
          <w:lang w:val="en-US"/>
        </w:rPr>
      </w:pPr>
      <w:r w:rsidRPr="005118B5">
        <w:rPr>
          <w:lang w:val="en-US"/>
        </w:rPr>
        <w:t>Card management system must include the card center ort he other Governmental ChipCard center must be used. This Card Centre must provide at least the following activities:</w:t>
      </w:r>
    </w:p>
    <w:p w:rsidR="00B478AD" w:rsidRPr="005118B5" w:rsidRDefault="00B478AD" w:rsidP="00C37644">
      <w:pPr>
        <w:pStyle w:val="ListParagraph"/>
        <w:numPr>
          <w:ilvl w:val="0"/>
          <w:numId w:val="27"/>
        </w:numPr>
        <w:rPr>
          <w:lang w:val="en-US"/>
        </w:rPr>
      </w:pPr>
      <w:r w:rsidRPr="005118B5">
        <w:rPr>
          <w:lang w:val="en-US"/>
        </w:rPr>
        <w:t>Safe storage and use of cryptographic keys in HSM</w:t>
      </w:r>
    </w:p>
    <w:p w:rsidR="00B478AD" w:rsidRPr="005118B5" w:rsidRDefault="00B478AD" w:rsidP="00C37644">
      <w:pPr>
        <w:pStyle w:val="ListParagraph"/>
        <w:numPr>
          <w:ilvl w:val="0"/>
          <w:numId w:val="27"/>
        </w:numPr>
        <w:rPr>
          <w:lang w:val="en-US"/>
        </w:rPr>
      </w:pPr>
      <w:r w:rsidRPr="005118B5">
        <w:rPr>
          <w:lang w:val="en-US"/>
        </w:rPr>
        <w:t>Creating a record of personalization profiles</w:t>
      </w:r>
    </w:p>
    <w:p w:rsidR="00B478AD" w:rsidRPr="005118B5" w:rsidRDefault="00B478AD" w:rsidP="00C37644">
      <w:pPr>
        <w:pStyle w:val="ListParagraph"/>
        <w:numPr>
          <w:ilvl w:val="0"/>
          <w:numId w:val="27"/>
        </w:numPr>
        <w:rPr>
          <w:lang w:val="en-US"/>
        </w:rPr>
      </w:pPr>
      <w:r w:rsidRPr="005118B5">
        <w:rPr>
          <w:lang w:val="en-US"/>
        </w:rPr>
        <w:t>Personalization card printing</w:t>
      </w:r>
    </w:p>
    <w:p w:rsidR="00B478AD" w:rsidRPr="005118B5" w:rsidRDefault="00B478AD" w:rsidP="00C37644">
      <w:pPr>
        <w:pStyle w:val="ListParagraph"/>
        <w:numPr>
          <w:ilvl w:val="0"/>
          <w:numId w:val="27"/>
        </w:numPr>
        <w:rPr>
          <w:lang w:val="en-US"/>
        </w:rPr>
      </w:pPr>
      <w:r w:rsidRPr="005118B5">
        <w:rPr>
          <w:lang w:val="en-US"/>
        </w:rPr>
        <w:t>Personalization of contact chip card with systems GlobalPlatform and Java Card</w:t>
      </w:r>
    </w:p>
    <w:p w:rsidR="00B478AD" w:rsidRPr="005118B5" w:rsidRDefault="00B478AD" w:rsidP="00C37644">
      <w:pPr>
        <w:pStyle w:val="ListParagraph"/>
        <w:numPr>
          <w:ilvl w:val="0"/>
          <w:numId w:val="27"/>
        </w:numPr>
        <w:rPr>
          <w:lang w:val="en-US"/>
        </w:rPr>
      </w:pPr>
      <w:r w:rsidRPr="005118B5">
        <w:rPr>
          <w:lang w:val="en-US"/>
        </w:rPr>
        <w:t>Acceptance of applications for issuance of smart cards</w:t>
      </w:r>
    </w:p>
    <w:p w:rsidR="00B478AD" w:rsidRPr="005118B5" w:rsidRDefault="00B478AD" w:rsidP="00C37644">
      <w:pPr>
        <w:pStyle w:val="ListParagraph"/>
        <w:numPr>
          <w:ilvl w:val="0"/>
          <w:numId w:val="27"/>
        </w:numPr>
        <w:rPr>
          <w:lang w:val="en-US"/>
        </w:rPr>
      </w:pPr>
      <w:r w:rsidRPr="005118B5">
        <w:rPr>
          <w:lang w:val="en-US"/>
        </w:rPr>
        <w:t>Issuing certificates for personalization</w:t>
      </w:r>
    </w:p>
    <w:p w:rsidR="00B478AD" w:rsidRPr="005118B5" w:rsidRDefault="00B478AD" w:rsidP="00C37644">
      <w:pPr>
        <w:pStyle w:val="ListParagraph"/>
        <w:numPr>
          <w:ilvl w:val="0"/>
          <w:numId w:val="27"/>
        </w:numPr>
        <w:rPr>
          <w:lang w:val="en-US"/>
        </w:rPr>
      </w:pPr>
      <w:r w:rsidRPr="005118B5">
        <w:rPr>
          <w:lang w:val="en-US"/>
        </w:rPr>
        <w:t>Upload safety objects</w:t>
      </w:r>
    </w:p>
    <w:p w:rsidR="00B478AD" w:rsidRPr="005118B5" w:rsidRDefault="00B478AD" w:rsidP="00C37644">
      <w:pPr>
        <w:pStyle w:val="ListParagraph"/>
        <w:numPr>
          <w:ilvl w:val="0"/>
          <w:numId w:val="27"/>
        </w:numPr>
        <w:rPr>
          <w:lang w:val="en-US"/>
        </w:rPr>
      </w:pPr>
      <w:r w:rsidRPr="005118B5">
        <w:rPr>
          <w:lang w:val="en-US"/>
        </w:rPr>
        <w:t>Print PIN envelopes</w:t>
      </w:r>
    </w:p>
    <w:p w:rsidR="00B478AD" w:rsidRPr="005118B5" w:rsidRDefault="00B478AD" w:rsidP="00C37644">
      <w:pPr>
        <w:pStyle w:val="ListParagraph"/>
        <w:numPr>
          <w:ilvl w:val="0"/>
          <w:numId w:val="27"/>
        </w:numPr>
        <w:rPr>
          <w:lang w:val="en-US"/>
        </w:rPr>
      </w:pPr>
      <w:r w:rsidRPr="005118B5">
        <w:rPr>
          <w:lang w:val="en-US"/>
        </w:rPr>
        <w:t>Support for the distribution of cards and PIN envelopes</w:t>
      </w:r>
    </w:p>
    <w:p w:rsidR="00B478AD" w:rsidRPr="005118B5" w:rsidRDefault="00B478AD" w:rsidP="00C37644">
      <w:pPr>
        <w:pStyle w:val="ListParagraph"/>
        <w:numPr>
          <w:ilvl w:val="0"/>
          <w:numId w:val="27"/>
        </w:numPr>
        <w:rPr>
          <w:lang w:val="en-US"/>
        </w:rPr>
      </w:pPr>
      <w:r w:rsidRPr="005118B5">
        <w:rPr>
          <w:lang w:val="en-US"/>
        </w:rPr>
        <w:t>Creating accounting reports</w:t>
      </w:r>
    </w:p>
    <w:p w:rsidR="00B478AD" w:rsidRPr="005118B5" w:rsidRDefault="00B478AD" w:rsidP="00C37644">
      <w:pPr>
        <w:pStyle w:val="ListParagraph"/>
        <w:numPr>
          <w:ilvl w:val="0"/>
          <w:numId w:val="27"/>
        </w:numPr>
        <w:rPr>
          <w:lang w:val="en-US"/>
        </w:rPr>
      </w:pPr>
      <w:r w:rsidRPr="005118B5">
        <w:rPr>
          <w:lang w:val="en-US"/>
        </w:rPr>
        <w:t xml:space="preserve">Lifecycle Management </w:t>
      </w:r>
      <w:r w:rsidR="00984324" w:rsidRPr="005118B5">
        <w:rPr>
          <w:lang w:val="en-US"/>
        </w:rPr>
        <w:t>of issued</w:t>
      </w:r>
      <w:r w:rsidRPr="005118B5">
        <w:rPr>
          <w:lang w:val="en-US"/>
        </w:rPr>
        <w:t xml:space="preserve"> cards</w:t>
      </w:r>
    </w:p>
    <w:p w:rsidR="00B478AD" w:rsidRPr="005118B5" w:rsidRDefault="00B478AD" w:rsidP="00C37644">
      <w:pPr>
        <w:pStyle w:val="ListParagraph"/>
        <w:numPr>
          <w:ilvl w:val="0"/>
          <w:numId w:val="27"/>
        </w:numPr>
        <w:rPr>
          <w:lang w:val="en-US"/>
        </w:rPr>
      </w:pPr>
      <w:r w:rsidRPr="005118B5">
        <w:rPr>
          <w:lang w:val="en-US"/>
        </w:rPr>
        <w:t>Intake of applications for change of status cards</w:t>
      </w:r>
    </w:p>
    <w:p w:rsidR="007D6CF6" w:rsidRPr="005118B5" w:rsidRDefault="007D6CF6" w:rsidP="009C6DED">
      <w:pPr>
        <w:rPr>
          <w:lang w:val="en-US"/>
        </w:rPr>
      </w:pPr>
    </w:p>
    <w:p w:rsidR="00B478AD" w:rsidRPr="005118B5" w:rsidRDefault="00B478AD" w:rsidP="009C6DED">
      <w:pPr>
        <w:rPr>
          <w:lang w:val="en-US"/>
        </w:rPr>
      </w:pPr>
      <w:r w:rsidRPr="005118B5">
        <w:rPr>
          <w:lang w:val="en-US"/>
        </w:rPr>
        <w:t>Registration authorities receive and examine applications for chip cards and certificates and authenticated requests forwarded to a card center.</w:t>
      </w:r>
    </w:p>
    <w:p w:rsidR="00B478AD" w:rsidRPr="005118B5" w:rsidRDefault="00B478AD" w:rsidP="009C6DED">
      <w:pPr>
        <w:rPr>
          <w:highlight w:val="yellow"/>
          <w:lang w:val="en-US"/>
        </w:rPr>
      </w:pPr>
    </w:p>
    <w:p w:rsidR="00B478AD" w:rsidRPr="005118B5" w:rsidRDefault="00B478AD" w:rsidP="009C6DED">
      <w:pPr>
        <w:rPr>
          <w:u w:val="single"/>
          <w:lang w:val="en-US"/>
        </w:rPr>
      </w:pPr>
      <w:r w:rsidRPr="005118B5">
        <w:rPr>
          <w:u w:val="single"/>
          <w:lang w:val="en-US"/>
        </w:rPr>
        <w:t>PKI System</w:t>
      </w:r>
    </w:p>
    <w:p w:rsidR="00B478AD" w:rsidRPr="005118B5" w:rsidRDefault="00B478AD" w:rsidP="009C6DED">
      <w:pPr>
        <w:rPr>
          <w:lang w:val="en-US"/>
        </w:rPr>
      </w:pPr>
      <w:r w:rsidRPr="005118B5">
        <w:rPr>
          <w:lang w:val="en-US"/>
        </w:rPr>
        <w:lastRenderedPageBreak/>
        <w:t xml:space="preserve">Public Key Infrastructure PKI will provide services related to the issuance and management of certificates for users, roles, smart cards and servers. </w:t>
      </w:r>
    </w:p>
    <w:p w:rsidR="00B478AD" w:rsidRPr="005118B5" w:rsidRDefault="00B478AD" w:rsidP="009C6DED">
      <w:pPr>
        <w:rPr>
          <w:u w:val="single"/>
          <w:lang w:val="en-US"/>
        </w:rPr>
      </w:pPr>
    </w:p>
    <w:p w:rsidR="00B478AD" w:rsidRPr="005118B5" w:rsidRDefault="00B478AD" w:rsidP="009C6DED">
      <w:pPr>
        <w:rPr>
          <w:u w:val="single"/>
          <w:lang w:val="en-US"/>
        </w:rPr>
      </w:pPr>
      <w:r w:rsidRPr="005118B5">
        <w:rPr>
          <w:u w:val="single"/>
          <w:lang w:val="en-US"/>
        </w:rPr>
        <w:t>Certification Authority</w:t>
      </w:r>
    </w:p>
    <w:p w:rsidR="00B478AD" w:rsidRPr="005118B5" w:rsidRDefault="00B478AD" w:rsidP="009C6DED">
      <w:pPr>
        <w:rPr>
          <w:lang w:val="en-US"/>
        </w:rPr>
      </w:pPr>
      <w:r w:rsidRPr="005118B5">
        <w:rPr>
          <w:lang w:val="en-US"/>
        </w:rPr>
        <w:t>PKI system must allow simultaneous operation of at least 10 CAs. All authorities must have the keys stored in a secure HSM. The system PKI authority will include timestamps solution.</w:t>
      </w:r>
    </w:p>
    <w:p w:rsidR="00B478AD" w:rsidRPr="005118B5" w:rsidRDefault="00B478AD" w:rsidP="009C6DED">
      <w:pPr>
        <w:rPr>
          <w:lang w:val="en-US"/>
        </w:rPr>
      </w:pPr>
      <w:r w:rsidRPr="005118B5">
        <w:rPr>
          <w:lang w:val="en-US"/>
        </w:rPr>
        <w:t>Certification services should be organized in a two-level hierarchical structure, each authority will issue certificates in compliance with the established certification policy and the purpose of the certificate.</w:t>
      </w:r>
    </w:p>
    <w:p w:rsidR="00B478AD" w:rsidRPr="005118B5" w:rsidRDefault="00B478AD" w:rsidP="009C6DED">
      <w:pPr>
        <w:rPr>
          <w:lang w:val="en-US"/>
        </w:rPr>
      </w:pPr>
      <w:r w:rsidRPr="005118B5">
        <w:rPr>
          <w:lang w:val="en-US"/>
        </w:rPr>
        <w:t xml:space="preserve">CAs must have a central management </w:t>
      </w:r>
      <w:r w:rsidR="00676F5D" w:rsidRPr="005118B5">
        <w:rPr>
          <w:lang w:val="en-US"/>
        </w:rPr>
        <w:t>system for</w:t>
      </w:r>
      <w:r w:rsidRPr="005118B5">
        <w:rPr>
          <w:lang w:val="en-US"/>
        </w:rPr>
        <w:t xml:space="preserve"> administration, operation and monitoring activities.</w:t>
      </w:r>
    </w:p>
    <w:p w:rsidR="00B478AD" w:rsidRPr="005118B5" w:rsidRDefault="00B478AD" w:rsidP="009C6DED">
      <w:pPr>
        <w:rPr>
          <w:lang w:val="en-US"/>
        </w:rPr>
      </w:pPr>
    </w:p>
    <w:p w:rsidR="00B478AD" w:rsidRPr="005118B5" w:rsidRDefault="00B478AD" w:rsidP="009C6DED">
      <w:pPr>
        <w:rPr>
          <w:u w:val="single"/>
          <w:lang w:val="en-US"/>
        </w:rPr>
      </w:pPr>
      <w:r w:rsidRPr="005118B5">
        <w:rPr>
          <w:u w:val="single"/>
          <w:lang w:val="en-US"/>
        </w:rPr>
        <w:t>Registration Authority</w:t>
      </w:r>
    </w:p>
    <w:p w:rsidR="00B478AD" w:rsidRPr="005118B5" w:rsidRDefault="00B478AD" w:rsidP="009C6DED">
      <w:pPr>
        <w:rPr>
          <w:lang w:val="en-US"/>
        </w:rPr>
      </w:pPr>
      <w:r w:rsidRPr="005118B5">
        <w:rPr>
          <w:lang w:val="en-US"/>
        </w:rPr>
        <w:t>For receiving applications for certificates will serve a network of registration authorities. Registration authorities must allow at least:</w:t>
      </w:r>
    </w:p>
    <w:p w:rsidR="00B478AD" w:rsidRPr="005118B5" w:rsidRDefault="00B478AD" w:rsidP="00C37644">
      <w:pPr>
        <w:pStyle w:val="ListParagraph"/>
        <w:numPr>
          <w:ilvl w:val="0"/>
          <w:numId w:val="8"/>
        </w:numPr>
        <w:rPr>
          <w:lang w:val="en-US"/>
        </w:rPr>
      </w:pPr>
      <w:r w:rsidRPr="005118B5">
        <w:rPr>
          <w:lang w:val="en-US"/>
        </w:rPr>
        <w:t>Centralized configuration of services</w:t>
      </w:r>
    </w:p>
    <w:p w:rsidR="00B478AD" w:rsidRPr="005118B5" w:rsidRDefault="00B478AD" w:rsidP="00C37644">
      <w:pPr>
        <w:pStyle w:val="ListParagraph"/>
        <w:numPr>
          <w:ilvl w:val="0"/>
          <w:numId w:val="8"/>
        </w:numPr>
        <w:rPr>
          <w:lang w:val="en-US"/>
        </w:rPr>
      </w:pPr>
      <w:r w:rsidRPr="005118B5">
        <w:rPr>
          <w:lang w:val="en-US"/>
        </w:rPr>
        <w:t>Acceptance of applications for different types of certificates</w:t>
      </w:r>
    </w:p>
    <w:p w:rsidR="00B478AD" w:rsidRPr="005118B5" w:rsidRDefault="00B478AD" w:rsidP="009C6DED">
      <w:pPr>
        <w:rPr>
          <w:lang w:val="en-US"/>
        </w:rPr>
      </w:pPr>
    </w:p>
    <w:p w:rsidR="00B478AD" w:rsidRPr="005118B5" w:rsidRDefault="00B478AD" w:rsidP="009C6DED">
      <w:pPr>
        <w:rPr>
          <w:u w:val="single"/>
          <w:lang w:val="en-US"/>
        </w:rPr>
      </w:pPr>
      <w:r w:rsidRPr="005118B5">
        <w:rPr>
          <w:u w:val="single"/>
          <w:lang w:val="en-US"/>
        </w:rPr>
        <w:t>PKI Portal</w:t>
      </w:r>
    </w:p>
    <w:p w:rsidR="00B478AD" w:rsidRPr="005118B5" w:rsidRDefault="00B478AD" w:rsidP="009C6DED">
      <w:pPr>
        <w:rPr>
          <w:lang w:val="en-US"/>
        </w:rPr>
      </w:pPr>
      <w:r w:rsidRPr="005118B5">
        <w:rPr>
          <w:lang w:val="en-US"/>
        </w:rPr>
        <w:t>To work with certificates will be created portal PKI system that allows authorized users to a minimum:</w:t>
      </w:r>
    </w:p>
    <w:p w:rsidR="00B478AD" w:rsidRPr="005118B5" w:rsidRDefault="00B478AD" w:rsidP="00C37644">
      <w:pPr>
        <w:pStyle w:val="ListParagraph"/>
        <w:numPr>
          <w:ilvl w:val="0"/>
          <w:numId w:val="8"/>
        </w:numPr>
        <w:rPr>
          <w:lang w:val="en-US"/>
        </w:rPr>
      </w:pPr>
      <w:r w:rsidRPr="005118B5">
        <w:rPr>
          <w:lang w:val="en-US"/>
        </w:rPr>
        <w:t>Publish and distribute CA certificates</w:t>
      </w:r>
    </w:p>
    <w:p w:rsidR="00B478AD" w:rsidRPr="005118B5" w:rsidRDefault="00B478AD" w:rsidP="00C37644">
      <w:pPr>
        <w:pStyle w:val="ListParagraph"/>
        <w:numPr>
          <w:ilvl w:val="0"/>
          <w:numId w:val="8"/>
        </w:numPr>
        <w:rPr>
          <w:lang w:val="en-US"/>
        </w:rPr>
      </w:pPr>
      <w:r w:rsidRPr="005118B5">
        <w:rPr>
          <w:lang w:val="en-US"/>
        </w:rPr>
        <w:t>Search for and download certificates issued</w:t>
      </w:r>
    </w:p>
    <w:p w:rsidR="00B478AD" w:rsidRPr="005118B5" w:rsidRDefault="00B478AD" w:rsidP="00C37644">
      <w:pPr>
        <w:pStyle w:val="ListParagraph"/>
        <w:numPr>
          <w:ilvl w:val="0"/>
          <w:numId w:val="8"/>
        </w:numPr>
        <w:rPr>
          <w:lang w:val="en-US"/>
        </w:rPr>
      </w:pPr>
      <w:r w:rsidRPr="005118B5">
        <w:rPr>
          <w:lang w:val="en-US"/>
        </w:rPr>
        <w:t>Publish and download CRLs</w:t>
      </w:r>
    </w:p>
    <w:p w:rsidR="00B478AD" w:rsidRPr="005118B5" w:rsidRDefault="00B478AD" w:rsidP="00C37644">
      <w:pPr>
        <w:pStyle w:val="ListParagraph"/>
        <w:numPr>
          <w:ilvl w:val="0"/>
          <w:numId w:val="8"/>
        </w:numPr>
        <w:rPr>
          <w:lang w:val="en-US"/>
        </w:rPr>
      </w:pPr>
      <w:r w:rsidRPr="005118B5">
        <w:rPr>
          <w:lang w:val="en-US"/>
        </w:rPr>
        <w:t>Create certificate requests</w:t>
      </w:r>
    </w:p>
    <w:p w:rsidR="00B478AD" w:rsidRPr="005118B5" w:rsidRDefault="00B478AD" w:rsidP="00C37644">
      <w:pPr>
        <w:pStyle w:val="ListParagraph"/>
        <w:numPr>
          <w:ilvl w:val="0"/>
          <w:numId w:val="8"/>
        </w:numPr>
        <w:rPr>
          <w:lang w:val="en-US"/>
        </w:rPr>
      </w:pPr>
      <w:r w:rsidRPr="005118B5">
        <w:rPr>
          <w:lang w:val="en-US"/>
        </w:rPr>
        <w:t xml:space="preserve">Issue a subsequent </w:t>
      </w:r>
      <w:r w:rsidR="00676F5D" w:rsidRPr="005118B5">
        <w:rPr>
          <w:lang w:val="en-US"/>
        </w:rPr>
        <w:t>certificate</w:t>
      </w:r>
      <w:r w:rsidRPr="005118B5">
        <w:rPr>
          <w:lang w:val="en-US"/>
        </w:rPr>
        <w:t xml:space="preserve"> on the basis of existing, previously issued certificates under certain conditions</w:t>
      </w:r>
    </w:p>
    <w:p w:rsidR="00B478AD" w:rsidRPr="005118B5" w:rsidRDefault="00B478AD" w:rsidP="00C37644">
      <w:pPr>
        <w:pStyle w:val="ListParagraph"/>
        <w:numPr>
          <w:ilvl w:val="0"/>
          <w:numId w:val="8"/>
        </w:numPr>
        <w:rPr>
          <w:lang w:val="en-US"/>
        </w:rPr>
      </w:pPr>
      <w:r w:rsidRPr="005118B5">
        <w:rPr>
          <w:lang w:val="en-US"/>
        </w:rPr>
        <w:t>Issuance of a receipt for the filing of applications for qualified certificates issued by accredited providers of certification services</w:t>
      </w:r>
    </w:p>
    <w:p w:rsidR="00B478AD" w:rsidRPr="005118B5" w:rsidRDefault="00B478AD" w:rsidP="00C37644">
      <w:pPr>
        <w:pStyle w:val="ListParagraph"/>
        <w:numPr>
          <w:ilvl w:val="0"/>
          <w:numId w:val="8"/>
        </w:numPr>
        <w:rPr>
          <w:lang w:val="en-US"/>
        </w:rPr>
      </w:pPr>
      <w:r w:rsidRPr="005118B5">
        <w:rPr>
          <w:lang w:val="en-US"/>
        </w:rPr>
        <w:t>Revoke certificates upon request</w:t>
      </w:r>
    </w:p>
    <w:p w:rsidR="00B478AD" w:rsidRPr="005118B5" w:rsidRDefault="00B478AD" w:rsidP="009C6DED">
      <w:pPr>
        <w:rPr>
          <w:lang w:val="en-US"/>
        </w:rPr>
      </w:pPr>
    </w:p>
    <w:p w:rsidR="00B478AD" w:rsidRPr="005118B5" w:rsidRDefault="00B478AD" w:rsidP="006E4807">
      <w:pPr>
        <w:pStyle w:val="Heading3"/>
        <w:rPr>
          <w:lang w:val="en-US"/>
        </w:rPr>
      </w:pPr>
      <w:bookmarkStart w:id="109" w:name="_Toc451511983"/>
      <w:r w:rsidRPr="005118B5">
        <w:rPr>
          <w:lang w:val="en-US"/>
        </w:rPr>
        <w:t>Management Information System</w:t>
      </w:r>
      <w:bookmarkEnd w:id="109"/>
    </w:p>
    <w:p w:rsidR="00B478AD" w:rsidRPr="005118B5" w:rsidRDefault="00B478AD" w:rsidP="009C6DED">
      <w:pPr>
        <w:rPr>
          <w:lang w:val="en-US"/>
        </w:rPr>
      </w:pPr>
      <w:r w:rsidRPr="005118B5">
        <w:rPr>
          <w:lang w:val="en-US"/>
        </w:rPr>
        <w:t>Setup of Management Information system with BI logic containing following features:</w:t>
      </w:r>
    </w:p>
    <w:p w:rsidR="007D6CF6" w:rsidRPr="005118B5" w:rsidRDefault="00B478AD" w:rsidP="00C37644">
      <w:pPr>
        <w:pStyle w:val="ListParagraph"/>
        <w:numPr>
          <w:ilvl w:val="0"/>
          <w:numId w:val="15"/>
        </w:numPr>
        <w:spacing w:after="200" w:line="276" w:lineRule="auto"/>
        <w:rPr>
          <w:lang w:val="en-US"/>
        </w:rPr>
      </w:pPr>
      <w:r w:rsidRPr="005118B5">
        <w:rPr>
          <w:lang w:val="en-US"/>
        </w:rPr>
        <w:t>Support for periodic transmission of updated system data into the data warehouse - MIS, this transfer must be optimized in terms of the size of the transmitted data set.</w:t>
      </w:r>
    </w:p>
    <w:p w:rsidR="00B478AD" w:rsidRPr="005118B5" w:rsidRDefault="00B478AD" w:rsidP="00C37644">
      <w:pPr>
        <w:pStyle w:val="ListParagraph"/>
        <w:numPr>
          <w:ilvl w:val="0"/>
          <w:numId w:val="15"/>
        </w:numPr>
        <w:spacing w:after="200" w:line="276" w:lineRule="auto"/>
        <w:rPr>
          <w:lang w:val="en-US"/>
        </w:rPr>
      </w:pPr>
      <w:r w:rsidRPr="005118B5">
        <w:rPr>
          <w:lang w:val="en-US"/>
        </w:rPr>
        <w:t>Cooperation with the analysis system and the ability to perform online reporting of all data.</w:t>
      </w:r>
    </w:p>
    <w:p w:rsidR="00B478AD" w:rsidRPr="005118B5" w:rsidRDefault="00B478AD" w:rsidP="00F26094">
      <w:pPr>
        <w:pStyle w:val="Heading3"/>
        <w:rPr>
          <w:lang w:val="en-US"/>
        </w:rPr>
      </w:pPr>
      <w:bookmarkStart w:id="110" w:name="_Toc451511984"/>
      <w:r w:rsidRPr="005118B5">
        <w:rPr>
          <w:lang w:val="en-US"/>
        </w:rPr>
        <w:t>Statistical Reports</w:t>
      </w:r>
      <w:bookmarkEnd w:id="110"/>
    </w:p>
    <w:p w:rsidR="00B478AD" w:rsidRPr="005118B5" w:rsidRDefault="00B478AD" w:rsidP="009C6DED">
      <w:pPr>
        <w:rPr>
          <w:lang w:val="en-US"/>
        </w:rPr>
      </w:pPr>
      <w:r w:rsidRPr="005118B5">
        <w:rPr>
          <w:lang w:val="en-US"/>
        </w:rPr>
        <w:t xml:space="preserve">The system of statistical reports will be setup. The system can be implemented as the standalone system or can be the component of Management Information System. </w:t>
      </w:r>
    </w:p>
    <w:p w:rsidR="00B478AD" w:rsidRPr="005118B5" w:rsidRDefault="00B478AD" w:rsidP="009C6DED">
      <w:pPr>
        <w:rPr>
          <w:lang w:val="en-US"/>
        </w:rPr>
      </w:pPr>
      <w:r w:rsidRPr="005118B5">
        <w:rPr>
          <w:lang w:val="en-US"/>
        </w:rPr>
        <w:t>The system allows:</w:t>
      </w:r>
    </w:p>
    <w:p w:rsidR="00B478AD" w:rsidRPr="005118B5" w:rsidRDefault="00B478AD" w:rsidP="00C37644">
      <w:pPr>
        <w:pStyle w:val="ListParagraph"/>
        <w:numPr>
          <w:ilvl w:val="0"/>
          <w:numId w:val="15"/>
        </w:numPr>
        <w:spacing w:after="200" w:line="276" w:lineRule="auto"/>
        <w:rPr>
          <w:lang w:val="en-US"/>
        </w:rPr>
      </w:pPr>
      <w:r w:rsidRPr="005118B5">
        <w:rPr>
          <w:lang w:val="en-US"/>
        </w:rPr>
        <w:t xml:space="preserve">Creation of statistical reports for a facultative period (day, week, </w:t>
      </w:r>
      <w:r w:rsidR="00676F5D" w:rsidRPr="005118B5">
        <w:rPr>
          <w:lang w:val="en-US"/>
        </w:rPr>
        <w:t>month, …</w:t>
      </w:r>
      <w:r w:rsidRPr="005118B5">
        <w:rPr>
          <w:lang w:val="en-US"/>
        </w:rPr>
        <w:t xml:space="preserve">), including the all main fields of activity SSA (number of jobseekers, </w:t>
      </w:r>
      <w:r w:rsidR="00676F5D" w:rsidRPr="005118B5">
        <w:rPr>
          <w:lang w:val="en-US"/>
        </w:rPr>
        <w:t>number and</w:t>
      </w:r>
      <w:r w:rsidRPr="005118B5">
        <w:rPr>
          <w:lang w:val="en-US"/>
        </w:rPr>
        <w:t xml:space="preserve"> amount of </w:t>
      </w:r>
      <w:r w:rsidR="00676F5D" w:rsidRPr="005118B5">
        <w:rPr>
          <w:lang w:val="en-US"/>
        </w:rPr>
        <w:t>benefits paid</w:t>
      </w:r>
      <w:r w:rsidRPr="005118B5">
        <w:rPr>
          <w:lang w:val="en-US"/>
        </w:rPr>
        <w:t>….)</w:t>
      </w:r>
    </w:p>
    <w:p w:rsidR="00B478AD" w:rsidRPr="005118B5" w:rsidRDefault="00B478AD" w:rsidP="00C37644">
      <w:pPr>
        <w:pStyle w:val="ListParagraph"/>
        <w:numPr>
          <w:ilvl w:val="0"/>
          <w:numId w:val="15"/>
        </w:numPr>
        <w:spacing w:after="200" w:line="276" w:lineRule="auto"/>
        <w:rPr>
          <w:lang w:val="en-US"/>
        </w:rPr>
      </w:pPr>
      <w:r w:rsidRPr="005118B5">
        <w:rPr>
          <w:lang w:val="en-US"/>
        </w:rPr>
        <w:t>Preparation of ad-hoc queries</w:t>
      </w:r>
    </w:p>
    <w:p w:rsidR="00B478AD" w:rsidRPr="005118B5" w:rsidRDefault="00B478AD" w:rsidP="00C37644">
      <w:pPr>
        <w:pStyle w:val="ListParagraph"/>
        <w:numPr>
          <w:ilvl w:val="0"/>
          <w:numId w:val="15"/>
        </w:numPr>
        <w:spacing w:after="200" w:line="276" w:lineRule="auto"/>
        <w:rPr>
          <w:lang w:val="en-US"/>
        </w:rPr>
      </w:pPr>
      <w:r w:rsidRPr="005118B5">
        <w:rPr>
          <w:lang w:val="en-US"/>
        </w:rPr>
        <w:t>Export of datasets</w:t>
      </w:r>
    </w:p>
    <w:p w:rsidR="00B478AD" w:rsidRPr="005118B5" w:rsidRDefault="00B478AD" w:rsidP="006E4807">
      <w:pPr>
        <w:pStyle w:val="Heading3"/>
        <w:rPr>
          <w:lang w:val="en-US"/>
        </w:rPr>
      </w:pPr>
      <w:bookmarkStart w:id="111" w:name="_Toc451511985"/>
      <w:r w:rsidRPr="005118B5">
        <w:rPr>
          <w:lang w:val="en-US"/>
        </w:rPr>
        <w:t>WebPortal</w:t>
      </w:r>
      <w:bookmarkEnd w:id="111"/>
    </w:p>
    <w:p w:rsidR="00676F5D" w:rsidRPr="005118B5" w:rsidRDefault="00676F5D" w:rsidP="00676F5D">
      <w:pPr>
        <w:rPr>
          <w:lang w:val="en-US" w:eastAsia="de-DE"/>
        </w:rPr>
      </w:pPr>
      <w:r w:rsidRPr="005118B5">
        <w:rPr>
          <w:lang w:val="en-US" w:eastAsia="de-DE"/>
        </w:rPr>
        <w:t>Besides the web user interface, the system should also contain web portal with CMS functionality. This will allow for publishing of the static texts concerning the functioning of the system as well as general articles about employment, job seeking, trainings, carreer guidance etc.</w:t>
      </w:r>
    </w:p>
    <w:p w:rsidR="00C8018F" w:rsidRPr="005118B5" w:rsidRDefault="00676F5D" w:rsidP="00C8018F">
      <w:pPr>
        <w:rPr>
          <w:lang w:val="en-US" w:eastAsia="de-DE"/>
        </w:rPr>
      </w:pPr>
      <w:r w:rsidRPr="005118B5">
        <w:rPr>
          <w:lang w:val="en-US" w:eastAsia="de-DE"/>
        </w:rPr>
        <w:lastRenderedPageBreak/>
        <w:t>The Web Portal should have following features, allowing its operation by non-technical content creators:</w:t>
      </w:r>
    </w:p>
    <w:p w:rsidR="00676F5D" w:rsidRPr="005118B5" w:rsidRDefault="00676F5D" w:rsidP="00C8018F">
      <w:pPr>
        <w:ind w:left="720"/>
        <w:rPr>
          <w:b/>
          <w:u w:val="single"/>
          <w:lang w:val="en-US" w:eastAsia="de-DE"/>
        </w:rPr>
      </w:pPr>
    </w:p>
    <w:p w:rsidR="00C8018F" w:rsidRPr="005118B5" w:rsidRDefault="00C8018F" w:rsidP="002404EB">
      <w:pPr>
        <w:pStyle w:val="ListParagraph"/>
        <w:numPr>
          <w:ilvl w:val="0"/>
          <w:numId w:val="48"/>
        </w:numPr>
        <w:rPr>
          <w:lang w:val="en-US" w:eastAsia="de-DE"/>
        </w:rPr>
      </w:pPr>
      <w:r w:rsidRPr="005118B5">
        <w:rPr>
          <w:lang w:val="en-US" w:eastAsia="de-DE"/>
        </w:rPr>
        <w:t>Technological system</w:t>
      </w:r>
      <w:r w:rsidRPr="005118B5">
        <w:rPr>
          <w:b/>
          <w:u w:val="single"/>
          <w:lang w:val="en-US" w:eastAsia="de-DE"/>
        </w:rPr>
        <w:t xml:space="preserve"> </w:t>
      </w:r>
      <w:r w:rsidRPr="005118B5">
        <w:rPr>
          <w:lang w:val="en-US" w:eastAsia="de-DE"/>
        </w:rPr>
        <w:t>of WebPortal must allow to create and m</w:t>
      </w:r>
      <w:r w:rsidR="00676F5D" w:rsidRPr="005118B5">
        <w:rPr>
          <w:lang w:val="en-US" w:eastAsia="de-DE"/>
        </w:rPr>
        <w:t>anage web about the extent of 3</w:t>
      </w:r>
      <w:r w:rsidRPr="005118B5">
        <w:rPr>
          <w:lang w:val="en-US" w:eastAsia="de-DE"/>
        </w:rPr>
        <w:t xml:space="preserve">000 or more static pages and </w:t>
      </w:r>
      <w:r w:rsidR="00676F5D" w:rsidRPr="005118B5">
        <w:rPr>
          <w:lang w:val="en-US" w:eastAsia="de-DE"/>
        </w:rPr>
        <w:t xml:space="preserve">linked </w:t>
      </w:r>
      <w:r w:rsidRPr="005118B5">
        <w:rPr>
          <w:lang w:val="en-US" w:eastAsia="de-DE"/>
        </w:rPr>
        <w:t>documents.</w:t>
      </w:r>
    </w:p>
    <w:p w:rsidR="00C8018F" w:rsidRPr="005118B5" w:rsidRDefault="00676F5D" w:rsidP="002404EB">
      <w:pPr>
        <w:pStyle w:val="ListParagraph"/>
        <w:numPr>
          <w:ilvl w:val="0"/>
          <w:numId w:val="48"/>
        </w:numPr>
        <w:rPr>
          <w:lang w:val="en-US" w:eastAsia="de-DE"/>
        </w:rPr>
      </w:pPr>
      <w:r w:rsidRPr="005118B5">
        <w:rPr>
          <w:lang w:val="en-US" w:eastAsia="de-DE"/>
        </w:rPr>
        <w:t>The Web Portal must seamlessly integrate the registration and matching components, allowing fluent transition between the two.</w:t>
      </w:r>
    </w:p>
    <w:p w:rsidR="00C8018F" w:rsidRPr="005118B5" w:rsidRDefault="00C8018F" w:rsidP="002404EB">
      <w:pPr>
        <w:pStyle w:val="ListParagraph"/>
        <w:numPr>
          <w:ilvl w:val="0"/>
          <w:numId w:val="48"/>
        </w:numPr>
        <w:rPr>
          <w:lang w:val="en-US" w:eastAsia="de-DE"/>
        </w:rPr>
      </w:pPr>
      <w:r w:rsidRPr="005118B5">
        <w:rPr>
          <w:lang w:val="en-US" w:eastAsia="de-DE"/>
        </w:rPr>
        <w:t xml:space="preserve">The portal must </w:t>
      </w:r>
      <w:r w:rsidR="00676F5D" w:rsidRPr="005118B5">
        <w:rPr>
          <w:lang w:val="en-US" w:eastAsia="de-DE"/>
        </w:rPr>
        <w:t>be able to display estimated number of 500</w:t>
      </w:r>
      <w:r w:rsidRPr="005118B5">
        <w:rPr>
          <w:lang w:val="en-US" w:eastAsia="de-DE"/>
        </w:rPr>
        <w:t>000 pages a day, serve 50,000 visitors a day. System for automatic monitoring of traffic and displaying it on the website will be implemented. Attendance to track individual pages, sections, levels, according to the time domain, the browser start page, last page, etc will be accessible.</w:t>
      </w:r>
    </w:p>
    <w:p w:rsidR="004D5471" w:rsidRPr="005118B5" w:rsidRDefault="00C8018F" w:rsidP="002404EB">
      <w:pPr>
        <w:pStyle w:val="ListParagraph"/>
        <w:numPr>
          <w:ilvl w:val="0"/>
          <w:numId w:val="48"/>
        </w:numPr>
        <w:rPr>
          <w:lang w:val="en-US" w:eastAsia="de-DE"/>
        </w:rPr>
      </w:pPr>
      <w:r w:rsidRPr="005118B5">
        <w:rPr>
          <w:lang w:val="en-US" w:eastAsia="de-DE"/>
        </w:rPr>
        <w:t>Required availability of t</w:t>
      </w:r>
      <w:r w:rsidR="00676F5D" w:rsidRPr="005118B5">
        <w:rPr>
          <w:lang w:val="en-US" w:eastAsia="de-DE"/>
        </w:rPr>
        <w:t xml:space="preserve">he portal is </w:t>
      </w:r>
      <w:r w:rsidRPr="005118B5">
        <w:rPr>
          <w:lang w:val="en-US" w:eastAsia="de-DE"/>
        </w:rPr>
        <w:t>24</w:t>
      </w:r>
      <w:r w:rsidR="00676F5D" w:rsidRPr="005118B5">
        <w:rPr>
          <w:lang w:val="en-US" w:eastAsia="de-DE"/>
        </w:rPr>
        <w:t>/7, the CMS part should function independently of the active component, allowing to publish warnings about service windows even if the backend part is down</w:t>
      </w:r>
      <w:r w:rsidRPr="005118B5">
        <w:rPr>
          <w:lang w:val="en-US" w:eastAsia="de-DE"/>
        </w:rPr>
        <w:t>.</w:t>
      </w:r>
    </w:p>
    <w:p w:rsidR="004D5471" w:rsidRPr="005118B5" w:rsidRDefault="00C8018F" w:rsidP="002404EB">
      <w:pPr>
        <w:pStyle w:val="ListParagraph"/>
        <w:numPr>
          <w:ilvl w:val="0"/>
          <w:numId w:val="48"/>
        </w:numPr>
        <w:rPr>
          <w:lang w:val="en-US" w:eastAsia="de-DE"/>
        </w:rPr>
      </w:pPr>
      <w:r w:rsidRPr="005118B5">
        <w:rPr>
          <w:lang w:val="en-US" w:eastAsia="de-DE"/>
        </w:rPr>
        <w:t xml:space="preserve"> Logon user name and password, a client identifier and a PIN certificate (eg. On a smart card). Support for PKI used for LO.</w:t>
      </w:r>
    </w:p>
    <w:p w:rsidR="004D5471" w:rsidRPr="005118B5" w:rsidRDefault="00C8018F" w:rsidP="002404EB">
      <w:pPr>
        <w:pStyle w:val="ListParagraph"/>
        <w:numPr>
          <w:ilvl w:val="0"/>
          <w:numId w:val="48"/>
        </w:numPr>
        <w:rPr>
          <w:lang w:val="en-US" w:eastAsia="de-DE"/>
        </w:rPr>
      </w:pPr>
      <w:r w:rsidRPr="005118B5">
        <w:rPr>
          <w:lang w:val="en-US" w:eastAsia="de-DE"/>
        </w:rPr>
        <w:t xml:space="preserve">One common login for all applications on the portal. </w:t>
      </w:r>
    </w:p>
    <w:p w:rsidR="004D5471" w:rsidRPr="005118B5" w:rsidRDefault="00C8018F" w:rsidP="002404EB">
      <w:pPr>
        <w:pStyle w:val="ListParagraph"/>
        <w:numPr>
          <w:ilvl w:val="0"/>
          <w:numId w:val="48"/>
        </w:numPr>
        <w:rPr>
          <w:lang w:val="en-US" w:eastAsia="de-DE"/>
        </w:rPr>
      </w:pPr>
      <w:r w:rsidRPr="005118B5">
        <w:rPr>
          <w:lang w:val="en-US" w:eastAsia="de-DE"/>
        </w:rPr>
        <w:t>Pages accessible via https</w:t>
      </w:r>
      <w:r w:rsidR="004D5471" w:rsidRPr="005118B5">
        <w:rPr>
          <w:lang w:val="en-US" w:eastAsia="de-DE"/>
        </w:rPr>
        <w:t xml:space="preserve"> only</w:t>
      </w:r>
      <w:r w:rsidRPr="005118B5">
        <w:rPr>
          <w:lang w:val="en-US" w:eastAsia="de-DE"/>
        </w:rPr>
        <w:t>.</w:t>
      </w:r>
    </w:p>
    <w:p w:rsidR="004D5471" w:rsidRPr="005118B5" w:rsidRDefault="00C8018F" w:rsidP="002404EB">
      <w:pPr>
        <w:pStyle w:val="ListParagraph"/>
        <w:numPr>
          <w:ilvl w:val="0"/>
          <w:numId w:val="48"/>
        </w:numPr>
        <w:rPr>
          <w:lang w:val="en-US" w:eastAsia="de-DE"/>
        </w:rPr>
      </w:pPr>
      <w:r w:rsidRPr="005118B5">
        <w:rPr>
          <w:lang w:val="en-US" w:eastAsia="de-DE"/>
        </w:rPr>
        <w:t>Setting permissions on individual pages, sections, applications and records applications. User groups. Delegating administration.</w:t>
      </w:r>
    </w:p>
    <w:p w:rsidR="004D5471" w:rsidRPr="005118B5" w:rsidRDefault="00C8018F" w:rsidP="002404EB">
      <w:pPr>
        <w:pStyle w:val="ListParagraph"/>
        <w:numPr>
          <w:ilvl w:val="0"/>
          <w:numId w:val="48"/>
        </w:numPr>
        <w:rPr>
          <w:lang w:val="en-US" w:eastAsia="de-DE"/>
        </w:rPr>
      </w:pPr>
      <w:r w:rsidRPr="005118B5">
        <w:rPr>
          <w:lang w:val="en-US" w:eastAsia="de-DE"/>
        </w:rPr>
        <w:t>Content management system for managing static content. Possibility distribution of content management for multiple users.</w:t>
      </w:r>
    </w:p>
    <w:p w:rsidR="004D5471" w:rsidRPr="005118B5" w:rsidRDefault="00C8018F" w:rsidP="002404EB">
      <w:pPr>
        <w:pStyle w:val="ListParagraph"/>
        <w:numPr>
          <w:ilvl w:val="0"/>
          <w:numId w:val="48"/>
        </w:numPr>
        <w:rPr>
          <w:lang w:val="en-US" w:eastAsia="de-DE"/>
        </w:rPr>
      </w:pPr>
      <w:r w:rsidRPr="005118B5">
        <w:rPr>
          <w:lang w:val="en-US" w:eastAsia="de-DE"/>
        </w:rPr>
        <w:t>Wysiwyg editor and direct write HTML templates for uniform appearance of pages, lists, etc., Tables, images, CSS.</w:t>
      </w:r>
    </w:p>
    <w:p w:rsidR="004D5471" w:rsidRPr="005118B5" w:rsidRDefault="00C8018F" w:rsidP="002404EB">
      <w:pPr>
        <w:pStyle w:val="ListParagraph"/>
        <w:numPr>
          <w:ilvl w:val="0"/>
          <w:numId w:val="48"/>
        </w:numPr>
        <w:rPr>
          <w:lang w:val="en-US" w:eastAsia="de-DE"/>
        </w:rPr>
      </w:pPr>
      <w:r w:rsidRPr="005118B5">
        <w:rPr>
          <w:lang w:val="en-US" w:eastAsia="de-DE"/>
        </w:rPr>
        <w:t>Full text search, surveys, client queries, RSS, tracking changes on selected sites, newsletter and other common portal services.</w:t>
      </w:r>
    </w:p>
    <w:p w:rsidR="004D5471" w:rsidRPr="005118B5" w:rsidRDefault="00C8018F" w:rsidP="002404EB">
      <w:pPr>
        <w:pStyle w:val="ListParagraph"/>
        <w:numPr>
          <w:ilvl w:val="0"/>
          <w:numId w:val="48"/>
        </w:numPr>
        <w:rPr>
          <w:lang w:val="en-US" w:eastAsia="de-DE"/>
        </w:rPr>
      </w:pPr>
      <w:r w:rsidRPr="005118B5">
        <w:rPr>
          <w:lang w:val="en-US" w:eastAsia="de-DE"/>
        </w:rPr>
        <w:t xml:space="preserve"> Optimization of page views on modern mobile devices (smartphones, tablets).</w:t>
      </w:r>
    </w:p>
    <w:p w:rsidR="00C8018F" w:rsidRPr="005118B5" w:rsidRDefault="00C8018F" w:rsidP="002404EB">
      <w:pPr>
        <w:pStyle w:val="ListParagraph"/>
        <w:numPr>
          <w:ilvl w:val="0"/>
          <w:numId w:val="48"/>
        </w:numPr>
        <w:rPr>
          <w:lang w:val="en-US" w:eastAsia="de-DE"/>
        </w:rPr>
      </w:pPr>
      <w:r w:rsidRPr="005118B5">
        <w:rPr>
          <w:lang w:val="en-US" w:eastAsia="de-DE"/>
        </w:rPr>
        <w:t>Ability to translate pages into other languages. Translations only selected pages and sections to different language groups (depending on the type of information and the current needs).</w:t>
      </w:r>
    </w:p>
    <w:p w:rsidR="00C8018F" w:rsidRPr="005118B5" w:rsidRDefault="00C8018F" w:rsidP="00C8018F">
      <w:pPr>
        <w:rPr>
          <w:lang w:val="en-US" w:eastAsia="de-DE"/>
        </w:rPr>
      </w:pPr>
    </w:p>
    <w:p w:rsidR="00B478AD" w:rsidRPr="00DD0D55" w:rsidRDefault="00B478AD" w:rsidP="006E4807">
      <w:pPr>
        <w:pStyle w:val="Heading3"/>
        <w:rPr>
          <w:lang w:val="en-US"/>
        </w:rPr>
      </w:pPr>
      <w:bookmarkStart w:id="112" w:name="_Toc451511986"/>
      <w:r w:rsidRPr="00DD0D55">
        <w:rPr>
          <w:lang w:val="en-US"/>
        </w:rPr>
        <w:t>Social Systems IS</w:t>
      </w:r>
      <w:bookmarkEnd w:id="112"/>
    </w:p>
    <w:p w:rsidR="00DD0D55" w:rsidRPr="00DD0D55" w:rsidRDefault="00DD0D55" w:rsidP="00DD0D55">
      <w:pPr>
        <w:rPr>
          <w:lang w:val="en-US" w:eastAsia="de-DE"/>
        </w:rPr>
      </w:pPr>
      <w:r w:rsidRPr="00DD0D55">
        <w:rPr>
          <w:lang w:val="en-US" w:eastAsia="de-DE"/>
        </w:rPr>
        <w:t>Although this Concept Paper is focused on LMIMS system, Social Systems should also be considered important, when designing the overall presentation and communication channels with clients.</w:t>
      </w:r>
    </w:p>
    <w:p w:rsidR="00DD0D55" w:rsidRPr="00DD0D55" w:rsidRDefault="00DD0D55" w:rsidP="00DD0D55">
      <w:pPr>
        <w:rPr>
          <w:lang w:val="en-US" w:eastAsia="de-DE"/>
        </w:rPr>
      </w:pPr>
    </w:p>
    <w:p w:rsidR="00DD0D55" w:rsidRDefault="00DD0D55" w:rsidP="00DD0D55">
      <w:pPr>
        <w:rPr>
          <w:lang w:val="en-US" w:eastAsia="de-DE"/>
        </w:rPr>
      </w:pPr>
      <w:r w:rsidRPr="00DD0D55">
        <w:rPr>
          <w:lang w:val="en-US" w:eastAsia="de-DE"/>
        </w:rPr>
        <w:t>Social systems (LinkedIn, Facebook, etc.)</w:t>
      </w:r>
      <w:r>
        <w:rPr>
          <w:lang w:val="en-US" w:eastAsia="de-DE"/>
        </w:rPr>
        <w:t xml:space="preserve"> are not intended to </w:t>
      </w:r>
      <w:r w:rsidR="008E0772">
        <w:rPr>
          <w:lang w:val="en-US" w:eastAsia="de-DE"/>
        </w:rPr>
        <w:t>be the channels for publishing job vacancies and for communication with SSA clients. They guarantee no SLA, it is hard to get the institution verified outside of US and the overall mood on these systems is rather informal. However, they contribute to the PR of institution.</w:t>
      </w:r>
    </w:p>
    <w:p w:rsidR="008E0772" w:rsidRDefault="008E0772" w:rsidP="00DD0D55">
      <w:pPr>
        <w:rPr>
          <w:lang w:val="en-US" w:eastAsia="de-DE"/>
        </w:rPr>
      </w:pPr>
    </w:p>
    <w:p w:rsidR="008E0772" w:rsidRDefault="008E0772" w:rsidP="00DD0D55">
      <w:pPr>
        <w:rPr>
          <w:lang w:val="en-US" w:eastAsia="de-DE"/>
        </w:rPr>
      </w:pPr>
      <w:r>
        <w:rPr>
          <w:lang w:val="en-US" w:eastAsia="de-DE"/>
        </w:rPr>
        <w:t>At the moment, it is not suggested to build any link between LMIMS and Social Systems, however a clear communication strategy for these media should be created and a person dedicated as a communication officer should support PR activities of the SSA (whether or not related to the introduction of LMIMS).</w:t>
      </w:r>
    </w:p>
    <w:p w:rsidR="008E0772" w:rsidRDefault="008E0772" w:rsidP="00DD0D55">
      <w:pPr>
        <w:rPr>
          <w:lang w:val="en-US" w:eastAsia="de-DE"/>
        </w:rPr>
      </w:pPr>
    </w:p>
    <w:p w:rsidR="008E0772" w:rsidRDefault="008E0772" w:rsidP="00DD0D55">
      <w:pPr>
        <w:rPr>
          <w:lang w:val="en-US" w:eastAsia="de-DE"/>
        </w:rPr>
      </w:pPr>
      <w:r>
        <w:rPr>
          <w:lang w:val="en-US" w:eastAsia="de-DE"/>
        </w:rPr>
        <w:t>Examples of proper use of new media:</w:t>
      </w:r>
    </w:p>
    <w:p w:rsidR="008E0772" w:rsidRDefault="008E0772" w:rsidP="008E0772">
      <w:pPr>
        <w:pStyle w:val="ListParagraph"/>
        <w:numPr>
          <w:ilvl w:val="0"/>
          <w:numId w:val="59"/>
        </w:numPr>
        <w:rPr>
          <w:lang w:val="en-US" w:eastAsia="de-DE"/>
        </w:rPr>
      </w:pPr>
      <w:r>
        <w:rPr>
          <w:lang w:val="en-US" w:eastAsia="de-DE"/>
        </w:rPr>
        <w:t>Advertising campaign on the LMIMS focused on filling vacations for a medium-large enterprises, which have exclusivity with the SSA to offer jobs.</w:t>
      </w:r>
    </w:p>
    <w:p w:rsidR="008E0772" w:rsidRDefault="008E0772" w:rsidP="008E0772">
      <w:pPr>
        <w:pStyle w:val="ListParagraph"/>
        <w:numPr>
          <w:ilvl w:val="0"/>
          <w:numId w:val="59"/>
        </w:numPr>
        <w:rPr>
          <w:lang w:val="en-US" w:eastAsia="de-DE"/>
        </w:rPr>
      </w:pPr>
      <w:r>
        <w:rPr>
          <w:lang w:val="en-US" w:eastAsia="de-DE"/>
        </w:rPr>
        <w:t>Job of the day teasing campaign to get visitors to the frontend portal</w:t>
      </w:r>
    </w:p>
    <w:p w:rsidR="008E0772" w:rsidRDefault="008E0772" w:rsidP="008E0772">
      <w:pPr>
        <w:pStyle w:val="ListParagraph"/>
        <w:numPr>
          <w:ilvl w:val="0"/>
          <w:numId w:val="59"/>
        </w:numPr>
        <w:rPr>
          <w:lang w:val="en-US" w:eastAsia="de-DE"/>
        </w:rPr>
      </w:pPr>
      <w:r>
        <w:rPr>
          <w:lang w:val="en-US" w:eastAsia="de-DE"/>
        </w:rPr>
        <w:lastRenderedPageBreak/>
        <w:t>Information about important changes and decisions related to Public Employment Service</w:t>
      </w:r>
    </w:p>
    <w:p w:rsidR="008E0772" w:rsidRDefault="008E0772" w:rsidP="008E0772">
      <w:pPr>
        <w:pStyle w:val="ListParagraph"/>
        <w:numPr>
          <w:ilvl w:val="0"/>
          <w:numId w:val="59"/>
        </w:numPr>
        <w:rPr>
          <w:lang w:val="en-US" w:eastAsia="de-DE"/>
        </w:rPr>
      </w:pPr>
      <w:r>
        <w:rPr>
          <w:lang w:val="en-US" w:eastAsia="de-DE"/>
        </w:rPr>
        <w:t>Information about events hosted by SSA</w:t>
      </w:r>
    </w:p>
    <w:p w:rsidR="008E0772" w:rsidRDefault="008E0772" w:rsidP="008E0772">
      <w:pPr>
        <w:rPr>
          <w:lang w:val="en-US" w:eastAsia="de-DE"/>
        </w:rPr>
      </w:pPr>
    </w:p>
    <w:p w:rsidR="008E0772" w:rsidRPr="008E0772" w:rsidRDefault="008E0772" w:rsidP="008E0772">
      <w:pPr>
        <w:rPr>
          <w:lang w:val="en-US" w:eastAsia="de-DE"/>
        </w:rPr>
      </w:pPr>
      <w:r>
        <w:rPr>
          <w:lang w:val="en-US" w:eastAsia="de-DE"/>
        </w:rPr>
        <w:t>It is important to mention, that communication through social media also requires clear separation of the target groups. Different materials should be published for general public, unemployed, job seekers and SSA employees.</w:t>
      </w:r>
    </w:p>
    <w:p w:rsidR="00F26094" w:rsidRPr="005118B5" w:rsidRDefault="00F26094" w:rsidP="00F26094">
      <w:pPr>
        <w:rPr>
          <w:lang w:val="en-US" w:eastAsia="de-DE"/>
        </w:rPr>
      </w:pPr>
    </w:p>
    <w:p w:rsidR="00B478AD" w:rsidRPr="005118B5" w:rsidRDefault="00B478AD" w:rsidP="006E4807">
      <w:pPr>
        <w:pStyle w:val="Heading3"/>
        <w:rPr>
          <w:lang w:val="en-US"/>
        </w:rPr>
      </w:pPr>
      <w:bookmarkStart w:id="113" w:name="_Toc451511987"/>
      <w:r w:rsidRPr="005118B5">
        <w:rPr>
          <w:lang w:val="en-US"/>
        </w:rPr>
        <w:t>Call Center IS</w:t>
      </w:r>
      <w:bookmarkEnd w:id="113"/>
    </w:p>
    <w:p w:rsidR="00B478AD" w:rsidRPr="005118B5" w:rsidRDefault="00B478AD" w:rsidP="009C6DED">
      <w:pPr>
        <w:rPr>
          <w:lang w:val="en-US"/>
        </w:rPr>
      </w:pPr>
      <w:r w:rsidRPr="005118B5">
        <w:rPr>
          <w:lang w:val="en-US"/>
        </w:rPr>
        <w:t>Call center is using technical solution with this set of core functionalities of the system:</w:t>
      </w:r>
    </w:p>
    <w:p w:rsidR="00B478AD" w:rsidRPr="005118B5" w:rsidRDefault="00B478AD" w:rsidP="00C37644">
      <w:pPr>
        <w:pStyle w:val="ListParagraph"/>
        <w:numPr>
          <w:ilvl w:val="0"/>
          <w:numId w:val="16"/>
        </w:numPr>
        <w:spacing w:after="200" w:line="276" w:lineRule="auto"/>
        <w:rPr>
          <w:lang w:val="en-US"/>
        </w:rPr>
      </w:pPr>
      <w:r w:rsidRPr="005118B5">
        <w:rPr>
          <w:lang w:val="en-US"/>
        </w:rPr>
        <w:t>Management call center operator's work, including:</w:t>
      </w:r>
    </w:p>
    <w:p w:rsidR="00B478AD" w:rsidRPr="005118B5" w:rsidRDefault="00B478AD" w:rsidP="00C37644">
      <w:pPr>
        <w:pStyle w:val="ListParagraph"/>
        <w:numPr>
          <w:ilvl w:val="1"/>
          <w:numId w:val="16"/>
        </w:numPr>
        <w:spacing w:after="200" w:line="276" w:lineRule="auto"/>
        <w:rPr>
          <w:lang w:val="en-US"/>
        </w:rPr>
      </w:pPr>
      <w:r w:rsidRPr="005118B5">
        <w:rPr>
          <w:lang w:val="en-US"/>
        </w:rPr>
        <w:t xml:space="preserve">the allocation of calls to check in, </w:t>
      </w:r>
    </w:p>
    <w:p w:rsidR="00B478AD" w:rsidRPr="005118B5" w:rsidRDefault="00B478AD" w:rsidP="00C37644">
      <w:pPr>
        <w:pStyle w:val="ListParagraph"/>
        <w:numPr>
          <w:ilvl w:val="1"/>
          <w:numId w:val="16"/>
        </w:numPr>
        <w:spacing w:after="200" w:line="276" w:lineRule="auto"/>
        <w:rPr>
          <w:lang w:val="en-US"/>
        </w:rPr>
      </w:pPr>
      <w:r w:rsidRPr="005118B5">
        <w:rPr>
          <w:lang w:val="en-US"/>
        </w:rPr>
        <w:t>work deferred calls,</w:t>
      </w:r>
    </w:p>
    <w:p w:rsidR="00B478AD" w:rsidRPr="005118B5" w:rsidRDefault="00B478AD" w:rsidP="00C37644">
      <w:pPr>
        <w:pStyle w:val="ListParagraph"/>
        <w:numPr>
          <w:ilvl w:val="1"/>
          <w:numId w:val="16"/>
        </w:numPr>
        <w:spacing w:after="200" w:line="276" w:lineRule="auto"/>
        <w:rPr>
          <w:lang w:val="en-US"/>
        </w:rPr>
      </w:pPr>
      <w:r w:rsidRPr="005118B5">
        <w:rPr>
          <w:lang w:val="en-US"/>
        </w:rPr>
        <w:t>support calls by communication script,</w:t>
      </w:r>
    </w:p>
    <w:p w:rsidR="00B478AD" w:rsidRPr="005118B5" w:rsidRDefault="00B478AD" w:rsidP="00C37644">
      <w:pPr>
        <w:pStyle w:val="ListParagraph"/>
        <w:numPr>
          <w:ilvl w:val="1"/>
          <w:numId w:val="16"/>
        </w:numPr>
        <w:spacing w:after="200" w:line="276" w:lineRule="auto"/>
        <w:rPr>
          <w:lang w:val="en-US"/>
        </w:rPr>
      </w:pPr>
      <w:r w:rsidRPr="005118B5">
        <w:rPr>
          <w:lang w:val="en-US"/>
        </w:rPr>
        <w:t xml:space="preserve"> filling the information during a call,</w:t>
      </w:r>
    </w:p>
    <w:p w:rsidR="00B478AD" w:rsidRPr="005118B5" w:rsidRDefault="00B478AD" w:rsidP="00C37644">
      <w:pPr>
        <w:pStyle w:val="ListParagraph"/>
        <w:numPr>
          <w:ilvl w:val="1"/>
          <w:numId w:val="16"/>
        </w:numPr>
        <w:spacing w:after="200" w:line="276" w:lineRule="auto"/>
        <w:rPr>
          <w:lang w:val="en-US"/>
        </w:rPr>
      </w:pPr>
      <w:r w:rsidRPr="005118B5">
        <w:rPr>
          <w:lang w:val="en-US"/>
        </w:rPr>
        <w:t xml:space="preserve"> immediate feedback of success;</w:t>
      </w:r>
    </w:p>
    <w:p w:rsidR="00B478AD" w:rsidRPr="005118B5" w:rsidRDefault="00B478AD" w:rsidP="00C37644">
      <w:pPr>
        <w:pStyle w:val="ListParagraph"/>
        <w:numPr>
          <w:ilvl w:val="0"/>
          <w:numId w:val="16"/>
        </w:numPr>
        <w:spacing w:after="200" w:line="276" w:lineRule="auto"/>
        <w:rPr>
          <w:lang w:val="en-US"/>
        </w:rPr>
      </w:pPr>
      <w:r w:rsidRPr="005118B5">
        <w:rPr>
          <w:lang w:val="en-US"/>
        </w:rPr>
        <w:t>Support the work of supervisors, in particular: the results and quality of work, including an economic point of view in real-time on a driven team, as well as on selected individual members;</w:t>
      </w:r>
    </w:p>
    <w:p w:rsidR="00B478AD" w:rsidRPr="005118B5" w:rsidRDefault="00B478AD" w:rsidP="00C37644">
      <w:pPr>
        <w:pStyle w:val="ListParagraph"/>
        <w:numPr>
          <w:ilvl w:val="0"/>
          <w:numId w:val="16"/>
        </w:numPr>
        <w:spacing w:after="200" w:line="276" w:lineRule="auto"/>
        <w:rPr>
          <w:lang w:val="en-US"/>
        </w:rPr>
      </w:pPr>
      <w:r w:rsidRPr="005118B5">
        <w:rPr>
          <w:lang w:val="en-US"/>
        </w:rPr>
        <w:t>Support the team's work quality in particular: on-line results, qualitative and quantitative performance teams, projects, individuals, result management of personal evaluation, management training activities;</w:t>
      </w:r>
    </w:p>
    <w:p w:rsidR="00B478AD" w:rsidRPr="005118B5" w:rsidRDefault="00B478AD" w:rsidP="00C37644">
      <w:pPr>
        <w:pStyle w:val="ListParagraph"/>
        <w:numPr>
          <w:ilvl w:val="0"/>
          <w:numId w:val="16"/>
        </w:numPr>
        <w:spacing w:after="200" w:line="276" w:lineRule="auto"/>
        <w:rPr>
          <w:lang w:val="en-US"/>
        </w:rPr>
      </w:pPr>
      <w:r w:rsidRPr="005118B5">
        <w:rPr>
          <w:lang w:val="en-US"/>
        </w:rPr>
        <w:t xml:space="preserve">HR support work, in particular the activities of recruitment, employee records, attendance, continuous assessment, calculation of remuneration </w:t>
      </w:r>
    </w:p>
    <w:p w:rsidR="00B478AD" w:rsidRPr="005118B5" w:rsidRDefault="00B478AD" w:rsidP="00C37644">
      <w:pPr>
        <w:pStyle w:val="ListParagraph"/>
        <w:numPr>
          <w:ilvl w:val="0"/>
          <w:numId w:val="16"/>
        </w:numPr>
        <w:spacing w:after="200" w:line="276" w:lineRule="auto"/>
        <w:rPr>
          <w:lang w:val="en-US"/>
        </w:rPr>
      </w:pPr>
      <w:r w:rsidRPr="005118B5">
        <w:rPr>
          <w:lang w:val="en-US"/>
        </w:rPr>
        <w:t>system running on top of projects outbound or inbound call processing off-line requirements or other activities;</w:t>
      </w:r>
    </w:p>
    <w:p w:rsidR="00B478AD" w:rsidRPr="005118B5" w:rsidRDefault="00B478AD" w:rsidP="00C37644">
      <w:pPr>
        <w:pStyle w:val="ListParagraph"/>
        <w:numPr>
          <w:ilvl w:val="0"/>
          <w:numId w:val="16"/>
        </w:numPr>
        <w:spacing w:after="200" w:line="276" w:lineRule="auto"/>
        <w:rPr>
          <w:lang w:val="en-US"/>
        </w:rPr>
      </w:pPr>
      <w:r w:rsidRPr="005118B5">
        <w:rPr>
          <w:lang w:val="en-US"/>
        </w:rPr>
        <w:t>intranet, knowledge base;</w:t>
      </w:r>
    </w:p>
    <w:p w:rsidR="00B478AD" w:rsidRPr="005118B5" w:rsidRDefault="00B478AD" w:rsidP="00C37644">
      <w:pPr>
        <w:pStyle w:val="ListParagraph"/>
        <w:numPr>
          <w:ilvl w:val="0"/>
          <w:numId w:val="16"/>
        </w:numPr>
        <w:spacing w:after="200" w:line="276" w:lineRule="auto"/>
        <w:rPr>
          <w:lang w:val="en-US"/>
        </w:rPr>
      </w:pPr>
      <w:r w:rsidRPr="005118B5">
        <w:rPr>
          <w:lang w:val="en-US"/>
        </w:rPr>
        <w:t>PBX integration and recording equipment;</w:t>
      </w:r>
    </w:p>
    <w:p w:rsidR="00F26094" w:rsidRPr="005118B5" w:rsidRDefault="00F26094" w:rsidP="00F26094">
      <w:pPr>
        <w:spacing w:after="200" w:line="276" w:lineRule="auto"/>
        <w:rPr>
          <w:lang w:val="en-US"/>
        </w:rPr>
      </w:pPr>
    </w:p>
    <w:p w:rsidR="00A96D65" w:rsidRPr="005118B5" w:rsidRDefault="00A96D65" w:rsidP="006E4807">
      <w:pPr>
        <w:pStyle w:val="Heading3"/>
        <w:rPr>
          <w:lang w:val="en-US"/>
        </w:rPr>
      </w:pPr>
      <w:bookmarkStart w:id="114" w:name="_Toc451511988"/>
      <w:r w:rsidRPr="005118B5">
        <w:rPr>
          <w:lang w:val="en-US"/>
        </w:rPr>
        <w:t>Identity and Access Management</w:t>
      </w:r>
      <w:bookmarkEnd w:id="114"/>
    </w:p>
    <w:p w:rsidR="00A96D65" w:rsidRPr="005118B5" w:rsidRDefault="00A96D65" w:rsidP="00A96D65">
      <w:pPr>
        <w:rPr>
          <w:lang w:val="en-US"/>
        </w:rPr>
      </w:pPr>
      <w:r w:rsidRPr="005118B5">
        <w:rPr>
          <w:lang w:val="en-US"/>
        </w:rPr>
        <w:t>Following is the list of requirements for the Identity and Access Management Module in the typical LMIMS. No technology is suggested at this point, however, strong encryption, use of smart-cards or other tokens and certified digital signature are suggested to be supported by the technology of choice.</w:t>
      </w:r>
    </w:p>
    <w:p w:rsidR="00A96D65" w:rsidRPr="005118B5" w:rsidRDefault="00A96D65" w:rsidP="00C37644">
      <w:pPr>
        <w:pStyle w:val="ListParagraph"/>
        <w:numPr>
          <w:ilvl w:val="0"/>
          <w:numId w:val="9"/>
        </w:numPr>
        <w:spacing w:after="200" w:line="276" w:lineRule="auto"/>
        <w:rPr>
          <w:lang w:val="en-US"/>
        </w:rPr>
      </w:pPr>
      <w:r w:rsidRPr="005118B5">
        <w:rPr>
          <w:lang w:val="en-US"/>
        </w:rPr>
        <w:t>LMIMS IAM must support creation, management and disabling of the user accounts, available to the HelpDesk, technical operators and system administrators. There must be a clear separation of the competencies to avoid frauds, human errors and other security threats.</w:t>
      </w:r>
    </w:p>
    <w:p w:rsidR="00A96D65" w:rsidRPr="005118B5" w:rsidRDefault="00A96D65" w:rsidP="00C37644">
      <w:pPr>
        <w:pStyle w:val="ListParagraph"/>
        <w:numPr>
          <w:ilvl w:val="0"/>
          <w:numId w:val="9"/>
        </w:numPr>
        <w:spacing w:after="200" w:line="276" w:lineRule="auto"/>
        <w:rPr>
          <w:lang w:val="en-US"/>
        </w:rPr>
      </w:pPr>
      <w:r w:rsidRPr="005118B5">
        <w:rPr>
          <w:lang w:val="en-US"/>
        </w:rPr>
        <w:t>LMIMS IAM must allow management of different levels of credentials, including 2 level authentication</w:t>
      </w:r>
    </w:p>
    <w:p w:rsidR="00A96D65" w:rsidRPr="005118B5" w:rsidRDefault="00A96D65" w:rsidP="00C37644">
      <w:pPr>
        <w:pStyle w:val="ListParagraph"/>
        <w:numPr>
          <w:ilvl w:val="0"/>
          <w:numId w:val="9"/>
        </w:numPr>
        <w:spacing w:after="200" w:line="276" w:lineRule="auto"/>
        <w:rPr>
          <w:lang w:val="en-US"/>
        </w:rPr>
      </w:pPr>
      <w:r w:rsidRPr="005118B5">
        <w:rPr>
          <w:lang w:val="en-US"/>
        </w:rPr>
        <w:t>LMIMS IAM must allow management of passwords, policies for password changes on the first login, over the time and enforced by the administrators</w:t>
      </w:r>
    </w:p>
    <w:p w:rsidR="00A96D65" w:rsidRPr="005118B5" w:rsidRDefault="00A96D65" w:rsidP="00C37644">
      <w:pPr>
        <w:pStyle w:val="ListParagraph"/>
        <w:numPr>
          <w:ilvl w:val="0"/>
          <w:numId w:val="9"/>
        </w:numPr>
        <w:spacing w:after="200" w:line="276" w:lineRule="auto"/>
        <w:rPr>
          <w:lang w:val="en-US"/>
        </w:rPr>
      </w:pPr>
      <w:r w:rsidRPr="005118B5">
        <w:rPr>
          <w:lang w:val="en-US"/>
        </w:rPr>
        <w:t>LMIMS IAM should respect and synchronize with broader, country-wide IAMs if they will be in place by the time of implementation (e.g. my.gov.ge)</w:t>
      </w:r>
    </w:p>
    <w:p w:rsidR="00A96D65" w:rsidRPr="005118B5" w:rsidRDefault="00A96D65" w:rsidP="00C37644">
      <w:pPr>
        <w:pStyle w:val="ListParagraph"/>
        <w:numPr>
          <w:ilvl w:val="0"/>
          <w:numId w:val="9"/>
        </w:numPr>
        <w:spacing w:after="200" w:line="276" w:lineRule="auto"/>
        <w:rPr>
          <w:lang w:val="en-US"/>
        </w:rPr>
      </w:pPr>
      <w:r w:rsidRPr="005118B5">
        <w:rPr>
          <w:lang w:val="en-US"/>
        </w:rPr>
        <w:t>Following types of users are recommended in the LMIMS system:</w:t>
      </w:r>
    </w:p>
    <w:p w:rsidR="00A96D65" w:rsidRPr="005118B5" w:rsidRDefault="00A96D65" w:rsidP="00C37644">
      <w:pPr>
        <w:pStyle w:val="ListParagraph"/>
        <w:numPr>
          <w:ilvl w:val="1"/>
          <w:numId w:val="9"/>
        </w:numPr>
        <w:spacing w:after="200" w:line="276" w:lineRule="auto"/>
        <w:rPr>
          <w:lang w:val="en-US"/>
        </w:rPr>
      </w:pPr>
      <w:r w:rsidRPr="005118B5">
        <w:rPr>
          <w:lang w:val="en-US"/>
        </w:rPr>
        <w:lastRenderedPageBreak/>
        <w:t>Anonymous users – so far WorkNet seems to support only registered users searching for vacancies. While this decision supports the registration process, it is not usual in other LMIMSs, because the vacancies at a first glance are one of the promotional activities. The anonymous users should obviously not be able to contact the employer or perform any other operations in the system.</w:t>
      </w:r>
    </w:p>
    <w:p w:rsidR="00A96D65" w:rsidRPr="005118B5" w:rsidRDefault="00A96D65" w:rsidP="00C37644">
      <w:pPr>
        <w:pStyle w:val="ListParagraph"/>
        <w:numPr>
          <w:ilvl w:val="1"/>
          <w:numId w:val="9"/>
        </w:numPr>
        <w:spacing w:after="200" w:line="276" w:lineRule="auto"/>
        <w:rPr>
          <w:lang w:val="en-US"/>
        </w:rPr>
      </w:pPr>
      <w:r w:rsidRPr="005118B5">
        <w:rPr>
          <w:lang w:val="en-US"/>
        </w:rPr>
        <w:t>External users – this category should be enhanced from current jobseekers and employers to trainers, users from other employment agencies, counsellors, etc.</w:t>
      </w:r>
    </w:p>
    <w:p w:rsidR="00A96D65" w:rsidRPr="005118B5" w:rsidRDefault="00A96D65" w:rsidP="00C37644">
      <w:pPr>
        <w:pStyle w:val="ListParagraph"/>
        <w:numPr>
          <w:ilvl w:val="1"/>
          <w:numId w:val="9"/>
        </w:numPr>
        <w:spacing w:after="200" w:line="276" w:lineRule="auto"/>
        <w:rPr>
          <w:lang w:val="en-US"/>
        </w:rPr>
      </w:pPr>
      <w:r w:rsidRPr="005118B5">
        <w:rPr>
          <w:lang w:val="en-US"/>
        </w:rPr>
        <w:t>Internal users – basically employees of SSA, who will perform operations within the system. The internal users should be able to act on-behalf of external users, but never instead. All the operations (not only of the external users, but of all users) should be logged, allowing for auditing for non-standard use of the system.</w:t>
      </w:r>
    </w:p>
    <w:p w:rsidR="00A96D65" w:rsidRPr="005118B5" w:rsidRDefault="00A96D65" w:rsidP="00C37644">
      <w:pPr>
        <w:pStyle w:val="ListParagraph"/>
        <w:numPr>
          <w:ilvl w:val="1"/>
          <w:numId w:val="9"/>
        </w:numPr>
        <w:spacing w:after="200" w:line="276" w:lineRule="auto"/>
        <w:rPr>
          <w:lang w:val="en-US"/>
        </w:rPr>
      </w:pPr>
      <w:r w:rsidRPr="005118B5">
        <w:rPr>
          <w:lang w:val="en-US"/>
        </w:rPr>
        <w:t>System users – are non-business users, who are responsible for system operations. They may use other type of accounts (system, database), but their operations should be limited by their role and track of their behavior must be in the system log files.</w:t>
      </w:r>
    </w:p>
    <w:p w:rsidR="00A96D65" w:rsidRPr="005118B5" w:rsidRDefault="00A96D65" w:rsidP="00C37644">
      <w:pPr>
        <w:pStyle w:val="ListParagraph"/>
        <w:numPr>
          <w:ilvl w:val="0"/>
          <w:numId w:val="9"/>
        </w:numPr>
        <w:spacing w:after="200" w:line="276" w:lineRule="auto"/>
        <w:rPr>
          <w:lang w:val="en-US"/>
        </w:rPr>
      </w:pPr>
      <w:r w:rsidRPr="005118B5">
        <w:rPr>
          <w:lang w:val="en-US"/>
        </w:rPr>
        <w:t>LMIMS IAM should support role based security, because LMIMS is constantly developing system adding new functionality and business rules, which require security settings based on roles (groups).</w:t>
      </w:r>
    </w:p>
    <w:p w:rsidR="00A96D65" w:rsidRPr="005118B5" w:rsidRDefault="00A96D65" w:rsidP="00C37644">
      <w:pPr>
        <w:pStyle w:val="ListParagraph"/>
        <w:numPr>
          <w:ilvl w:val="0"/>
          <w:numId w:val="9"/>
        </w:numPr>
        <w:spacing w:after="200" w:line="276" w:lineRule="auto"/>
        <w:rPr>
          <w:lang w:val="en-US"/>
        </w:rPr>
      </w:pPr>
      <w:r w:rsidRPr="005118B5">
        <w:rPr>
          <w:lang w:val="en-US"/>
        </w:rPr>
        <w:t>LMIMS should support delegation of the rights, mainly because of the workload planning, vacations, representation of users by other users et etc.</w:t>
      </w:r>
    </w:p>
    <w:p w:rsidR="00897199" w:rsidRPr="005118B5" w:rsidRDefault="00897199" w:rsidP="006E4807">
      <w:pPr>
        <w:pStyle w:val="Heading3"/>
        <w:rPr>
          <w:lang w:val="en-US"/>
        </w:rPr>
      </w:pPr>
      <w:bookmarkStart w:id="115" w:name="_Toc451511989"/>
      <w:r w:rsidRPr="005118B5">
        <w:rPr>
          <w:lang w:val="en-US"/>
        </w:rPr>
        <w:t>Datawarehouse &amp; Reporting</w:t>
      </w:r>
      <w:bookmarkEnd w:id="115"/>
    </w:p>
    <w:p w:rsidR="00061C51" w:rsidRPr="005118B5" w:rsidRDefault="00061C51" w:rsidP="00061C51">
      <w:pPr>
        <w:rPr>
          <w:lang w:val="en-US" w:eastAsia="de-DE"/>
        </w:rPr>
      </w:pPr>
      <w:r w:rsidRPr="005118B5">
        <w:rPr>
          <w:lang w:val="en-US" w:eastAsia="de-DE"/>
        </w:rPr>
        <w:t>The reporting is exhaustively described in the outcomes of the component 3.4.</w:t>
      </w:r>
    </w:p>
    <w:p w:rsidR="00061C51" w:rsidRPr="005118B5" w:rsidRDefault="00061C51" w:rsidP="00061C51">
      <w:pPr>
        <w:rPr>
          <w:lang w:val="en-US" w:eastAsia="de-DE"/>
        </w:rPr>
      </w:pPr>
    </w:p>
    <w:p w:rsidR="00061C51" w:rsidRPr="005118B5" w:rsidRDefault="00061C51" w:rsidP="00061C51">
      <w:pPr>
        <w:rPr>
          <w:lang w:val="en-US" w:eastAsia="de-DE"/>
        </w:rPr>
      </w:pPr>
      <w:r w:rsidRPr="005118B5">
        <w:rPr>
          <w:lang w:val="en-US" w:eastAsia="de-DE"/>
        </w:rPr>
        <w:t xml:space="preserve">From the technological point of view, it is recommended to establish a data warehouse as a parallel database with no operational functions, where historical data can be stored for reporting and OLAP functions. </w:t>
      </w:r>
    </w:p>
    <w:p w:rsidR="00897199" w:rsidRPr="005118B5" w:rsidRDefault="00897199" w:rsidP="006E4807">
      <w:pPr>
        <w:pStyle w:val="Heading2"/>
        <w:rPr>
          <w:lang w:val="en-US"/>
        </w:rPr>
      </w:pPr>
      <w:bookmarkStart w:id="116" w:name="_Toc451511990"/>
      <w:r w:rsidRPr="005118B5">
        <w:rPr>
          <w:lang w:val="en-US"/>
        </w:rPr>
        <w:t>Data model</w:t>
      </w:r>
      <w:bookmarkEnd w:id="116"/>
    </w:p>
    <w:p w:rsidR="00061C51" w:rsidRPr="005118B5" w:rsidRDefault="00061C51" w:rsidP="00061C51">
      <w:pPr>
        <w:rPr>
          <w:lang w:val="en-US" w:eastAsia="de-DE"/>
        </w:rPr>
      </w:pPr>
      <w:r w:rsidRPr="005118B5">
        <w:rPr>
          <w:lang w:val="en-US" w:eastAsia="de-DE"/>
        </w:rPr>
        <w:t>In LMIMS, the emphasis is on the following data model design features:</w:t>
      </w:r>
    </w:p>
    <w:p w:rsidR="00897199" w:rsidRPr="005118B5" w:rsidRDefault="00897199" w:rsidP="002404EB">
      <w:pPr>
        <w:pStyle w:val="ListParagraph"/>
        <w:numPr>
          <w:ilvl w:val="0"/>
          <w:numId w:val="47"/>
        </w:numPr>
        <w:spacing w:after="200" w:line="276" w:lineRule="auto"/>
        <w:rPr>
          <w:lang w:val="en-US"/>
        </w:rPr>
      </w:pPr>
      <w:r w:rsidRPr="005118B5">
        <w:rPr>
          <w:lang w:val="en-US"/>
        </w:rPr>
        <w:t>Data history</w:t>
      </w:r>
      <w:r w:rsidR="00061C51" w:rsidRPr="005118B5">
        <w:rPr>
          <w:lang w:val="en-US"/>
        </w:rPr>
        <w:t xml:space="preserve"> – the historical data is relevant for almost any </w:t>
      </w:r>
      <w:r w:rsidR="00436A94" w:rsidRPr="005118B5">
        <w:rPr>
          <w:lang w:val="en-US"/>
        </w:rPr>
        <w:t xml:space="preserve">type of entity, from person (jobseekers etc.) to cases, employments, calendars, action plans etc. </w:t>
      </w:r>
      <w:r w:rsidR="00984324" w:rsidRPr="005118B5">
        <w:rPr>
          <w:lang w:val="en-US"/>
        </w:rPr>
        <w:t>Therefore,</w:t>
      </w:r>
      <w:r w:rsidR="00436A94" w:rsidRPr="005118B5">
        <w:rPr>
          <w:lang w:val="en-US"/>
        </w:rPr>
        <w:t xml:space="preserve"> the data model should be design to correctly store and invalidate historical data allowing their full access for authorized users through dedicated interfaces (screens, reporting).</w:t>
      </w:r>
    </w:p>
    <w:p w:rsidR="00897199" w:rsidRPr="005118B5" w:rsidRDefault="00897199" w:rsidP="002404EB">
      <w:pPr>
        <w:pStyle w:val="ListParagraph"/>
        <w:numPr>
          <w:ilvl w:val="0"/>
          <w:numId w:val="47"/>
        </w:numPr>
        <w:spacing w:after="200" w:line="276" w:lineRule="auto"/>
        <w:rPr>
          <w:lang w:val="en-US"/>
        </w:rPr>
      </w:pPr>
      <w:r w:rsidRPr="005118B5">
        <w:rPr>
          <w:lang w:val="en-US"/>
        </w:rPr>
        <w:t xml:space="preserve">Data </w:t>
      </w:r>
      <w:r w:rsidR="00436A94" w:rsidRPr="005118B5">
        <w:rPr>
          <w:lang w:val="en-US"/>
        </w:rPr>
        <w:t xml:space="preserve">consistency – the data should be consistent in the system at any time, there cannot be any losses of transactions. </w:t>
      </w:r>
      <w:r w:rsidR="00984324" w:rsidRPr="005118B5">
        <w:rPr>
          <w:lang w:val="en-US"/>
        </w:rPr>
        <w:t>Therefore,</w:t>
      </w:r>
      <w:r w:rsidR="00436A94" w:rsidRPr="005118B5">
        <w:rPr>
          <w:lang w:val="en-US"/>
        </w:rPr>
        <w:t xml:space="preserve"> techniques like record locking, transactional log, clustering should be in place in order to ensure full consistency.</w:t>
      </w:r>
    </w:p>
    <w:sectPr w:rsidR="00897199" w:rsidRPr="005118B5" w:rsidSect="00744C7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3EC4" w:rsidRDefault="00183EC4" w:rsidP="00AF3D1F">
      <w:r>
        <w:separator/>
      </w:r>
    </w:p>
  </w:endnote>
  <w:endnote w:type="continuationSeparator" w:id="0">
    <w:p w:rsidR="00183EC4" w:rsidRDefault="00183EC4" w:rsidP="00AF3D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cadNusx">
    <w:altName w:val="Times New Roman"/>
    <w:charset w:val="00"/>
    <w:family w:val="auto"/>
    <w:pitch w:val="variable"/>
    <w:sig w:usb0="00000001" w:usb1="000000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3EC4" w:rsidRDefault="00183EC4" w:rsidP="00AF3D1F">
      <w:r>
        <w:separator/>
      </w:r>
    </w:p>
  </w:footnote>
  <w:footnote w:type="continuationSeparator" w:id="0">
    <w:p w:rsidR="00183EC4" w:rsidRDefault="00183EC4" w:rsidP="00AF3D1F">
      <w:r>
        <w:continuationSeparator/>
      </w:r>
    </w:p>
  </w:footnote>
  <w:footnote w:id="1">
    <w:p w:rsidR="009C0340" w:rsidRPr="0009781B" w:rsidRDefault="009C0340" w:rsidP="00DF2486">
      <w:pPr>
        <w:pStyle w:val="Heading3"/>
        <w:numPr>
          <w:ilvl w:val="0"/>
          <w:numId w:val="0"/>
        </w:numPr>
        <w:shd w:val="clear" w:color="auto" w:fill="FFFFFF"/>
        <w:spacing w:before="0" w:after="0"/>
        <w:ind w:left="357"/>
        <w:jc w:val="both"/>
        <w:rPr>
          <w:b w:val="0"/>
          <w:bCs/>
          <w:color w:val="67676F"/>
          <w:sz w:val="20"/>
        </w:rPr>
      </w:pPr>
      <w:r w:rsidRPr="0009781B">
        <w:rPr>
          <w:rStyle w:val="FootnoteReference"/>
        </w:rPr>
        <w:footnoteRef/>
      </w:r>
      <w:r w:rsidRPr="0009781B">
        <w:rPr>
          <w:b w:val="0"/>
          <w:sz w:val="20"/>
        </w:rPr>
        <w:t>In this Glossary we are using the Eurostat terminology, (</w:t>
      </w:r>
      <w:r w:rsidRPr="0009781B">
        <w:rPr>
          <w:b w:val="0"/>
          <w:color w:val="67676F"/>
          <w:sz w:val="20"/>
        </w:rPr>
        <w:t>Labour</w:t>
      </w:r>
      <w:r>
        <w:rPr>
          <w:b w:val="0"/>
          <w:color w:val="67676F"/>
          <w:sz w:val="20"/>
        </w:rPr>
        <w:t>M</w:t>
      </w:r>
      <w:r w:rsidRPr="0009781B">
        <w:rPr>
          <w:b w:val="0"/>
          <w:color w:val="67676F"/>
          <w:sz w:val="20"/>
        </w:rPr>
        <w:t xml:space="preserve">arket </w:t>
      </w:r>
      <w:r>
        <w:rPr>
          <w:b w:val="0"/>
          <w:color w:val="67676F"/>
          <w:sz w:val="20"/>
        </w:rPr>
        <w:t>P</w:t>
      </w:r>
      <w:r w:rsidRPr="0009781B">
        <w:rPr>
          <w:b w:val="0"/>
          <w:color w:val="67676F"/>
          <w:sz w:val="20"/>
        </w:rPr>
        <w:t xml:space="preserve">olicy </w:t>
      </w:r>
      <w:r>
        <w:rPr>
          <w:b w:val="0"/>
          <w:color w:val="67676F"/>
          <w:sz w:val="20"/>
        </w:rPr>
        <w:t>S</w:t>
      </w:r>
      <w:r w:rsidRPr="0009781B">
        <w:rPr>
          <w:b w:val="0"/>
          <w:color w:val="67676F"/>
          <w:sz w:val="20"/>
        </w:rPr>
        <w:t xml:space="preserve">tatistics - Methodology 2013) but compare and adopt it for the Georgian situation.  </w:t>
      </w:r>
    </w:p>
    <w:p w:rsidR="009C0340" w:rsidRPr="0009781B" w:rsidRDefault="009C0340" w:rsidP="00F9557E">
      <w:pPr>
        <w:pStyle w:val="FootnoteText"/>
        <w:rPr>
          <w:lang w:val="en-US"/>
        </w:rPr>
      </w:pPr>
    </w:p>
  </w:footnote>
  <w:footnote w:id="2">
    <w:p w:rsidR="009C0340" w:rsidRPr="00496884" w:rsidRDefault="009C0340" w:rsidP="00496884">
      <w:pPr>
        <w:autoSpaceDE w:val="0"/>
        <w:autoSpaceDN w:val="0"/>
        <w:adjustRightInd w:val="0"/>
        <w:ind w:left="0"/>
        <w:jc w:val="left"/>
        <w:rPr>
          <w:lang w:val="sl-SI"/>
        </w:rPr>
      </w:pPr>
      <w:r w:rsidRPr="007F4C88">
        <w:rPr>
          <w:rStyle w:val="FootnoteReference"/>
        </w:rPr>
        <w:footnoteRef/>
      </w:r>
      <w:r w:rsidRPr="007F4C88">
        <w:rPr>
          <w:lang w:val="sl-SI"/>
        </w:rPr>
        <w:t xml:space="preserve">EUROSTAT ManualsandGuidelines, </w:t>
      </w:r>
      <w:r w:rsidRPr="007F4C88">
        <w:rPr>
          <w:bCs/>
          <w:lang w:val="sl-SI"/>
        </w:rPr>
        <w:t>Labour market policystatistics</w:t>
      </w:r>
      <w:r>
        <w:rPr>
          <w:bCs/>
          <w:lang w:val="sl-SI"/>
        </w:rPr>
        <w:t>,</w:t>
      </w:r>
      <w:r w:rsidRPr="007F4C88">
        <w:rPr>
          <w:bCs/>
          <w:lang w:val="sl-SI"/>
        </w:rPr>
        <w:t>Methodology 2013</w:t>
      </w:r>
    </w:p>
  </w:footnote>
  <w:footnote w:id="3">
    <w:p w:rsidR="009C0340" w:rsidRPr="0009781B" w:rsidRDefault="009C0340" w:rsidP="00F9557E">
      <w:pPr>
        <w:pStyle w:val="FootnoteText"/>
        <w:rPr>
          <w:lang w:val="en-US"/>
        </w:rPr>
      </w:pPr>
      <w:r w:rsidRPr="0009781B">
        <w:rPr>
          <w:rStyle w:val="FootnoteReference"/>
          <w:lang w:val="en-US"/>
        </w:rPr>
        <w:footnoteRef/>
      </w:r>
      <w:hyperlink r:id="rId1" w:history="1">
        <w:r w:rsidRPr="0009781B">
          <w:rPr>
            <w:rStyle w:val="Hyperlink"/>
            <w:lang w:val="en-US"/>
          </w:rPr>
          <w:t>http://ec.europa.eu/eurostat/documents/3888793/5834669/KS-CC-06-001-EN.PDF/bdde7b22-1eca-408d-8ba1-26005af93932</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FFFFFFFF"/>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nsid w:val="00DF16EB"/>
    <w:multiLevelType w:val="hybridMultilevel"/>
    <w:tmpl w:val="F61A0B50"/>
    <w:lvl w:ilvl="0" w:tplc="04050001">
      <w:start w:val="1"/>
      <w:numFmt w:val="bullet"/>
      <w:lvlText w:val=""/>
      <w:lvlJc w:val="left"/>
      <w:pPr>
        <w:ind w:left="765" w:hanging="360"/>
      </w:pPr>
      <w:rPr>
        <w:rFonts w:ascii="Symbol" w:hAnsi="Symbol" w:hint="default"/>
      </w:rPr>
    </w:lvl>
    <w:lvl w:ilvl="1" w:tplc="04050003">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2">
    <w:nsid w:val="036A3316"/>
    <w:multiLevelType w:val="hybridMultilevel"/>
    <w:tmpl w:val="28746C4E"/>
    <w:lvl w:ilvl="0" w:tplc="976236F4">
      <w:start w:val="5"/>
      <w:numFmt w:val="bullet"/>
      <w:lvlText w:val="•"/>
      <w:lvlJc w:val="left"/>
      <w:pPr>
        <w:ind w:left="720" w:hanging="360"/>
      </w:pPr>
      <w:rPr>
        <w:rFonts w:ascii="Calibri" w:eastAsiaTheme="minorHAns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
    <w:nsid w:val="081A0ACE"/>
    <w:multiLevelType w:val="hybridMultilevel"/>
    <w:tmpl w:val="5F32888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9B34BDF"/>
    <w:multiLevelType w:val="hybridMultilevel"/>
    <w:tmpl w:val="AF5AB0C2"/>
    <w:lvl w:ilvl="0" w:tplc="976236F4">
      <w:start w:val="5"/>
      <w:numFmt w:val="bullet"/>
      <w:lvlText w:val="•"/>
      <w:lvlJc w:val="left"/>
      <w:pPr>
        <w:ind w:left="717" w:hanging="360"/>
      </w:pPr>
      <w:rPr>
        <w:rFonts w:ascii="Calibri" w:eastAsiaTheme="minorHAnsi" w:hAnsi="Calibri"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
    <w:nsid w:val="0BB1478B"/>
    <w:multiLevelType w:val="hybridMultilevel"/>
    <w:tmpl w:val="C5EA3342"/>
    <w:lvl w:ilvl="0" w:tplc="348AF73E">
      <w:start w:val="1"/>
      <w:numFmt w:val="lowerLetter"/>
      <w:lvlText w:val="(%1)"/>
      <w:lvlJc w:val="left"/>
      <w:pPr>
        <w:ind w:left="1065" w:hanging="70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0D786D15"/>
    <w:multiLevelType w:val="hybridMultilevel"/>
    <w:tmpl w:val="4CDAC06E"/>
    <w:lvl w:ilvl="0" w:tplc="976236F4">
      <w:start w:val="5"/>
      <w:numFmt w:val="bullet"/>
      <w:lvlText w:val="•"/>
      <w:lvlJc w:val="left"/>
      <w:pPr>
        <w:ind w:left="720" w:hanging="360"/>
      </w:pPr>
      <w:rPr>
        <w:rFonts w:ascii="Calibri" w:eastAsiaTheme="minorHAns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7">
    <w:nsid w:val="0FD3569E"/>
    <w:multiLevelType w:val="hybridMultilevel"/>
    <w:tmpl w:val="79CE5EF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8">
    <w:nsid w:val="1138395C"/>
    <w:multiLevelType w:val="hybridMultilevel"/>
    <w:tmpl w:val="940617F2"/>
    <w:lvl w:ilvl="0" w:tplc="E95E7946">
      <w:numFmt w:val="bullet"/>
      <w:lvlText w:val="•"/>
      <w:lvlJc w:val="left"/>
      <w:pPr>
        <w:ind w:left="1425" w:hanging="705"/>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3567FA5"/>
    <w:multiLevelType w:val="hybridMultilevel"/>
    <w:tmpl w:val="772AECE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16DA575E"/>
    <w:multiLevelType w:val="hybridMultilevel"/>
    <w:tmpl w:val="0DD8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12775B"/>
    <w:multiLevelType w:val="hybridMultilevel"/>
    <w:tmpl w:val="537AF4B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19CC6ABE"/>
    <w:multiLevelType w:val="hybridMultilevel"/>
    <w:tmpl w:val="B524BF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1E5E32F7"/>
    <w:multiLevelType w:val="hybridMultilevel"/>
    <w:tmpl w:val="C548E3B2"/>
    <w:lvl w:ilvl="0" w:tplc="04050001">
      <w:start w:val="1"/>
      <w:numFmt w:val="bullet"/>
      <w:lvlText w:val=""/>
      <w:lvlJc w:val="left"/>
      <w:pPr>
        <w:ind w:left="1128" w:hanging="360"/>
      </w:pPr>
      <w:rPr>
        <w:rFonts w:ascii="Symbol" w:hAnsi="Symbol" w:hint="default"/>
      </w:rPr>
    </w:lvl>
    <w:lvl w:ilvl="1" w:tplc="04050003" w:tentative="1">
      <w:start w:val="1"/>
      <w:numFmt w:val="bullet"/>
      <w:lvlText w:val="o"/>
      <w:lvlJc w:val="left"/>
      <w:pPr>
        <w:ind w:left="1848" w:hanging="360"/>
      </w:pPr>
      <w:rPr>
        <w:rFonts w:ascii="Courier New" w:hAnsi="Courier New" w:cs="Courier New" w:hint="default"/>
      </w:rPr>
    </w:lvl>
    <w:lvl w:ilvl="2" w:tplc="04050005" w:tentative="1">
      <w:start w:val="1"/>
      <w:numFmt w:val="bullet"/>
      <w:lvlText w:val=""/>
      <w:lvlJc w:val="left"/>
      <w:pPr>
        <w:ind w:left="2568" w:hanging="360"/>
      </w:pPr>
      <w:rPr>
        <w:rFonts w:ascii="Wingdings" w:hAnsi="Wingdings" w:hint="default"/>
      </w:rPr>
    </w:lvl>
    <w:lvl w:ilvl="3" w:tplc="04050001" w:tentative="1">
      <w:start w:val="1"/>
      <w:numFmt w:val="bullet"/>
      <w:lvlText w:val=""/>
      <w:lvlJc w:val="left"/>
      <w:pPr>
        <w:ind w:left="3288" w:hanging="360"/>
      </w:pPr>
      <w:rPr>
        <w:rFonts w:ascii="Symbol" w:hAnsi="Symbol" w:hint="default"/>
      </w:rPr>
    </w:lvl>
    <w:lvl w:ilvl="4" w:tplc="04050003" w:tentative="1">
      <w:start w:val="1"/>
      <w:numFmt w:val="bullet"/>
      <w:lvlText w:val="o"/>
      <w:lvlJc w:val="left"/>
      <w:pPr>
        <w:ind w:left="4008" w:hanging="360"/>
      </w:pPr>
      <w:rPr>
        <w:rFonts w:ascii="Courier New" w:hAnsi="Courier New" w:cs="Courier New" w:hint="default"/>
      </w:rPr>
    </w:lvl>
    <w:lvl w:ilvl="5" w:tplc="04050005" w:tentative="1">
      <w:start w:val="1"/>
      <w:numFmt w:val="bullet"/>
      <w:lvlText w:val=""/>
      <w:lvlJc w:val="left"/>
      <w:pPr>
        <w:ind w:left="4728" w:hanging="360"/>
      </w:pPr>
      <w:rPr>
        <w:rFonts w:ascii="Wingdings" w:hAnsi="Wingdings" w:hint="default"/>
      </w:rPr>
    </w:lvl>
    <w:lvl w:ilvl="6" w:tplc="04050001" w:tentative="1">
      <w:start w:val="1"/>
      <w:numFmt w:val="bullet"/>
      <w:lvlText w:val=""/>
      <w:lvlJc w:val="left"/>
      <w:pPr>
        <w:ind w:left="5448" w:hanging="360"/>
      </w:pPr>
      <w:rPr>
        <w:rFonts w:ascii="Symbol" w:hAnsi="Symbol" w:hint="default"/>
      </w:rPr>
    </w:lvl>
    <w:lvl w:ilvl="7" w:tplc="04050003" w:tentative="1">
      <w:start w:val="1"/>
      <w:numFmt w:val="bullet"/>
      <w:lvlText w:val="o"/>
      <w:lvlJc w:val="left"/>
      <w:pPr>
        <w:ind w:left="6168" w:hanging="360"/>
      </w:pPr>
      <w:rPr>
        <w:rFonts w:ascii="Courier New" w:hAnsi="Courier New" w:cs="Courier New" w:hint="default"/>
      </w:rPr>
    </w:lvl>
    <w:lvl w:ilvl="8" w:tplc="04050005" w:tentative="1">
      <w:start w:val="1"/>
      <w:numFmt w:val="bullet"/>
      <w:lvlText w:val=""/>
      <w:lvlJc w:val="left"/>
      <w:pPr>
        <w:ind w:left="6888" w:hanging="360"/>
      </w:pPr>
      <w:rPr>
        <w:rFonts w:ascii="Wingdings" w:hAnsi="Wingdings" w:hint="default"/>
      </w:rPr>
    </w:lvl>
  </w:abstractNum>
  <w:abstractNum w:abstractNumId="14">
    <w:nsid w:val="1FA41938"/>
    <w:multiLevelType w:val="hybridMultilevel"/>
    <w:tmpl w:val="75DCE228"/>
    <w:lvl w:ilvl="0" w:tplc="976236F4">
      <w:start w:val="5"/>
      <w:numFmt w:val="bullet"/>
      <w:lvlText w:val="•"/>
      <w:lvlJc w:val="left"/>
      <w:pPr>
        <w:ind w:left="717" w:hanging="360"/>
      </w:pPr>
      <w:rPr>
        <w:rFonts w:ascii="Calibri" w:eastAsiaTheme="minorHAnsi" w:hAnsi="Calibri" w:cs="Times New Roman"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15">
    <w:nsid w:val="223B610B"/>
    <w:multiLevelType w:val="hybridMultilevel"/>
    <w:tmpl w:val="67F458CA"/>
    <w:lvl w:ilvl="0" w:tplc="AA78323A">
      <w:start w:val="1"/>
      <w:numFmt w:val="decimal"/>
      <w:suff w:val="space"/>
      <w:lvlText w:val="%1."/>
      <w:lvlJc w:val="left"/>
      <w:pPr>
        <w:ind w:left="0" w:firstLine="0"/>
      </w:pPr>
      <w:rPr>
        <w:rFonts w:hint="default"/>
        <w:b/>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2DB40922"/>
    <w:multiLevelType w:val="hybridMultilevel"/>
    <w:tmpl w:val="34D68244"/>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7">
    <w:nsid w:val="2F0920F3"/>
    <w:multiLevelType w:val="hybridMultilevel"/>
    <w:tmpl w:val="57DCE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13A2E79"/>
    <w:multiLevelType w:val="hybridMultilevel"/>
    <w:tmpl w:val="0AC2F3D8"/>
    <w:lvl w:ilvl="0" w:tplc="E95E7946">
      <w:numFmt w:val="bullet"/>
      <w:lvlText w:val="•"/>
      <w:lvlJc w:val="left"/>
      <w:pPr>
        <w:ind w:left="1065" w:hanging="705"/>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473A75"/>
    <w:multiLevelType w:val="hybridMultilevel"/>
    <w:tmpl w:val="B5C4C2B4"/>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0">
    <w:nsid w:val="36105010"/>
    <w:multiLevelType w:val="hybridMultilevel"/>
    <w:tmpl w:val="705E6092"/>
    <w:lvl w:ilvl="0" w:tplc="04090017">
      <w:start w:val="1"/>
      <w:numFmt w:val="lowerLetter"/>
      <w:lvlText w:val="%1)"/>
      <w:lvlJc w:val="left"/>
      <w:pPr>
        <w:ind w:left="720" w:hanging="360"/>
      </w:pPr>
    </w:lvl>
    <w:lvl w:ilvl="1" w:tplc="041B0019">
      <w:start w:val="1"/>
      <w:numFmt w:val="lowerLetter"/>
      <w:lvlText w:val="%2."/>
      <w:lvlJc w:val="left"/>
      <w:pPr>
        <w:ind w:left="1440" w:hanging="360"/>
      </w:pPr>
    </w:lvl>
    <w:lvl w:ilvl="2" w:tplc="976236F4">
      <w:start w:val="5"/>
      <w:numFmt w:val="bullet"/>
      <w:lvlText w:val="•"/>
      <w:lvlJc w:val="left"/>
      <w:pPr>
        <w:ind w:left="2160" w:hanging="180"/>
      </w:pPr>
      <w:rPr>
        <w:rFonts w:ascii="Calibri" w:eastAsiaTheme="minorHAnsi" w:hAnsi="Calibri" w:cs="Times New Roman" w:hint="default"/>
      </w:r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369526CF"/>
    <w:multiLevelType w:val="hybridMultilevel"/>
    <w:tmpl w:val="F8546972"/>
    <w:lvl w:ilvl="0" w:tplc="976236F4">
      <w:start w:val="5"/>
      <w:numFmt w:val="bullet"/>
      <w:lvlText w:val="•"/>
      <w:lvlJc w:val="left"/>
      <w:pPr>
        <w:ind w:left="717" w:hanging="360"/>
      </w:pPr>
      <w:rPr>
        <w:rFonts w:ascii="Calibri" w:eastAsiaTheme="minorHAnsi" w:hAnsi="Calibri" w:cs="Times New Roman" w:hint="default"/>
      </w:rPr>
    </w:lvl>
    <w:lvl w:ilvl="1" w:tplc="04240003" w:tentative="1">
      <w:start w:val="1"/>
      <w:numFmt w:val="bullet"/>
      <w:lvlText w:val="o"/>
      <w:lvlJc w:val="left"/>
      <w:pPr>
        <w:ind w:left="1437" w:hanging="360"/>
      </w:pPr>
      <w:rPr>
        <w:rFonts w:ascii="Courier New" w:hAnsi="Courier New" w:cs="Courier New" w:hint="default"/>
      </w:rPr>
    </w:lvl>
    <w:lvl w:ilvl="2" w:tplc="04240005" w:tentative="1">
      <w:start w:val="1"/>
      <w:numFmt w:val="bullet"/>
      <w:lvlText w:val=""/>
      <w:lvlJc w:val="left"/>
      <w:pPr>
        <w:ind w:left="2157" w:hanging="360"/>
      </w:pPr>
      <w:rPr>
        <w:rFonts w:ascii="Wingdings" w:hAnsi="Wingdings" w:hint="default"/>
      </w:rPr>
    </w:lvl>
    <w:lvl w:ilvl="3" w:tplc="04240001" w:tentative="1">
      <w:start w:val="1"/>
      <w:numFmt w:val="bullet"/>
      <w:lvlText w:val=""/>
      <w:lvlJc w:val="left"/>
      <w:pPr>
        <w:ind w:left="2877" w:hanging="360"/>
      </w:pPr>
      <w:rPr>
        <w:rFonts w:ascii="Symbol" w:hAnsi="Symbol" w:hint="default"/>
      </w:rPr>
    </w:lvl>
    <w:lvl w:ilvl="4" w:tplc="04240003" w:tentative="1">
      <w:start w:val="1"/>
      <w:numFmt w:val="bullet"/>
      <w:lvlText w:val="o"/>
      <w:lvlJc w:val="left"/>
      <w:pPr>
        <w:ind w:left="3597" w:hanging="360"/>
      </w:pPr>
      <w:rPr>
        <w:rFonts w:ascii="Courier New" w:hAnsi="Courier New" w:cs="Courier New" w:hint="default"/>
      </w:rPr>
    </w:lvl>
    <w:lvl w:ilvl="5" w:tplc="04240005" w:tentative="1">
      <w:start w:val="1"/>
      <w:numFmt w:val="bullet"/>
      <w:lvlText w:val=""/>
      <w:lvlJc w:val="left"/>
      <w:pPr>
        <w:ind w:left="4317" w:hanging="360"/>
      </w:pPr>
      <w:rPr>
        <w:rFonts w:ascii="Wingdings" w:hAnsi="Wingdings" w:hint="default"/>
      </w:rPr>
    </w:lvl>
    <w:lvl w:ilvl="6" w:tplc="04240001" w:tentative="1">
      <w:start w:val="1"/>
      <w:numFmt w:val="bullet"/>
      <w:lvlText w:val=""/>
      <w:lvlJc w:val="left"/>
      <w:pPr>
        <w:ind w:left="5037" w:hanging="360"/>
      </w:pPr>
      <w:rPr>
        <w:rFonts w:ascii="Symbol" w:hAnsi="Symbol" w:hint="default"/>
      </w:rPr>
    </w:lvl>
    <w:lvl w:ilvl="7" w:tplc="04240003" w:tentative="1">
      <w:start w:val="1"/>
      <w:numFmt w:val="bullet"/>
      <w:lvlText w:val="o"/>
      <w:lvlJc w:val="left"/>
      <w:pPr>
        <w:ind w:left="5757" w:hanging="360"/>
      </w:pPr>
      <w:rPr>
        <w:rFonts w:ascii="Courier New" w:hAnsi="Courier New" w:cs="Courier New" w:hint="default"/>
      </w:rPr>
    </w:lvl>
    <w:lvl w:ilvl="8" w:tplc="04240005" w:tentative="1">
      <w:start w:val="1"/>
      <w:numFmt w:val="bullet"/>
      <w:lvlText w:val=""/>
      <w:lvlJc w:val="left"/>
      <w:pPr>
        <w:ind w:left="6477" w:hanging="360"/>
      </w:pPr>
      <w:rPr>
        <w:rFonts w:ascii="Wingdings" w:hAnsi="Wingdings" w:hint="default"/>
      </w:rPr>
    </w:lvl>
  </w:abstractNum>
  <w:abstractNum w:abstractNumId="22">
    <w:nsid w:val="372A0E31"/>
    <w:multiLevelType w:val="hybridMultilevel"/>
    <w:tmpl w:val="59F475F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3">
    <w:nsid w:val="3837647E"/>
    <w:multiLevelType w:val="hybridMultilevel"/>
    <w:tmpl w:val="B4F6B80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4">
    <w:nsid w:val="3A674526"/>
    <w:multiLevelType w:val="hybridMultilevel"/>
    <w:tmpl w:val="178CBE56"/>
    <w:lvl w:ilvl="0" w:tplc="04090001">
      <w:start w:val="1"/>
      <w:numFmt w:val="bullet"/>
      <w:lvlText w:val=""/>
      <w:lvlJc w:val="left"/>
      <w:pPr>
        <w:ind w:left="717" w:hanging="360"/>
      </w:pPr>
      <w:rPr>
        <w:rFonts w:ascii="Symbol" w:hAnsi="Symbol"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25">
    <w:nsid w:val="3B032573"/>
    <w:multiLevelType w:val="hybridMultilevel"/>
    <w:tmpl w:val="38AEE13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3">
      <w:start w:val="1"/>
      <w:numFmt w:val="bullet"/>
      <w:lvlText w:val="o"/>
      <w:lvlJc w:val="left"/>
      <w:pPr>
        <w:ind w:left="3600" w:hanging="360"/>
      </w:pPr>
      <w:rPr>
        <w:rFonts w:ascii="Courier New" w:hAnsi="Courier New" w:cs="Courier New"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2974F4A"/>
    <w:multiLevelType w:val="hybridMultilevel"/>
    <w:tmpl w:val="23C6B1CA"/>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430F45D1"/>
    <w:multiLevelType w:val="hybridMultilevel"/>
    <w:tmpl w:val="7696D642"/>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28">
    <w:nsid w:val="44B473AD"/>
    <w:multiLevelType w:val="hybridMultilevel"/>
    <w:tmpl w:val="10529A54"/>
    <w:lvl w:ilvl="0" w:tplc="BEE0149E">
      <w:start w:val="1"/>
      <w:numFmt w:val="bullet"/>
      <w:lvlText w:val="-"/>
      <w:lvlJc w:val="left"/>
      <w:pPr>
        <w:ind w:left="1080" w:hanging="360"/>
      </w:pPr>
      <w:rPr>
        <w:rFonts w:ascii="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9">
    <w:nsid w:val="47A53DF4"/>
    <w:multiLevelType w:val="hybridMultilevel"/>
    <w:tmpl w:val="45043E5E"/>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1092" w:hanging="360"/>
      </w:pPr>
      <w:rPr>
        <w:rFonts w:ascii="Courier New" w:hAnsi="Courier New" w:cs="Courier New" w:hint="default"/>
      </w:rPr>
    </w:lvl>
    <w:lvl w:ilvl="2" w:tplc="04090005">
      <w:start w:val="1"/>
      <w:numFmt w:val="bullet"/>
      <w:lvlText w:val=""/>
      <w:lvlJc w:val="left"/>
      <w:pPr>
        <w:ind w:left="1812" w:hanging="360"/>
      </w:pPr>
      <w:rPr>
        <w:rFonts w:ascii="Wingdings" w:hAnsi="Wingdings" w:hint="default"/>
      </w:rPr>
    </w:lvl>
    <w:lvl w:ilvl="3" w:tplc="04090001">
      <w:start w:val="1"/>
      <w:numFmt w:val="bullet"/>
      <w:lvlText w:val=""/>
      <w:lvlJc w:val="left"/>
      <w:pPr>
        <w:ind w:left="2532" w:hanging="360"/>
      </w:pPr>
      <w:rPr>
        <w:rFonts w:ascii="Symbol" w:hAnsi="Symbol" w:hint="default"/>
      </w:rPr>
    </w:lvl>
    <w:lvl w:ilvl="4" w:tplc="04090003">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30">
    <w:nsid w:val="47D1525F"/>
    <w:multiLevelType w:val="hybridMultilevel"/>
    <w:tmpl w:val="9D264A12"/>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1">
    <w:nsid w:val="48522870"/>
    <w:multiLevelType w:val="hybridMultilevel"/>
    <w:tmpl w:val="2F540E00"/>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2">
    <w:nsid w:val="4D962A50"/>
    <w:multiLevelType w:val="hybridMultilevel"/>
    <w:tmpl w:val="3A006E04"/>
    <w:lvl w:ilvl="0" w:tplc="04090003">
      <w:start w:val="1"/>
      <w:numFmt w:val="bullet"/>
      <w:lvlText w:val="o"/>
      <w:lvlJc w:val="left"/>
      <w:pPr>
        <w:ind w:left="1077" w:hanging="360"/>
      </w:pPr>
      <w:rPr>
        <w:rFonts w:ascii="Courier New" w:hAnsi="Courier New" w:cs="Courier New"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33">
    <w:nsid w:val="4DF90C99"/>
    <w:multiLevelType w:val="hybridMultilevel"/>
    <w:tmpl w:val="096237FC"/>
    <w:lvl w:ilvl="0" w:tplc="04090001">
      <w:start w:val="1"/>
      <w:numFmt w:val="bullet"/>
      <w:lvlText w:val=""/>
      <w:lvlJc w:val="left"/>
      <w:pPr>
        <w:ind w:left="720" w:hanging="360"/>
      </w:pPr>
      <w:rPr>
        <w:rFonts w:ascii="Symbol" w:hAnsi="Symbol" w:hint="default"/>
      </w:rPr>
    </w:lvl>
    <w:lvl w:ilvl="1" w:tplc="233E70FA">
      <w:numFmt w:val="bullet"/>
      <w:lvlText w:val="-"/>
      <w:lvlJc w:val="left"/>
      <w:pPr>
        <w:ind w:left="1785" w:hanging="705"/>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ED4572A"/>
    <w:multiLevelType w:val="hybridMultilevel"/>
    <w:tmpl w:val="AB487E2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517071AF"/>
    <w:multiLevelType w:val="hybridMultilevel"/>
    <w:tmpl w:val="3522B64E"/>
    <w:lvl w:ilvl="0" w:tplc="976236F4">
      <w:start w:val="5"/>
      <w:numFmt w:val="bullet"/>
      <w:lvlText w:val="•"/>
      <w:lvlJc w:val="left"/>
      <w:pPr>
        <w:ind w:left="1080" w:hanging="360"/>
      </w:pPr>
      <w:rPr>
        <w:rFonts w:ascii="Calibri" w:eastAsiaTheme="minorHAnsi"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51DB172C"/>
    <w:multiLevelType w:val="hybridMultilevel"/>
    <w:tmpl w:val="A922E66E"/>
    <w:lvl w:ilvl="0" w:tplc="47E0CF48">
      <w:numFmt w:val="bullet"/>
      <w:lvlText w:val="-"/>
      <w:lvlJc w:val="left"/>
      <w:pPr>
        <w:ind w:left="720" w:hanging="360"/>
      </w:pPr>
      <w:rPr>
        <w:rFonts w:ascii="Calibri" w:eastAsia="Calibri" w:hAnsi="Calibri"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37">
    <w:nsid w:val="524E34EC"/>
    <w:multiLevelType w:val="hybridMultilevel"/>
    <w:tmpl w:val="BAA8794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nsid w:val="55277208"/>
    <w:multiLevelType w:val="hybridMultilevel"/>
    <w:tmpl w:val="9EA47A6C"/>
    <w:lvl w:ilvl="0" w:tplc="976236F4">
      <w:start w:val="5"/>
      <w:numFmt w:val="bullet"/>
      <w:lvlText w:val="•"/>
      <w:lvlJc w:val="left"/>
      <w:pPr>
        <w:ind w:left="717" w:hanging="360"/>
      </w:pPr>
      <w:rPr>
        <w:rFonts w:ascii="Calibri" w:eastAsiaTheme="minorHAns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62D48E0"/>
    <w:multiLevelType w:val="hybridMultilevel"/>
    <w:tmpl w:val="EF9A735A"/>
    <w:lvl w:ilvl="0" w:tplc="976236F4">
      <w:start w:val="5"/>
      <w:numFmt w:val="bullet"/>
      <w:lvlText w:val="•"/>
      <w:lvlJc w:val="left"/>
      <w:pPr>
        <w:ind w:left="720" w:hanging="360"/>
      </w:pPr>
      <w:rPr>
        <w:rFonts w:ascii="Calibri" w:eastAsiaTheme="minorHAnsi" w:hAnsi="Calibri"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40">
    <w:nsid w:val="5693031E"/>
    <w:multiLevelType w:val="hybridMultilevel"/>
    <w:tmpl w:val="76AAFA44"/>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1">
    <w:nsid w:val="56CC2820"/>
    <w:multiLevelType w:val="hybridMultilevel"/>
    <w:tmpl w:val="4E8844FE"/>
    <w:lvl w:ilvl="0" w:tplc="041B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58591A06"/>
    <w:multiLevelType w:val="hybridMultilevel"/>
    <w:tmpl w:val="0134A460"/>
    <w:lvl w:ilvl="0" w:tplc="976236F4">
      <w:start w:val="5"/>
      <w:numFmt w:val="bullet"/>
      <w:lvlText w:val="•"/>
      <w:lvlJc w:val="left"/>
      <w:pPr>
        <w:ind w:left="1077" w:hanging="360"/>
      </w:pPr>
      <w:rPr>
        <w:rFonts w:ascii="Calibri" w:eastAsiaTheme="minorHAnsi" w:hAnsi="Calibri" w:cs="Times New Roman"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3">
    <w:nsid w:val="58A04858"/>
    <w:multiLevelType w:val="hybridMultilevel"/>
    <w:tmpl w:val="BBC61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58C13639"/>
    <w:multiLevelType w:val="hybridMultilevel"/>
    <w:tmpl w:val="238051F4"/>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nsid w:val="59084F2F"/>
    <w:multiLevelType w:val="hybridMultilevel"/>
    <w:tmpl w:val="60D42FF0"/>
    <w:lvl w:ilvl="0" w:tplc="976236F4">
      <w:start w:val="5"/>
      <w:numFmt w:val="bullet"/>
      <w:lvlText w:val="•"/>
      <w:lvlJc w:val="left"/>
      <w:pPr>
        <w:ind w:left="1077" w:hanging="360"/>
      </w:pPr>
      <w:rPr>
        <w:rFonts w:ascii="Calibri" w:eastAsiaTheme="minorHAnsi" w:hAnsi="Calibri" w:cs="Times New Roman"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6">
    <w:nsid w:val="5A0B2622"/>
    <w:multiLevelType w:val="hybridMultilevel"/>
    <w:tmpl w:val="38660D0C"/>
    <w:lvl w:ilvl="0" w:tplc="04090001">
      <w:start w:val="1"/>
      <w:numFmt w:val="bullet"/>
      <w:lvlText w:val=""/>
      <w:lvlJc w:val="left"/>
      <w:pPr>
        <w:ind w:left="1077" w:hanging="360"/>
      </w:pPr>
      <w:rPr>
        <w:rFonts w:ascii="Symbol" w:hAnsi="Symbol" w:hint="default"/>
      </w:rPr>
    </w:lvl>
    <w:lvl w:ilvl="1" w:tplc="F710B560">
      <w:start w:val="5"/>
      <w:numFmt w:val="bullet"/>
      <w:lvlText w:val="·"/>
      <w:lvlJc w:val="left"/>
      <w:pPr>
        <w:ind w:left="3132" w:hanging="1695"/>
      </w:pPr>
      <w:rPr>
        <w:rFonts w:ascii="Times New Roman" w:eastAsiaTheme="minorHAnsi" w:hAnsi="Times New Roman" w:cs="Times New Roman"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7">
    <w:nsid w:val="5CCB22ED"/>
    <w:multiLevelType w:val="hybridMultilevel"/>
    <w:tmpl w:val="454A84EC"/>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5E342DBB"/>
    <w:multiLevelType w:val="hybridMultilevel"/>
    <w:tmpl w:val="2226824E"/>
    <w:lvl w:ilvl="0" w:tplc="976236F4">
      <w:start w:val="5"/>
      <w:numFmt w:val="bullet"/>
      <w:lvlText w:val="•"/>
      <w:lvlJc w:val="left"/>
      <w:pPr>
        <w:ind w:left="717" w:hanging="360"/>
      </w:pPr>
      <w:rPr>
        <w:rFonts w:ascii="Calibri" w:eastAsiaTheme="minorHAnsi" w:hAnsi="Calibri" w:cs="Times New Roman" w:hint="default"/>
      </w:rPr>
    </w:lvl>
    <w:lvl w:ilvl="1" w:tplc="04090003">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49">
    <w:nsid w:val="60F8627F"/>
    <w:multiLevelType w:val="hybridMultilevel"/>
    <w:tmpl w:val="7FC04BA4"/>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3C25B30"/>
    <w:multiLevelType w:val="hybridMultilevel"/>
    <w:tmpl w:val="0C16FC9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1092" w:hanging="360"/>
      </w:pPr>
      <w:rPr>
        <w:rFonts w:ascii="Courier New" w:hAnsi="Courier New" w:cs="Courier New" w:hint="default"/>
      </w:rPr>
    </w:lvl>
    <w:lvl w:ilvl="2" w:tplc="04090005" w:tentative="1">
      <w:start w:val="1"/>
      <w:numFmt w:val="bullet"/>
      <w:lvlText w:val=""/>
      <w:lvlJc w:val="left"/>
      <w:pPr>
        <w:ind w:left="1812" w:hanging="360"/>
      </w:pPr>
      <w:rPr>
        <w:rFonts w:ascii="Wingdings" w:hAnsi="Wingdings" w:hint="default"/>
      </w:rPr>
    </w:lvl>
    <w:lvl w:ilvl="3" w:tplc="04090001" w:tentative="1">
      <w:start w:val="1"/>
      <w:numFmt w:val="bullet"/>
      <w:lvlText w:val=""/>
      <w:lvlJc w:val="left"/>
      <w:pPr>
        <w:ind w:left="2532" w:hanging="360"/>
      </w:pPr>
      <w:rPr>
        <w:rFonts w:ascii="Symbol" w:hAnsi="Symbol" w:hint="default"/>
      </w:rPr>
    </w:lvl>
    <w:lvl w:ilvl="4" w:tplc="04090003" w:tentative="1">
      <w:start w:val="1"/>
      <w:numFmt w:val="bullet"/>
      <w:lvlText w:val="o"/>
      <w:lvlJc w:val="left"/>
      <w:pPr>
        <w:ind w:left="3252" w:hanging="360"/>
      </w:pPr>
      <w:rPr>
        <w:rFonts w:ascii="Courier New" w:hAnsi="Courier New" w:cs="Courier New" w:hint="default"/>
      </w:rPr>
    </w:lvl>
    <w:lvl w:ilvl="5" w:tplc="04090005" w:tentative="1">
      <w:start w:val="1"/>
      <w:numFmt w:val="bullet"/>
      <w:lvlText w:val=""/>
      <w:lvlJc w:val="left"/>
      <w:pPr>
        <w:ind w:left="3972" w:hanging="360"/>
      </w:pPr>
      <w:rPr>
        <w:rFonts w:ascii="Wingdings" w:hAnsi="Wingdings" w:hint="default"/>
      </w:rPr>
    </w:lvl>
    <w:lvl w:ilvl="6" w:tplc="04090001" w:tentative="1">
      <w:start w:val="1"/>
      <w:numFmt w:val="bullet"/>
      <w:lvlText w:val=""/>
      <w:lvlJc w:val="left"/>
      <w:pPr>
        <w:ind w:left="4692" w:hanging="360"/>
      </w:pPr>
      <w:rPr>
        <w:rFonts w:ascii="Symbol" w:hAnsi="Symbol" w:hint="default"/>
      </w:rPr>
    </w:lvl>
    <w:lvl w:ilvl="7" w:tplc="04090003" w:tentative="1">
      <w:start w:val="1"/>
      <w:numFmt w:val="bullet"/>
      <w:lvlText w:val="o"/>
      <w:lvlJc w:val="left"/>
      <w:pPr>
        <w:ind w:left="5412" w:hanging="360"/>
      </w:pPr>
      <w:rPr>
        <w:rFonts w:ascii="Courier New" w:hAnsi="Courier New" w:cs="Courier New" w:hint="default"/>
      </w:rPr>
    </w:lvl>
    <w:lvl w:ilvl="8" w:tplc="04090005" w:tentative="1">
      <w:start w:val="1"/>
      <w:numFmt w:val="bullet"/>
      <w:lvlText w:val=""/>
      <w:lvlJc w:val="left"/>
      <w:pPr>
        <w:ind w:left="6132" w:hanging="360"/>
      </w:pPr>
      <w:rPr>
        <w:rFonts w:ascii="Wingdings" w:hAnsi="Wingdings" w:hint="default"/>
      </w:rPr>
    </w:lvl>
  </w:abstractNum>
  <w:abstractNum w:abstractNumId="51">
    <w:nsid w:val="65110E29"/>
    <w:multiLevelType w:val="hybridMultilevel"/>
    <w:tmpl w:val="BDFA9A16"/>
    <w:lvl w:ilvl="0" w:tplc="04090001">
      <w:start w:val="1"/>
      <w:numFmt w:val="bullet"/>
      <w:lvlText w:val=""/>
      <w:lvlJc w:val="left"/>
      <w:pPr>
        <w:ind w:left="1077" w:hanging="360"/>
      </w:pPr>
      <w:rPr>
        <w:rFonts w:ascii="Symbol" w:hAnsi="Symbol" w:hint="default"/>
      </w:rPr>
    </w:lvl>
    <w:lvl w:ilvl="1" w:tplc="04090003">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52">
    <w:nsid w:val="6719733E"/>
    <w:multiLevelType w:val="hybridMultilevel"/>
    <w:tmpl w:val="A7D04B88"/>
    <w:lvl w:ilvl="0" w:tplc="04050001">
      <w:start w:val="1"/>
      <w:numFmt w:val="bullet"/>
      <w:lvlText w:val=""/>
      <w:lvlJc w:val="left"/>
      <w:pPr>
        <w:ind w:left="1068" w:hanging="360"/>
      </w:pPr>
      <w:rPr>
        <w:rFonts w:ascii="Symbol" w:hAnsi="Symbol" w:hint="default"/>
      </w:rPr>
    </w:lvl>
    <w:lvl w:ilvl="1" w:tplc="04050003">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3">
    <w:nsid w:val="71703097"/>
    <w:multiLevelType w:val="hybridMultilevel"/>
    <w:tmpl w:val="7B8625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4">
    <w:nsid w:val="71B215D6"/>
    <w:multiLevelType w:val="hybridMultilevel"/>
    <w:tmpl w:val="C64021CC"/>
    <w:lvl w:ilvl="0" w:tplc="E95E7946">
      <w:numFmt w:val="bullet"/>
      <w:lvlText w:val="•"/>
      <w:lvlJc w:val="left"/>
      <w:pPr>
        <w:ind w:left="1065" w:hanging="705"/>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77195455"/>
    <w:multiLevelType w:val="hybridMultilevel"/>
    <w:tmpl w:val="FC0014B4"/>
    <w:lvl w:ilvl="0" w:tplc="A35213FA">
      <w:start w:val="1"/>
      <w:numFmt w:val="bullet"/>
      <w:lvlText w:val="o"/>
      <w:lvlJc w:val="left"/>
      <w:pPr>
        <w:tabs>
          <w:tab w:val="num" w:pos="720"/>
        </w:tabs>
        <w:ind w:left="720" w:hanging="360"/>
      </w:pPr>
      <w:rPr>
        <w:rFonts w:ascii="Courier New" w:hAnsi="Courier New" w:cs="Times New Roman" w:hint="default"/>
      </w:rPr>
    </w:lvl>
    <w:lvl w:ilvl="1" w:tplc="CB924958">
      <w:start w:val="1136"/>
      <w:numFmt w:val="bullet"/>
      <w:lvlText w:val="o"/>
      <w:lvlJc w:val="left"/>
      <w:pPr>
        <w:tabs>
          <w:tab w:val="num" w:pos="1440"/>
        </w:tabs>
        <w:ind w:left="1440" w:hanging="360"/>
      </w:pPr>
      <w:rPr>
        <w:rFonts w:ascii="Courier New" w:hAnsi="Courier New" w:cs="Times New Roman" w:hint="default"/>
      </w:rPr>
    </w:lvl>
    <w:lvl w:ilvl="2" w:tplc="4B78C0A8">
      <w:start w:val="1"/>
      <w:numFmt w:val="bullet"/>
      <w:lvlText w:val="o"/>
      <w:lvlJc w:val="left"/>
      <w:pPr>
        <w:tabs>
          <w:tab w:val="num" w:pos="2160"/>
        </w:tabs>
        <w:ind w:left="2160" w:hanging="360"/>
      </w:pPr>
      <w:rPr>
        <w:rFonts w:ascii="Courier New" w:hAnsi="Courier New" w:cs="Times New Roman" w:hint="default"/>
      </w:rPr>
    </w:lvl>
    <w:lvl w:ilvl="3" w:tplc="7072568A">
      <w:start w:val="1"/>
      <w:numFmt w:val="bullet"/>
      <w:lvlText w:val="o"/>
      <w:lvlJc w:val="left"/>
      <w:pPr>
        <w:tabs>
          <w:tab w:val="num" w:pos="2880"/>
        </w:tabs>
        <w:ind w:left="2880" w:hanging="360"/>
      </w:pPr>
      <w:rPr>
        <w:rFonts w:ascii="Courier New" w:hAnsi="Courier New" w:cs="Times New Roman" w:hint="default"/>
      </w:rPr>
    </w:lvl>
    <w:lvl w:ilvl="4" w:tplc="77D0D586">
      <w:start w:val="1"/>
      <w:numFmt w:val="bullet"/>
      <w:lvlText w:val="o"/>
      <w:lvlJc w:val="left"/>
      <w:pPr>
        <w:tabs>
          <w:tab w:val="num" w:pos="3600"/>
        </w:tabs>
        <w:ind w:left="3600" w:hanging="360"/>
      </w:pPr>
      <w:rPr>
        <w:rFonts w:ascii="Courier New" w:hAnsi="Courier New" w:cs="Times New Roman" w:hint="default"/>
      </w:rPr>
    </w:lvl>
    <w:lvl w:ilvl="5" w:tplc="213C5B3A">
      <w:start w:val="1"/>
      <w:numFmt w:val="bullet"/>
      <w:lvlText w:val="o"/>
      <w:lvlJc w:val="left"/>
      <w:pPr>
        <w:tabs>
          <w:tab w:val="num" w:pos="4320"/>
        </w:tabs>
        <w:ind w:left="4320" w:hanging="360"/>
      </w:pPr>
      <w:rPr>
        <w:rFonts w:ascii="Courier New" w:hAnsi="Courier New" w:cs="Times New Roman" w:hint="default"/>
      </w:rPr>
    </w:lvl>
    <w:lvl w:ilvl="6" w:tplc="202A32AA">
      <w:start w:val="1"/>
      <w:numFmt w:val="bullet"/>
      <w:lvlText w:val="o"/>
      <w:lvlJc w:val="left"/>
      <w:pPr>
        <w:tabs>
          <w:tab w:val="num" w:pos="5040"/>
        </w:tabs>
        <w:ind w:left="5040" w:hanging="360"/>
      </w:pPr>
      <w:rPr>
        <w:rFonts w:ascii="Courier New" w:hAnsi="Courier New" w:cs="Times New Roman" w:hint="default"/>
      </w:rPr>
    </w:lvl>
    <w:lvl w:ilvl="7" w:tplc="09B6D114">
      <w:start w:val="1"/>
      <w:numFmt w:val="bullet"/>
      <w:lvlText w:val="o"/>
      <w:lvlJc w:val="left"/>
      <w:pPr>
        <w:tabs>
          <w:tab w:val="num" w:pos="5760"/>
        </w:tabs>
        <w:ind w:left="5760" w:hanging="360"/>
      </w:pPr>
      <w:rPr>
        <w:rFonts w:ascii="Courier New" w:hAnsi="Courier New" w:cs="Times New Roman" w:hint="default"/>
      </w:rPr>
    </w:lvl>
    <w:lvl w:ilvl="8" w:tplc="682837E2">
      <w:start w:val="1"/>
      <w:numFmt w:val="bullet"/>
      <w:lvlText w:val="o"/>
      <w:lvlJc w:val="left"/>
      <w:pPr>
        <w:tabs>
          <w:tab w:val="num" w:pos="6480"/>
        </w:tabs>
        <w:ind w:left="6480" w:hanging="360"/>
      </w:pPr>
      <w:rPr>
        <w:rFonts w:ascii="Courier New" w:hAnsi="Courier New" w:cs="Times New Roman" w:hint="default"/>
      </w:rPr>
    </w:lvl>
  </w:abstractNum>
  <w:abstractNum w:abstractNumId="56">
    <w:nsid w:val="774739C1"/>
    <w:multiLevelType w:val="hybridMultilevel"/>
    <w:tmpl w:val="9EBAEDF8"/>
    <w:lvl w:ilvl="0" w:tplc="04050001">
      <w:start w:val="1"/>
      <w:numFmt w:val="bullet"/>
      <w:lvlText w:val=""/>
      <w:lvlJc w:val="left"/>
      <w:pPr>
        <w:ind w:left="765" w:hanging="360"/>
      </w:pPr>
      <w:rPr>
        <w:rFonts w:ascii="Symbol" w:hAnsi="Symbol"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7">
    <w:nsid w:val="79DC47C4"/>
    <w:multiLevelType w:val="hybridMultilevel"/>
    <w:tmpl w:val="CB760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D09093B"/>
    <w:multiLevelType w:val="hybridMultilevel"/>
    <w:tmpl w:val="76725BD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28"/>
  </w:num>
  <w:num w:numId="4">
    <w:abstractNumId w:val="33"/>
  </w:num>
  <w:num w:numId="5">
    <w:abstractNumId w:val="57"/>
  </w:num>
  <w:num w:numId="6">
    <w:abstractNumId w:val="10"/>
  </w:num>
  <w:num w:numId="7">
    <w:abstractNumId w:val="43"/>
  </w:num>
  <w:num w:numId="8">
    <w:abstractNumId w:val="18"/>
  </w:num>
  <w:num w:numId="9">
    <w:abstractNumId w:val="54"/>
  </w:num>
  <w:num w:numId="10">
    <w:abstractNumId w:val="17"/>
  </w:num>
  <w:num w:numId="11">
    <w:abstractNumId w:val="9"/>
  </w:num>
  <w:num w:numId="12">
    <w:abstractNumId w:val="3"/>
  </w:num>
  <w:num w:numId="13">
    <w:abstractNumId w:val="53"/>
  </w:num>
  <w:num w:numId="14">
    <w:abstractNumId w:val="56"/>
  </w:num>
  <w:num w:numId="15">
    <w:abstractNumId w:val="37"/>
  </w:num>
  <w:num w:numId="16">
    <w:abstractNumId w:val="52"/>
  </w:num>
  <w:num w:numId="17">
    <w:abstractNumId w:val="12"/>
  </w:num>
  <w:num w:numId="18">
    <w:abstractNumId w:val="1"/>
  </w:num>
  <w:num w:numId="19">
    <w:abstractNumId w:val="26"/>
  </w:num>
  <w:num w:numId="20">
    <w:abstractNumId w:val="0"/>
  </w:num>
  <w:num w:numId="21">
    <w:abstractNumId w:val="46"/>
  </w:num>
  <w:num w:numId="22">
    <w:abstractNumId w:val="51"/>
  </w:num>
  <w:num w:numId="23">
    <w:abstractNumId w:val="44"/>
  </w:num>
  <w:num w:numId="24">
    <w:abstractNumId w:val="31"/>
  </w:num>
  <w:num w:numId="25">
    <w:abstractNumId w:val="22"/>
  </w:num>
  <w:num w:numId="26">
    <w:abstractNumId w:val="30"/>
  </w:num>
  <w:num w:numId="27">
    <w:abstractNumId w:val="24"/>
  </w:num>
  <w:num w:numId="28">
    <w:abstractNumId w:val="4"/>
  </w:num>
  <w:num w:numId="29">
    <w:abstractNumId w:val="23"/>
  </w:num>
  <w:num w:numId="30">
    <w:abstractNumId w:val="58"/>
  </w:num>
  <w:num w:numId="31">
    <w:abstractNumId w:val="27"/>
  </w:num>
  <w:num w:numId="32">
    <w:abstractNumId w:val="16"/>
  </w:num>
  <w:num w:numId="33">
    <w:abstractNumId w:val="36"/>
  </w:num>
  <w:num w:numId="34">
    <w:abstractNumId w:val="13"/>
  </w:num>
  <w:num w:numId="35">
    <w:abstractNumId w:val="38"/>
  </w:num>
  <w:num w:numId="36">
    <w:abstractNumId w:val="39"/>
  </w:num>
  <w:num w:numId="37">
    <w:abstractNumId w:val="6"/>
  </w:num>
  <w:num w:numId="38">
    <w:abstractNumId w:val="7"/>
  </w:num>
  <w:num w:numId="39">
    <w:abstractNumId w:val="55"/>
  </w:num>
  <w:num w:numId="40">
    <w:abstractNumId w:val="19"/>
  </w:num>
  <w:num w:numId="41">
    <w:abstractNumId w:val="49"/>
  </w:num>
  <w:num w:numId="42">
    <w:abstractNumId w:val="47"/>
  </w:num>
  <w:num w:numId="43">
    <w:abstractNumId w:val="11"/>
  </w:num>
  <w:num w:numId="44">
    <w:abstractNumId w:val="34"/>
  </w:num>
  <w:num w:numId="45">
    <w:abstractNumId w:val="25"/>
  </w:num>
  <w:num w:numId="46">
    <w:abstractNumId w:val="32"/>
  </w:num>
  <w:num w:numId="47">
    <w:abstractNumId w:val="20"/>
  </w:num>
  <w:num w:numId="48">
    <w:abstractNumId w:val="8"/>
  </w:num>
  <w:num w:numId="49">
    <w:abstractNumId w:val="41"/>
  </w:num>
  <w:num w:numId="50">
    <w:abstractNumId w:val="29"/>
  </w:num>
  <w:num w:numId="51">
    <w:abstractNumId w:val="50"/>
  </w:num>
  <w:num w:numId="52">
    <w:abstractNumId w:val="2"/>
  </w:num>
  <w:num w:numId="53">
    <w:abstractNumId w:val="42"/>
  </w:num>
  <w:num w:numId="54">
    <w:abstractNumId w:val="45"/>
  </w:num>
  <w:num w:numId="55">
    <w:abstractNumId w:val="35"/>
  </w:num>
  <w:num w:numId="56">
    <w:abstractNumId w:val="48"/>
  </w:num>
  <w:num w:numId="57">
    <w:abstractNumId w:val="14"/>
  </w:num>
  <w:num w:numId="58">
    <w:abstractNumId w:val="21"/>
  </w:num>
  <w:num w:numId="59">
    <w:abstractNumId w:val="4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032"/>
    <w:rsid w:val="00007925"/>
    <w:rsid w:val="000103F5"/>
    <w:rsid w:val="00011F17"/>
    <w:rsid w:val="0001647B"/>
    <w:rsid w:val="00020A22"/>
    <w:rsid w:val="00021D01"/>
    <w:rsid w:val="00023FF4"/>
    <w:rsid w:val="00033368"/>
    <w:rsid w:val="000374BB"/>
    <w:rsid w:val="00041CBA"/>
    <w:rsid w:val="000422E0"/>
    <w:rsid w:val="00043723"/>
    <w:rsid w:val="0004521B"/>
    <w:rsid w:val="00045C6F"/>
    <w:rsid w:val="00050AC3"/>
    <w:rsid w:val="00052B64"/>
    <w:rsid w:val="000558FD"/>
    <w:rsid w:val="00055956"/>
    <w:rsid w:val="00061C51"/>
    <w:rsid w:val="00061C9B"/>
    <w:rsid w:val="00070336"/>
    <w:rsid w:val="000732EF"/>
    <w:rsid w:val="00077DCF"/>
    <w:rsid w:val="00082862"/>
    <w:rsid w:val="0008391D"/>
    <w:rsid w:val="00085353"/>
    <w:rsid w:val="00091CE1"/>
    <w:rsid w:val="00095842"/>
    <w:rsid w:val="00096A29"/>
    <w:rsid w:val="00096C05"/>
    <w:rsid w:val="0009781B"/>
    <w:rsid w:val="000A7DB9"/>
    <w:rsid w:val="000B2704"/>
    <w:rsid w:val="000B5425"/>
    <w:rsid w:val="000B6406"/>
    <w:rsid w:val="000C541F"/>
    <w:rsid w:val="000D0C5D"/>
    <w:rsid w:val="000D77BA"/>
    <w:rsid w:val="000E2DB6"/>
    <w:rsid w:val="000E364A"/>
    <w:rsid w:val="000E3C81"/>
    <w:rsid w:val="000E3D2E"/>
    <w:rsid w:val="000E46C1"/>
    <w:rsid w:val="000E58B2"/>
    <w:rsid w:val="000E5C52"/>
    <w:rsid w:val="000E5EC1"/>
    <w:rsid w:val="000E66DE"/>
    <w:rsid w:val="000E7A85"/>
    <w:rsid w:val="000F0156"/>
    <w:rsid w:val="000F1DE7"/>
    <w:rsid w:val="000F226B"/>
    <w:rsid w:val="000F2FC1"/>
    <w:rsid w:val="000F76FE"/>
    <w:rsid w:val="001038E0"/>
    <w:rsid w:val="001051D7"/>
    <w:rsid w:val="00125994"/>
    <w:rsid w:val="001315E4"/>
    <w:rsid w:val="0013567F"/>
    <w:rsid w:val="001372E9"/>
    <w:rsid w:val="00140756"/>
    <w:rsid w:val="00144531"/>
    <w:rsid w:val="00164017"/>
    <w:rsid w:val="001666F4"/>
    <w:rsid w:val="00170A23"/>
    <w:rsid w:val="00171E9F"/>
    <w:rsid w:val="00172288"/>
    <w:rsid w:val="001734AC"/>
    <w:rsid w:val="001739FE"/>
    <w:rsid w:val="00176FB3"/>
    <w:rsid w:val="00180E85"/>
    <w:rsid w:val="00183EC4"/>
    <w:rsid w:val="00185ED5"/>
    <w:rsid w:val="00190422"/>
    <w:rsid w:val="001922D7"/>
    <w:rsid w:val="00192785"/>
    <w:rsid w:val="00193191"/>
    <w:rsid w:val="00196E0D"/>
    <w:rsid w:val="001A05BC"/>
    <w:rsid w:val="001A2C10"/>
    <w:rsid w:val="001A33D6"/>
    <w:rsid w:val="001A63A6"/>
    <w:rsid w:val="001B14CF"/>
    <w:rsid w:val="001B18D5"/>
    <w:rsid w:val="001B31B6"/>
    <w:rsid w:val="001B6F5A"/>
    <w:rsid w:val="001B74DC"/>
    <w:rsid w:val="001C3ED9"/>
    <w:rsid w:val="001C5AB2"/>
    <w:rsid w:val="001D377B"/>
    <w:rsid w:val="001D5E46"/>
    <w:rsid w:val="001D635D"/>
    <w:rsid w:val="001E2EC9"/>
    <w:rsid w:val="001E3964"/>
    <w:rsid w:val="001E4B3A"/>
    <w:rsid w:val="001E4CD8"/>
    <w:rsid w:val="001F082E"/>
    <w:rsid w:val="001F1903"/>
    <w:rsid w:val="001F3EE5"/>
    <w:rsid w:val="001F579C"/>
    <w:rsid w:val="001F676F"/>
    <w:rsid w:val="00200E02"/>
    <w:rsid w:val="00205BDB"/>
    <w:rsid w:val="00205C3E"/>
    <w:rsid w:val="002073EE"/>
    <w:rsid w:val="00211DCE"/>
    <w:rsid w:val="002177B4"/>
    <w:rsid w:val="00217FF7"/>
    <w:rsid w:val="00224AB2"/>
    <w:rsid w:val="0022548E"/>
    <w:rsid w:val="00226700"/>
    <w:rsid w:val="0022769E"/>
    <w:rsid w:val="00227E8A"/>
    <w:rsid w:val="002324F5"/>
    <w:rsid w:val="00232649"/>
    <w:rsid w:val="0023668D"/>
    <w:rsid w:val="0023690D"/>
    <w:rsid w:val="002404EB"/>
    <w:rsid w:val="00244CB9"/>
    <w:rsid w:val="00250FAD"/>
    <w:rsid w:val="0025341E"/>
    <w:rsid w:val="00263017"/>
    <w:rsid w:val="0026468F"/>
    <w:rsid w:val="0026586F"/>
    <w:rsid w:val="00265B7D"/>
    <w:rsid w:val="00267402"/>
    <w:rsid w:val="002704A6"/>
    <w:rsid w:val="002708C7"/>
    <w:rsid w:val="0027326E"/>
    <w:rsid w:val="00282DF4"/>
    <w:rsid w:val="00287AF5"/>
    <w:rsid w:val="00292FD6"/>
    <w:rsid w:val="00293984"/>
    <w:rsid w:val="002A10A2"/>
    <w:rsid w:val="002A19C3"/>
    <w:rsid w:val="002A5F0B"/>
    <w:rsid w:val="002A7E68"/>
    <w:rsid w:val="002B0E32"/>
    <w:rsid w:val="002B225F"/>
    <w:rsid w:val="002B4902"/>
    <w:rsid w:val="002B5AD9"/>
    <w:rsid w:val="002B5D0A"/>
    <w:rsid w:val="002B6CEF"/>
    <w:rsid w:val="002C5659"/>
    <w:rsid w:val="002C6A8C"/>
    <w:rsid w:val="002D13F3"/>
    <w:rsid w:val="002D1AD9"/>
    <w:rsid w:val="002D2687"/>
    <w:rsid w:val="002D7293"/>
    <w:rsid w:val="002E12E5"/>
    <w:rsid w:val="002F1678"/>
    <w:rsid w:val="002F3FCF"/>
    <w:rsid w:val="002F52B3"/>
    <w:rsid w:val="002F5692"/>
    <w:rsid w:val="003069EF"/>
    <w:rsid w:val="003074AB"/>
    <w:rsid w:val="0031255E"/>
    <w:rsid w:val="00313DF1"/>
    <w:rsid w:val="003141B1"/>
    <w:rsid w:val="00314D58"/>
    <w:rsid w:val="00316C3B"/>
    <w:rsid w:val="00316DDD"/>
    <w:rsid w:val="003202D2"/>
    <w:rsid w:val="00320B92"/>
    <w:rsid w:val="00320F36"/>
    <w:rsid w:val="00322E22"/>
    <w:rsid w:val="00322F0D"/>
    <w:rsid w:val="003240A9"/>
    <w:rsid w:val="0032421C"/>
    <w:rsid w:val="00327541"/>
    <w:rsid w:val="00330F46"/>
    <w:rsid w:val="00331168"/>
    <w:rsid w:val="00331383"/>
    <w:rsid w:val="00335CFE"/>
    <w:rsid w:val="00341678"/>
    <w:rsid w:val="0034586A"/>
    <w:rsid w:val="00347A91"/>
    <w:rsid w:val="003511DC"/>
    <w:rsid w:val="00352CB4"/>
    <w:rsid w:val="0035500A"/>
    <w:rsid w:val="0035621D"/>
    <w:rsid w:val="003570AD"/>
    <w:rsid w:val="00357655"/>
    <w:rsid w:val="0036162E"/>
    <w:rsid w:val="0036216B"/>
    <w:rsid w:val="00367C4A"/>
    <w:rsid w:val="003734FE"/>
    <w:rsid w:val="00374482"/>
    <w:rsid w:val="00380346"/>
    <w:rsid w:val="00380EE2"/>
    <w:rsid w:val="00387CB1"/>
    <w:rsid w:val="0039385F"/>
    <w:rsid w:val="003A0F71"/>
    <w:rsid w:val="003A28D8"/>
    <w:rsid w:val="003A31D5"/>
    <w:rsid w:val="003A6F2A"/>
    <w:rsid w:val="003A7BA4"/>
    <w:rsid w:val="003C063B"/>
    <w:rsid w:val="003C529F"/>
    <w:rsid w:val="003C6662"/>
    <w:rsid w:val="003D05A0"/>
    <w:rsid w:val="003D5D82"/>
    <w:rsid w:val="003D6190"/>
    <w:rsid w:val="003E5885"/>
    <w:rsid w:val="003F363F"/>
    <w:rsid w:val="003F41BD"/>
    <w:rsid w:val="003F5D88"/>
    <w:rsid w:val="00403536"/>
    <w:rsid w:val="0041053F"/>
    <w:rsid w:val="0041382B"/>
    <w:rsid w:val="0041563F"/>
    <w:rsid w:val="00417309"/>
    <w:rsid w:val="00420689"/>
    <w:rsid w:val="00434553"/>
    <w:rsid w:val="00435A58"/>
    <w:rsid w:val="0043644A"/>
    <w:rsid w:val="00436A94"/>
    <w:rsid w:val="00437165"/>
    <w:rsid w:val="00440370"/>
    <w:rsid w:val="0044624E"/>
    <w:rsid w:val="004475B0"/>
    <w:rsid w:val="00454767"/>
    <w:rsid w:val="00456C67"/>
    <w:rsid w:val="00460AD5"/>
    <w:rsid w:val="0046141E"/>
    <w:rsid w:val="00461AB6"/>
    <w:rsid w:val="00462B11"/>
    <w:rsid w:val="00465466"/>
    <w:rsid w:val="00466BF9"/>
    <w:rsid w:val="00467576"/>
    <w:rsid w:val="004705C4"/>
    <w:rsid w:val="00472F41"/>
    <w:rsid w:val="004735F3"/>
    <w:rsid w:val="00481088"/>
    <w:rsid w:val="00481BE2"/>
    <w:rsid w:val="0049066D"/>
    <w:rsid w:val="00491B7D"/>
    <w:rsid w:val="00491CBE"/>
    <w:rsid w:val="004946FD"/>
    <w:rsid w:val="00494839"/>
    <w:rsid w:val="00496100"/>
    <w:rsid w:val="00496390"/>
    <w:rsid w:val="00496884"/>
    <w:rsid w:val="004A0DB6"/>
    <w:rsid w:val="004A4C0F"/>
    <w:rsid w:val="004B092A"/>
    <w:rsid w:val="004B1873"/>
    <w:rsid w:val="004B4542"/>
    <w:rsid w:val="004B4E37"/>
    <w:rsid w:val="004C1575"/>
    <w:rsid w:val="004C255F"/>
    <w:rsid w:val="004C55F5"/>
    <w:rsid w:val="004D387D"/>
    <w:rsid w:val="004D45FC"/>
    <w:rsid w:val="004D468F"/>
    <w:rsid w:val="004D5471"/>
    <w:rsid w:val="004E40BF"/>
    <w:rsid w:val="004E41EB"/>
    <w:rsid w:val="004F1D2D"/>
    <w:rsid w:val="004F680C"/>
    <w:rsid w:val="005041BE"/>
    <w:rsid w:val="005057B5"/>
    <w:rsid w:val="005071ED"/>
    <w:rsid w:val="005118B5"/>
    <w:rsid w:val="00514CB6"/>
    <w:rsid w:val="00515644"/>
    <w:rsid w:val="005171FF"/>
    <w:rsid w:val="00526B8F"/>
    <w:rsid w:val="005304B2"/>
    <w:rsid w:val="005309BC"/>
    <w:rsid w:val="00534260"/>
    <w:rsid w:val="00534D8C"/>
    <w:rsid w:val="0053648A"/>
    <w:rsid w:val="005443C3"/>
    <w:rsid w:val="00544ADE"/>
    <w:rsid w:val="00545F5B"/>
    <w:rsid w:val="00546127"/>
    <w:rsid w:val="0054705D"/>
    <w:rsid w:val="005503BB"/>
    <w:rsid w:val="00564ED6"/>
    <w:rsid w:val="00566F59"/>
    <w:rsid w:val="00570A4F"/>
    <w:rsid w:val="00570FE2"/>
    <w:rsid w:val="00576C4E"/>
    <w:rsid w:val="00576E99"/>
    <w:rsid w:val="0058354F"/>
    <w:rsid w:val="00585A00"/>
    <w:rsid w:val="00586190"/>
    <w:rsid w:val="005A0EC6"/>
    <w:rsid w:val="005A1CA3"/>
    <w:rsid w:val="005A473F"/>
    <w:rsid w:val="005A4D1A"/>
    <w:rsid w:val="005A7826"/>
    <w:rsid w:val="005B1C66"/>
    <w:rsid w:val="005B2C97"/>
    <w:rsid w:val="005B7055"/>
    <w:rsid w:val="005C4732"/>
    <w:rsid w:val="005C6D4F"/>
    <w:rsid w:val="005D0418"/>
    <w:rsid w:val="005D1302"/>
    <w:rsid w:val="005D1309"/>
    <w:rsid w:val="005D6F87"/>
    <w:rsid w:val="005E10CD"/>
    <w:rsid w:val="005E1B33"/>
    <w:rsid w:val="005E1E04"/>
    <w:rsid w:val="005F1D44"/>
    <w:rsid w:val="005F2084"/>
    <w:rsid w:val="005F570A"/>
    <w:rsid w:val="005F6C3B"/>
    <w:rsid w:val="00600182"/>
    <w:rsid w:val="00600AEF"/>
    <w:rsid w:val="00600F9C"/>
    <w:rsid w:val="00607702"/>
    <w:rsid w:val="0061368F"/>
    <w:rsid w:val="00614587"/>
    <w:rsid w:val="00621457"/>
    <w:rsid w:val="00625897"/>
    <w:rsid w:val="0063094B"/>
    <w:rsid w:val="006337FE"/>
    <w:rsid w:val="0063644D"/>
    <w:rsid w:val="00636B4B"/>
    <w:rsid w:val="00641491"/>
    <w:rsid w:val="00641C87"/>
    <w:rsid w:val="00642EF6"/>
    <w:rsid w:val="006435C6"/>
    <w:rsid w:val="006443EF"/>
    <w:rsid w:val="00644D55"/>
    <w:rsid w:val="00645A61"/>
    <w:rsid w:val="00647B6C"/>
    <w:rsid w:val="00650B82"/>
    <w:rsid w:val="00653C09"/>
    <w:rsid w:val="006567B2"/>
    <w:rsid w:val="006606B6"/>
    <w:rsid w:val="00661854"/>
    <w:rsid w:val="006625E3"/>
    <w:rsid w:val="00663E03"/>
    <w:rsid w:val="00666769"/>
    <w:rsid w:val="006678FC"/>
    <w:rsid w:val="0067390B"/>
    <w:rsid w:val="00675CB8"/>
    <w:rsid w:val="00676F5D"/>
    <w:rsid w:val="0068582B"/>
    <w:rsid w:val="00687108"/>
    <w:rsid w:val="00690821"/>
    <w:rsid w:val="00692658"/>
    <w:rsid w:val="00692FB1"/>
    <w:rsid w:val="00693648"/>
    <w:rsid w:val="00694DF3"/>
    <w:rsid w:val="006970E0"/>
    <w:rsid w:val="00697204"/>
    <w:rsid w:val="006A391C"/>
    <w:rsid w:val="006A4441"/>
    <w:rsid w:val="006A561C"/>
    <w:rsid w:val="006A7CB6"/>
    <w:rsid w:val="006B2A31"/>
    <w:rsid w:val="006B366C"/>
    <w:rsid w:val="006C112B"/>
    <w:rsid w:val="006C5129"/>
    <w:rsid w:val="006C73C6"/>
    <w:rsid w:val="006D05D8"/>
    <w:rsid w:val="006D0DD7"/>
    <w:rsid w:val="006D1802"/>
    <w:rsid w:val="006E2F22"/>
    <w:rsid w:val="006E4807"/>
    <w:rsid w:val="006E6C9F"/>
    <w:rsid w:val="006E7B2B"/>
    <w:rsid w:val="006F3BED"/>
    <w:rsid w:val="006F3E54"/>
    <w:rsid w:val="0070525C"/>
    <w:rsid w:val="00707DC9"/>
    <w:rsid w:val="007126B2"/>
    <w:rsid w:val="00717C77"/>
    <w:rsid w:val="007212E0"/>
    <w:rsid w:val="00722CE1"/>
    <w:rsid w:val="0072754F"/>
    <w:rsid w:val="007301A6"/>
    <w:rsid w:val="007313D5"/>
    <w:rsid w:val="00734518"/>
    <w:rsid w:val="007367C0"/>
    <w:rsid w:val="00737041"/>
    <w:rsid w:val="00740C7D"/>
    <w:rsid w:val="00744C7F"/>
    <w:rsid w:val="007458C0"/>
    <w:rsid w:val="00752E62"/>
    <w:rsid w:val="007536B3"/>
    <w:rsid w:val="007558BE"/>
    <w:rsid w:val="00760999"/>
    <w:rsid w:val="00761701"/>
    <w:rsid w:val="00765DF9"/>
    <w:rsid w:val="00766C3D"/>
    <w:rsid w:val="00770822"/>
    <w:rsid w:val="00770D76"/>
    <w:rsid w:val="00777FF8"/>
    <w:rsid w:val="007832E4"/>
    <w:rsid w:val="007853B3"/>
    <w:rsid w:val="00791635"/>
    <w:rsid w:val="007916BD"/>
    <w:rsid w:val="00791902"/>
    <w:rsid w:val="00791D14"/>
    <w:rsid w:val="00793416"/>
    <w:rsid w:val="00793EA0"/>
    <w:rsid w:val="0079511B"/>
    <w:rsid w:val="007962F8"/>
    <w:rsid w:val="00797E42"/>
    <w:rsid w:val="007A0E5D"/>
    <w:rsid w:val="007A16FB"/>
    <w:rsid w:val="007A2679"/>
    <w:rsid w:val="007A518C"/>
    <w:rsid w:val="007B179A"/>
    <w:rsid w:val="007B28FE"/>
    <w:rsid w:val="007C131F"/>
    <w:rsid w:val="007C19E3"/>
    <w:rsid w:val="007C1A3F"/>
    <w:rsid w:val="007C3A2D"/>
    <w:rsid w:val="007D2DFB"/>
    <w:rsid w:val="007D3B6D"/>
    <w:rsid w:val="007D47B2"/>
    <w:rsid w:val="007D5207"/>
    <w:rsid w:val="007D6CF6"/>
    <w:rsid w:val="007E4F41"/>
    <w:rsid w:val="007F1FCF"/>
    <w:rsid w:val="007F4C88"/>
    <w:rsid w:val="00801252"/>
    <w:rsid w:val="00801EF4"/>
    <w:rsid w:val="00802398"/>
    <w:rsid w:val="00804DC3"/>
    <w:rsid w:val="00811CA4"/>
    <w:rsid w:val="008125B5"/>
    <w:rsid w:val="008147DA"/>
    <w:rsid w:val="0081566F"/>
    <w:rsid w:val="00816BCF"/>
    <w:rsid w:val="0082055A"/>
    <w:rsid w:val="00822512"/>
    <w:rsid w:val="00823845"/>
    <w:rsid w:val="0082702D"/>
    <w:rsid w:val="008301C9"/>
    <w:rsid w:val="0083270F"/>
    <w:rsid w:val="00833BAA"/>
    <w:rsid w:val="00841311"/>
    <w:rsid w:val="00841CA8"/>
    <w:rsid w:val="00842355"/>
    <w:rsid w:val="00844301"/>
    <w:rsid w:val="008475AE"/>
    <w:rsid w:val="00850CF8"/>
    <w:rsid w:val="00851A54"/>
    <w:rsid w:val="008530A3"/>
    <w:rsid w:val="00853145"/>
    <w:rsid w:val="00856FC5"/>
    <w:rsid w:val="008601CB"/>
    <w:rsid w:val="00861556"/>
    <w:rsid w:val="00861A13"/>
    <w:rsid w:val="00867AE3"/>
    <w:rsid w:val="008734D4"/>
    <w:rsid w:val="008743C0"/>
    <w:rsid w:val="008812EE"/>
    <w:rsid w:val="00883DAB"/>
    <w:rsid w:val="00884DA2"/>
    <w:rsid w:val="00886155"/>
    <w:rsid w:val="00887B95"/>
    <w:rsid w:val="00894A2D"/>
    <w:rsid w:val="00897199"/>
    <w:rsid w:val="008976DA"/>
    <w:rsid w:val="008A0F7F"/>
    <w:rsid w:val="008A57D7"/>
    <w:rsid w:val="008B0F25"/>
    <w:rsid w:val="008B1CDF"/>
    <w:rsid w:val="008B1EB5"/>
    <w:rsid w:val="008B45DA"/>
    <w:rsid w:val="008B596C"/>
    <w:rsid w:val="008C02C5"/>
    <w:rsid w:val="008C0A98"/>
    <w:rsid w:val="008C106F"/>
    <w:rsid w:val="008C39CC"/>
    <w:rsid w:val="008C3E8F"/>
    <w:rsid w:val="008C59F4"/>
    <w:rsid w:val="008D292A"/>
    <w:rsid w:val="008D693D"/>
    <w:rsid w:val="008E0772"/>
    <w:rsid w:val="008E10FD"/>
    <w:rsid w:val="008E137F"/>
    <w:rsid w:val="008E2A67"/>
    <w:rsid w:val="008E2E0E"/>
    <w:rsid w:val="008E30BA"/>
    <w:rsid w:val="008E60B2"/>
    <w:rsid w:val="008F11DD"/>
    <w:rsid w:val="008F5E71"/>
    <w:rsid w:val="00901743"/>
    <w:rsid w:val="00901C40"/>
    <w:rsid w:val="00901C56"/>
    <w:rsid w:val="00901E0F"/>
    <w:rsid w:val="0090373E"/>
    <w:rsid w:val="00907852"/>
    <w:rsid w:val="00913D14"/>
    <w:rsid w:val="00914C52"/>
    <w:rsid w:val="009176C8"/>
    <w:rsid w:val="009213B8"/>
    <w:rsid w:val="009221D9"/>
    <w:rsid w:val="00922662"/>
    <w:rsid w:val="00922D72"/>
    <w:rsid w:val="009249C4"/>
    <w:rsid w:val="00930F04"/>
    <w:rsid w:val="00962222"/>
    <w:rsid w:val="00964BB3"/>
    <w:rsid w:val="00965002"/>
    <w:rsid w:val="00970B44"/>
    <w:rsid w:val="00971280"/>
    <w:rsid w:val="009719BF"/>
    <w:rsid w:val="00972FE6"/>
    <w:rsid w:val="00973813"/>
    <w:rsid w:val="009740D6"/>
    <w:rsid w:val="00974EE4"/>
    <w:rsid w:val="00977856"/>
    <w:rsid w:val="00984324"/>
    <w:rsid w:val="00984815"/>
    <w:rsid w:val="0098515F"/>
    <w:rsid w:val="009869AE"/>
    <w:rsid w:val="009900A1"/>
    <w:rsid w:val="009947D5"/>
    <w:rsid w:val="009A3136"/>
    <w:rsid w:val="009A41BF"/>
    <w:rsid w:val="009A4B4E"/>
    <w:rsid w:val="009B03CF"/>
    <w:rsid w:val="009B1985"/>
    <w:rsid w:val="009B5B38"/>
    <w:rsid w:val="009B7AC0"/>
    <w:rsid w:val="009C0340"/>
    <w:rsid w:val="009C1DE6"/>
    <w:rsid w:val="009C6DED"/>
    <w:rsid w:val="009C777D"/>
    <w:rsid w:val="009D171F"/>
    <w:rsid w:val="009E1A3D"/>
    <w:rsid w:val="009F4D0F"/>
    <w:rsid w:val="00A00886"/>
    <w:rsid w:val="00A03AD6"/>
    <w:rsid w:val="00A1345D"/>
    <w:rsid w:val="00A13A8E"/>
    <w:rsid w:val="00A14C82"/>
    <w:rsid w:val="00A1537C"/>
    <w:rsid w:val="00A1586E"/>
    <w:rsid w:val="00A15B0C"/>
    <w:rsid w:val="00A16DEF"/>
    <w:rsid w:val="00A21524"/>
    <w:rsid w:val="00A22236"/>
    <w:rsid w:val="00A2403F"/>
    <w:rsid w:val="00A2695F"/>
    <w:rsid w:val="00A31320"/>
    <w:rsid w:val="00A36B6F"/>
    <w:rsid w:val="00A375EF"/>
    <w:rsid w:val="00A42E6C"/>
    <w:rsid w:val="00A51005"/>
    <w:rsid w:val="00A515A6"/>
    <w:rsid w:val="00A51A69"/>
    <w:rsid w:val="00A52BF2"/>
    <w:rsid w:val="00A57867"/>
    <w:rsid w:val="00A60FC2"/>
    <w:rsid w:val="00A61194"/>
    <w:rsid w:val="00A63A72"/>
    <w:rsid w:val="00A64FEC"/>
    <w:rsid w:val="00A72F5E"/>
    <w:rsid w:val="00A77643"/>
    <w:rsid w:val="00A9191E"/>
    <w:rsid w:val="00A96D65"/>
    <w:rsid w:val="00A974BF"/>
    <w:rsid w:val="00AA216D"/>
    <w:rsid w:val="00AA4634"/>
    <w:rsid w:val="00AA6275"/>
    <w:rsid w:val="00AA72B8"/>
    <w:rsid w:val="00AA7705"/>
    <w:rsid w:val="00AB5384"/>
    <w:rsid w:val="00AB6F9F"/>
    <w:rsid w:val="00AC2206"/>
    <w:rsid w:val="00AC39E3"/>
    <w:rsid w:val="00AC6856"/>
    <w:rsid w:val="00AD0A3D"/>
    <w:rsid w:val="00AD29CF"/>
    <w:rsid w:val="00AD2BD7"/>
    <w:rsid w:val="00AD7006"/>
    <w:rsid w:val="00AE047C"/>
    <w:rsid w:val="00AE2DC3"/>
    <w:rsid w:val="00AE656F"/>
    <w:rsid w:val="00AF1401"/>
    <w:rsid w:val="00AF2ABB"/>
    <w:rsid w:val="00AF2B5F"/>
    <w:rsid w:val="00AF3D1F"/>
    <w:rsid w:val="00AF7B2E"/>
    <w:rsid w:val="00B002FC"/>
    <w:rsid w:val="00B0242C"/>
    <w:rsid w:val="00B0253F"/>
    <w:rsid w:val="00B035E1"/>
    <w:rsid w:val="00B04C7F"/>
    <w:rsid w:val="00B05C8F"/>
    <w:rsid w:val="00B11F7D"/>
    <w:rsid w:val="00B11F87"/>
    <w:rsid w:val="00B13A97"/>
    <w:rsid w:val="00B1411E"/>
    <w:rsid w:val="00B150D2"/>
    <w:rsid w:val="00B21CAD"/>
    <w:rsid w:val="00B21E39"/>
    <w:rsid w:val="00B21F55"/>
    <w:rsid w:val="00B22AD8"/>
    <w:rsid w:val="00B23731"/>
    <w:rsid w:val="00B247A4"/>
    <w:rsid w:val="00B2668A"/>
    <w:rsid w:val="00B27F45"/>
    <w:rsid w:val="00B31335"/>
    <w:rsid w:val="00B37028"/>
    <w:rsid w:val="00B42BBF"/>
    <w:rsid w:val="00B478AD"/>
    <w:rsid w:val="00B5252A"/>
    <w:rsid w:val="00B526F1"/>
    <w:rsid w:val="00B53609"/>
    <w:rsid w:val="00B54B41"/>
    <w:rsid w:val="00B56AEB"/>
    <w:rsid w:val="00B57384"/>
    <w:rsid w:val="00B8177A"/>
    <w:rsid w:val="00B82F96"/>
    <w:rsid w:val="00B8310F"/>
    <w:rsid w:val="00B84CC1"/>
    <w:rsid w:val="00B9581D"/>
    <w:rsid w:val="00B95F92"/>
    <w:rsid w:val="00B97DEB"/>
    <w:rsid w:val="00BA0C11"/>
    <w:rsid w:val="00BA11CD"/>
    <w:rsid w:val="00BA3D11"/>
    <w:rsid w:val="00BA4C92"/>
    <w:rsid w:val="00BB2F54"/>
    <w:rsid w:val="00BC18E5"/>
    <w:rsid w:val="00BC1E7B"/>
    <w:rsid w:val="00BC32BA"/>
    <w:rsid w:val="00BC4D3C"/>
    <w:rsid w:val="00BC5079"/>
    <w:rsid w:val="00BD1269"/>
    <w:rsid w:val="00BD1775"/>
    <w:rsid w:val="00BD33E3"/>
    <w:rsid w:val="00BD37E3"/>
    <w:rsid w:val="00BD658B"/>
    <w:rsid w:val="00BE1AFE"/>
    <w:rsid w:val="00BE2D3F"/>
    <w:rsid w:val="00BE59D8"/>
    <w:rsid w:val="00BE7A02"/>
    <w:rsid w:val="00BF0A7B"/>
    <w:rsid w:val="00BF6069"/>
    <w:rsid w:val="00BF6DCE"/>
    <w:rsid w:val="00C02C07"/>
    <w:rsid w:val="00C03CBE"/>
    <w:rsid w:val="00C108A9"/>
    <w:rsid w:val="00C13D4A"/>
    <w:rsid w:val="00C149F9"/>
    <w:rsid w:val="00C159E0"/>
    <w:rsid w:val="00C22330"/>
    <w:rsid w:val="00C237C8"/>
    <w:rsid w:val="00C23A65"/>
    <w:rsid w:val="00C2544E"/>
    <w:rsid w:val="00C303D0"/>
    <w:rsid w:val="00C35772"/>
    <w:rsid w:val="00C37644"/>
    <w:rsid w:val="00C41DF4"/>
    <w:rsid w:val="00C444E6"/>
    <w:rsid w:val="00C46ABA"/>
    <w:rsid w:val="00C46D25"/>
    <w:rsid w:val="00C470FD"/>
    <w:rsid w:val="00C50DEA"/>
    <w:rsid w:val="00C5383B"/>
    <w:rsid w:val="00C55032"/>
    <w:rsid w:val="00C56B3B"/>
    <w:rsid w:val="00C57D7B"/>
    <w:rsid w:val="00C60B07"/>
    <w:rsid w:val="00C61469"/>
    <w:rsid w:val="00C67DEA"/>
    <w:rsid w:val="00C72CA4"/>
    <w:rsid w:val="00C779DC"/>
    <w:rsid w:val="00C8018F"/>
    <w:rsid w:val="00C81088"/>
    <w:rsid w:val="00C83C91"/>
    <w:rsid w:val="00C84022"/>
    <w:rsid w:val="00C85732"/>
    <w:rsid w:val="00C86EB6"/>
    <w:rsid w:val="00C95CF9"/>
    <w:rsid w:val="00CA4F42"/>
    <w:rsid w:val="00CA5F37"/>
    <w:rsid w:val="00CA781A"/>
    <w:rsid w:val="00CB2307"/>
    <w:rsid w:val="00CB47F6"/>
    <w:rsid w:val="00CB68C3"/>
    <w:rsid w:val="00CB68F2"/>
    <w:rsid w:val="00CC47FF"/>
    <w:rsid w:val="00CC7D75"/>
    <w:rsid w:val="00CD06B6"/>
    <w:rsid w:val="00CD3954"/>
    <w:rsid w:val="00CD65B4"/>
    <w:rsid w:val="00CD6832"/>
    <w:rsid w:val="00CE072C"/>
    <w:rsid w:val="00CE49BD"/>
    <w:rsid w:val="00CE4AEC"/>
    <w:rsid w:val="00CE5FA8"/>
    <w:rsid w:val="00CE6AB1"/>
    <w:rsid w:val="00CF4519"/>
    <w:rsid w:val="00CF5CBE"/>
    <w:rsid w:val="00D04460"/>
    <w:rsid w:val="00D07E35"/>
    <w:rsid w:val="00D10277"/>
    <w:rsid w:val="00D1314C"/>
    <w:rsid w:val="00D21316"/>
    <w:rsid w:val="00D2229C"/>
    <w:rsid w:val="00D227D4"/>
    <w:rsid w:val="00D24085"/>
    <w:rsid w:val="00D24406"/>
    <w:rsid w:val="00D27322"/>
    <w:rsid w:val="00D3753C"/>
    <w:rsid w:val="00D40A76"/>
    <w:rsid w:val="00D43AD3"/>
    <w:rsid w:val="00D46807"/>
    <w:rsid w:val="00D47C83"/>
    <w:rsid w:val="00D50B83"/>
    <w:rsid w:val="00D55430"/>
    <w:rsid w:val="00D55D5B"/>
    <w:rsid w:val="00D60D98"/>
    <w:rsid w:val="00D6205E"/>
    <w:rsid w:val="00D62A79"/>
    <w:rsid w:val="00D64E87"/>
    <w:rsid w:val="00D706BD"/>
    <w:rsid w:val="00D747C0"/>
    <w:rsid w:val="00D84B8F"/>
    <w:rsid w:val="00D85B35"/>
    <w:rsid w:val="00D905C5"/>
    <w:rsid w:val="00D91AA4"/>
    <w:rsid w:val="00D92658"/>
    <w:rsid w:val="00D931DD"/>
    <w:rsid w:val="00DA1090"/>
    <w:rsid w:val="00DA423C"/>
    <w:rsid w:val="00DA550E"/>
    <w:rsid w:val="00DB3212"/>
    <w:rsid w:val="00DB5C39"/>
    <w:rsid w:val="00DC4B41"/>
    <w:rsid w:val="00DD0D55"/>
    <w:rsid w:val="00DD51B1"/>
    <w:rsid w:val="00DD61C0"/>
    <w:rsid w:val="00DE0E82"/>
    <w:rsid w:val="00DE3109"/>
    <w:rsid w:val="00DF0276"/>
    <w:rsid w:val="00DF2486"/>
    <w:rsid w:val="00DF416C"/>
    <w:rsid w:val="00DF435E"/>
    <w:rsid w:val="00DF4C9A"/>
    <w:rsid w:val="00DF6B3B"/>
    <w:rsid w:val="00DF6BA8"/>
    <w:rsid w:val="00DF7409"/>
    <w:rsid w:val="00E00111"/>
    <w:rsid w:val="00E025FD"/>
    <w:rsid w:val="00E03B40"/>
    <w:rsid w:val="00E05921"/>
    <w:rsid w:val="00E07B2D"/>
    <w:rsid w:val="00E13B99"/>
    <w:rsid w:val="00E13BD1"/>
    <w:rsid w:val="00E1462E"/>
    <w:rsid w:val="00E14E4D"/>
    <w:rsid w:val="00E14FBB"/>
    <w:rsid w:val="00E15F2A"/>
    <w:rsid w:val="00E17068"/>
    <w:rsid w:val="00E236F4"/>
    <w:rsid w:val="00E24F97"/>
    <w:rsid w:val="00E25A2D"/>
    <w:rsid w:val="00E26F0C"/>
    <w:rsid w:val="00E27DC2"/>
    <w:rsid w:val="00E30922"/>
    <w:rsid w:val="00E30E04"/>
    <w:rsid w:val="00E37FDF"/>
    <w:rsid w:val="00E402E2"/>
    <w:rsid w:val="00E40C89"/>
    <w:rsid w:val="00E420C0"/>
    <w:rsid w:val="00E42493"/>
    <w:rsid w:val="00E44437"/>
    <w:rsid w:val="00E44A58"/>
    <w:rsid w:val="00E508E3"/>
    <w:rsid w:val="00E57CBD"/>
    <w:rsid w:val="00E6072B"/>
    <w:rsid w:val="00E631B3"/>
    <w:rsid w:val="00E6572C"/>
    <w:rsid w:val="00E66ADC"/>
    <w:rsid w:val="00E6701D"/>
    <w:rsid w:val="00E72016"/>
    <w:rsid w:val="00E83D56"/>
    <w:rsid w:val="00E84695"/>
    <w:rsid w:val="00E91C6D"/>
    <w:rsid w:val="00E9273F"/>
    <w:rsid w:val="00E92CC1"/>
    <w:rsid w:val="00E93F64"/>
    <w:rsid w:val="00E9732C"/>
    <w:rsid w:val="00EA133A"/>
    <w:rsid w:val="00EA1873"/>
    <w:rsid w:val="00EA2D26"/>
    <w:rsid w:val="00EA40C3"/>
    <w:rsid w:val="00EA5998"/>
    <w:rsid w:val="00EA64A2"/>
    <w:rsid w:val="00EA6974"/>
    <w:rsid w:val="00EB007A"/>
    <w:rsid w:val="00EB0511"/>
    <w:rsid w:val="00EB1587"/>
    <w:rsid w:val="00EB1800"/>
    <w:rsid w:val="00EB3C6A"/>
    <w:rsid w:val="00EB7666"/>
    <w:rsid w:val="00EC2934"/>
    <w:rsid w:val="00EC3AB6"/>
    <w:rsid w:val="00EC6B9F"/>
    <w:rsid w:val="00ED07FA"/>
    <w:rsid w:val="00ED4BC2"/>
    <w:rsid w:val="00EE1EF7"/>
    <w:rsid w:val="00EE3017"/>
    <w:rsid w:val="00EE428E"/>
    <w:rsid w:val="00EE4D84"/>
    <w:rsid w:val="00EE78E7"/>
    <w:rsid w:val="00EF3967"/>
    <w:rsid w:val="00EF3C45"/>
    <w:rsid w:val="00EF4508"/>
    <w:rsid w:val="00EF56B7"/>
    <w:rsid w:val="00F02CCC"/>
    <w:rsid w:val="00F06AD3"/>
    <w:rsid w:val="00F073EE"/>
    <w:rsid w:val="00F10984"/>
    <w:rsid w:val="00F21068"/>
    <w:rsid w:val="00F26094"/>
    <w:rsid w:val="00F27679"/>
    <w:rsid w:val="00F30E56"/>
    <w:rsid w:val="00F31CB6"/>
    <w:rsid w:val="00F32087"/>
    <w:rsid w:val="00F456E7"/>
    <w:rsid w:val="00F462C4"/>
    <w:rsid w:val="00F476C8"/>
    <w:rsid w:val="00F47E74"/>
    <w:rsid w:val="00F5323E"/>
    <w:rsid w:val="00F53280"/>
    <w:rsid w:val="00F538F1"/>
    <w:rsid w:val="00F61CCC"/>
    <w:rsid w:val="00F65609"/>
    <w:rsid w:val="00F70A81"/>
    <w:rsid w:val="00F715D9"/>
    <w:rsid w:val="00F725B6"/>
    <w:rsid w:val="00F72B17"/>
    <w:rsid w:val="00F73871"/>
    <w:rsid w:val="00F7464D"/>
    <w:rsid w:val="00F75AD8"/>
    <w:rsid w:val="00F76A8C"/>
    <w:rsid w:val="00F86E14"/>
    <w:rsid w:val="00F948F7"/>
    <w:rsid w:val="00F9557E"/>
    <w:rsid w:val="00F9596A"/>
    <w:rsid w:val="00FA1A99"/>
    <w:rsid w:val="00FA4E34"/>
    <w:rsid w:val="00FA7EEA"/>
    <w:rsid w:val="00FB57E1"/>
    <w:rsid w:val="00FB63A4"/>
    <w:rsid w:val="00FB7E72"/>
    <w:rsid w:val="00FC1B85"/>
    <w:rsid w:val="00FC1CA7"/>
    <w:rsid w:val="00FC5458"/>
    <w:rsid w:val="00FC5529"/>
    <w:rsid w:val="00FC65B7"/>
    <w:rsid w:val="00FC6F72"/>
    <w:rsid w:val="00FD725F"/>
    <w:rsid w:val="00FD77DF"/>
    <w:rsid w:val="00FE37DC"/>
    <w:rsid w:val="00FF0E77"/>
    <w:rsid w:val="00FF6F3E"/>
    <w:rsid w:val="00FF799F"/>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DCF49E-412E-402C-8F6F-9174DF9FB1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mk-MK" w:eastAsia="en-US" w:bidi="ar-SA"/>
      </w:rPr>
    </w:rPrDefault>
    <w:pPrDefault>
      <w:pPr>
        <w:ind w:left="357"/>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2C5"/>
    <w:rPr>
      <w:rFonts w:asciiTheme="minorHAnsi" w:hAnsiTheme="minorHAnsi"/>
      <w:lang w:val="en-GB"/>
    </w:rPr>
  </w:style>
  <w:style w:type="paragraph" w:styleId="Heading1">
    <w:name w:val="heading 1"/>
    <w:basedOn w:val="Normal"/>
    <w:next w:val="Normal"/>
    <w:link w:val="Heading1Char"/>
    <w:qFormat/>
    <w:rsid w:val="0004521B"/>
    <w:pPr>
      <w:keepNext/>
      <w:pageBreakBefore/>
      <w:numPr>
        <w:numId w:val="20"/>
      </w:numPr>
      <w:spacing w:before="240" w:after="60"/>
      <w:jc w:val="left"/>
      <w:outlineLvl w:val="0"/>
    </w:pPr>
    <w:rPr>
      <w:rFonts w:ascii="Arial" w:eastAsia="Times New Roman" w:hAnsi="Arial"/>
      <w:b/>
      <w:kern w:val="28"/>
      <w:sz w:val="28"/>
      <w:szCs w:val="20"/>
      <w:lang w:val="de-DE" w:eastAsia="de-DE"/>
    </w:rPr>
  </w:style>
  <w:style w:type="paragraph" w:styleId="Heading2">
    <w:name w:val="heading 2"/>
    <w:basedOn w:val="Normal"/>
    <w:next w:val="Normal"/>
    <w:link w:val="Heading2Char"/>
    <w:qFormat/>
    <w:rsid w:val="0004521B"/>
    <w:pPr>
      <w:keepNext/>
      <w:numPr>
        <w:ilvl w:val="1"/>
        <w:numId w:val="20"/>
      </w:numPr>
      <w:spacing w:before="240" w:after="60"/>
      <w:jc w:val="left"/>
      <w:outlineLvl w:val="1"/>
    </w:pPr>
    <w:rPr>
      <w:rFonts w:ascii="Arial" w:eastAsia="Times New Roman" w:hAnsi="Arial"/>
      <w:b/>
      <w:sz w:val="24"/>
      <w:szCs w:val="20"/>
      <w:lang w:val="de-DE" w:eastAsia="de-DE"/>
    </w:rPr>
  </w:style>
  <w:style w:type="paragraph" w:styleId="Heading3">
    <w:name w:val="heading 3"/>
    <w:basedOn w:val="Normal"/>
    <w:next w:val="Normal"/>
    <w:link w:val="Heading3Char"/>
    <w:qFormat/>
    <w:rsid w:val="0004521B"/>
    <w:pPr>
      <w:keepNext/>
      <w:numPr>
        <w:ilvl w:val="2"/>
        <w:numId w:val="20"/>
      </w:numPr>
      <w:spacing w:before="120" w:after="60"/>
      <w:jc w:val="left"/>
      <w:outlineLvl w:val="2"/>
    </w:pPr>
    <w:rPr>
      <w:rFonts w:ascii="Arial" w:eastAsia="Times New Roman" w:hAnsi="Arial"/>
      <w:b/>
      <w:szCs w:val="20"/>
      <w:lang w:val="de-DE" w:eastAsia="de-DE"/>
    </w:rPr>
  </w:style>
  <w:style w:type="paragraph" w:styleId="Heading4">
    <w:name w:val="heading 4"/>
    <w:basedOn w:val="Normal"/>
    <w:next w:val="Normal"/>
    <w:link w:val="Heading4Char"/>
    <w:qFormat/>
    <w:rsid w:val="0004521B"/>
    <w:pPr>
      <w:keepNext/>
      <w:numPr>
        <w:ilvl w:val="3"/>
        <w:numId w:val="20"/>
      </w:numPr>
      <w:spacing w:before="240" w:after="60"/>
      <w:jc w:val="left"/>
      <w:outlineLvl w:val="3"/>
    </w:pPr>
    <w:rPr>
      <w:rFonts w:ascii="Arial" w:eastAsia="Times New Roman" w:hAnsi="Arial"/>
      <w:szCs w:val="20"/>
      <w:lang w:val="de-DE" w:eastAsia="de-DE"/>
    </w:rPr>
  </w:style>
  <w:style w:type="paragraph" w:styleId="Heading5">
    <w:name w:val="heading 5"/>
    <w:basedOn w:val="Normal"/>
    <w:next w:val="Normal"/>
    <w:link w:val="Heading5Char"/>
    <w:qFormat/>
    <w:rsid w:val="0004521B"/>
    <w:pPr>
      <w:numPr>
        <w:ilvl w:val="4"/>
        <w:numId w:val="20"/>
      </w:numPr>
      <w:spacing w:before="240" w:after="60"/>
      <w:jc w:val="left"/>
      <w:outlineLvl w:val="4"/>
    </w:pPr>
    <w:rPr>
      <w:rFonts w:ascii="Arial" w:eastAsia="Times New Roman" w:hAnsi="Arial"/>
      <w:szCs w:val="20"/>
      <w:lang w:val="de-DE" w:eastAsia="de-DE"/>
    </w:rPr>
  </w:style>
  <w:style w:type="paragraph" w:styleId="Heading6">
    <w:name w:val="heading 6"/>
    <w:basedOn w:val="Normal"/>
    <w:next w:val="Normal"/>
    <w:link w:val="Heading6Char"/>
    <w:qFormat/>
    <w:rsid w:val="0004521B"/>
    <w:pPr>
      <w:numPr>
        <w:ilvl w:val="5"/>
        <w:numId w:val="20"/>
      </w:numPr>
      <w:spacing w:before="240" w:after="60"/>
      <w:jc w:val="left"/>
      <w:outlineLvl w:val="5"/>
    </w:pPr>
    <w:rPr>
      <w:rFonts w:ascii="Arial" w:eastAsia="Times New Roman" w:hAnsi="Arial"/>
      <w:i/>
      <w:szCs w:val="20"/>
      <w:lang w:val="de-DE" w:eastAsia="de-DE"/>
    </w:rPr>
  </w:style>
  <w:style w:type="paragraph" w:styleId="Heading7">
    <w:name w:val="heading 7"/>
    <w:basedOn w:val="Normal"/>
    <w:next w:val="Normal"/>
    <w:link w:val="Heading7Char"/>
    <w:qFormat/>
    <w:rsid w:val="0004521B"/>
    <w:pPr>
      <w:numPr>
        <w:ilvl w:val="6"/>
        <w:numId w:val="20"/>
      </w:numPr>
      <w:spacing w:before="240" w:after="60"/>
      <w:jc w:val="left"/>
      <w:outlineLvl w:val="6"/>
    </w:pPr>
    <w:rPr>
      <w:rFonts w:ascii="Arial" w:eastAsia="Times New Roman" w:hAnsi="Arial"/>
      <w:sz w:val="20"/>
      <w:szCs w:val="20"/>
      <w:lang w:val="de-DE" w:eastAsia="de-DE"/>
    </w:rPr>
  </w:style>
  <w:style w:type="paragraph" w:styleId="Heading8">
    <w:name w:val="heading 8"/>
    <w:basedOn w:val="Normal"/>
    <w:next w:val="Normal"/>
    <w:link w:val="Heading8Char"/>
    <w:qFormat/>
    <w:rsid w:val="0004521B"/>
    <w:pPr>
      <w:numPr>
        <w:ilvl w:val="7"/>
        <w:numId w:val="20"/>
      </w:numPr>
      <w:spacing w:before="240" w:after="60"/>
      <w:jc w:val="left"/>
      <w:outlineLvl w:val="7"/>
    </w:pPr>
    <w:rPr>
      <w:rFonts w:ascii="Arial" w:eastAsia="Times New Roman" w:hAnsi="Arial"/>
      <w:i/>
      <w:sz w:val="20"/>
      <w:szCs w:val="20"/>
      <w:lang w:val="de-DE" w:eastAsia="de-DE"/>
    </w:rPr>
  </w:style>
  <w:style w:type="paragraph" w:styleId="Heading9">
    <w:name w:val="heading 9"/>
    <w:basedOn w:val="Normal"/>
    <w:next w:val="Normal"/>
    <w:link w:val="Heading9Char"/>
    <w:qFormat/>
    <w:rsid w:val="0004521B"/>
    <w:pPr>
      <w:numPr>
        <w:ilvl w:val="8"/>
        <w:numId w:val="20"/>
      </w:numPr>
      <w:spacing w:before="240" w:after="60"/>
      <w:jc w:val="left"/>
      <w:outlineLvl w:val="8"/>
    </w:pPr>
    <w:rPr>
      <w:rFonts w:ascii="Arial" w:eastAsia="Times New Roman" w:hAnsi="Arial"/>
      <w:i/>
      <w:sz w:val="18"/>
      <w:szCs w:val="20"/>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31320"/>
    <w:rPr>
      <w:rFonts w:ascii="Tahoma" w:hAnsi="Tahoma" w:cs="Tahoma"/>
      <w:sz w:val="16"/>
      <w:szCs w:val="16"/>
    </w:rPr>
  </w:style>
  <w:style w:type="character" w:customStyle="1" w:styleId="BalloonTextChar">
    <w:name w:val="Balloon Text Char"/>
    <w:basedOn w:val="DefaultParagraphFont"/>
    <w:link w:val="BalloonText"/>
    <w:uiPriority w:val="99"/>
    <w:semiHidden/>
    <w:rsid w:val="00A31320"/>
    <w:rPr>
      <w:rFonts w:ascii="Tahoma" w:hAnsi="Tahoma" w:cs="Tahoma"/>
      <w:sz w:val="16"/>
      <w:szCs w:val="16"/>
      <w:lang w:val="en-GB"/>
    </w:rPr>
  </w:style>
  <w:style w:type="paragraph" w:styleId="ListParagraph">
    <w:name w:val="List Paragraph"/>
    <w:basedOn w:val="Normal"/>
    <w:link w:val="ListParagraphChar"/>
    <w:uiPriority w:val="34"/>
    <w:qFormat/>
    <w:rsid w:val="001C3ED9"/>
    <w:pPr>
      <w:ind w:left="720"/>
      <w:contextualSpacing/>
    </w:pPr>
  </w:style>
  <w:style w:type="character" w:customStyle="1" w:styleId="ListParagraphChar">
    <w:name w:val="List Paragraph Char"/>
    <w:link w:val="ListParagraph"/>
    <w:uiPriority w:val="34"/>
    <w:rsid w:val="00534D8C"/>
    <w:rPr>
      <w:lang w:val="en-GB"/>
    </w:rPr>
  </w:style>
  <w:style w:type="table" w:styleId="TableGrid">
    <w:name w:val="Table Grid"/>
    <w:basedOn w:val="TableNormal"/>
    <w:uiPriority w:val="59"/>
    <w:rsid w:val="00AF7B2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AF3D1F"/>
    <w:pPr>
      <w:tabs>
        <w:tab w:val="center" w:pos="4513"/>
        <w:tab w:val="right" w:pos="9026"/>
      </w:tabs>
    </w:pPr>
  </w:style>
  <w:style w:type="character" w:customStyle="1" w:styleId="HeaderChar">
    <w:name w:val="Header Char"/>
    <w:basedOn w:val="DefaultParagraphFont"/>
    <w:link w:val="Header"/>
    <w:uiPriority w:val="99"/>
    <w:rsid w:val="00AF3D1F"/>
    <w:rPr>
      <w:lang w:val="en-GB"/>
    </w:rPr>
  </w:style>
  <w:style w:type="paragraph" w:styleId="Footer">
    <w:name w:val="footer"/>
    <w:basedOn w:val="Normal"/>
    <w:link w:val="FooterChar"/>
    <w:uiPriority w:val="99"/>
    <w:unhideWhenUsed/>
    <w:rsid w:val="00AF3D1F"/>
    <w:pPr>
      <w:tabs>
        <w:tab w:val="center" w:pos="4513"/>
        <w:tab w:val="right" w:pos="9026"/>
      </w:tabs>
    </w:pPr>
  </w:style>
  <w:style w:type="character" w:customStyle="1" w:styleId="FooterChar">
    <w:name w:val="Footer Char"/>
    <w:basedOn w:val="DefaultParagraphFont"/>
    <w:link w:val="Footer"/>
    <w:uiPriority w:val="99"/>
    <w:rsid w:val="00AF3D1F"/>
    <w:rPr>
      <w:lang w:val="en-GB"/>
    </w:rPr>
  </w:style>
  <w:style w:type="character" w:styleId="CommentReference">
    <w:name w:val="annotation reference"/>
    <w:basedOn w:val="DefaultParagraphFont"/>
    <w:uiPriority w:val="99"/>
    <w:semiHidden/>
    <w:unhideWhenUsed/>
    <w:rsid w:val="00AF3D1F"/>
    <w:rPr>
      <w:sz w:val="16"/>
      <w:szCs w:val="16"/>
    </w:rPr>
  </w:style>
  <w:style w:type="paragraph" w:styleId="CommentText">
    <w:name w:val="annotation text"/>
    <w:basedOn w:val="Normal"/>
    <w:link w:val="CommentTextChar"/>
    <w:uiPriority w:val="99"/>
    <w:semiHidden/>
    <w:unhideWhenUsed/>
    <w:rsid w:val="00AF3D1F"/>
    <w:pPr>
      <w:spacing w:after="200"/>
      <w:ind w:left="0"/>
      <w:jc w:val="left"/>
    </w:pPr>
    <w:rPr>
      <w:rFonts w:cstheme="minorBidi"/>
      <w:sz w:val="20"/>
      <w:szCs w:val="20"/>
      <w:lang w:val="sk-SK"/>
    </w:rPr>
  </w:style>
  <w:style w:type="character" w:customStyle="1" w:styleId="CommentTextChar">
    <w:name w:val="Comment Text Char"/>
    <w:basedOn w:val="DefaultParagraphFont"/>
    <w:link w:val="CommentText"/>
    <w:uiPriority w:val="99"/>
    <w:semiHidden/>
    <w:rsid w:val="00AF3D1F"/>
    <w:rPr>
      <w:rFonts w:asciiTheme="minorHAnsi" w:hAnsiTheme="minorHAnsi" w:cstheme="minorBidi"/>
      <w:sz w:val="20"/>
      <w:szCs w:val="20"/>
      <w:lang w:val="sk-SK"/>
    </w:rPr>
  </w:style>
  <w:style w:type="paragraph" w:styleId="NormalWeb">
    <w:name w:val="Normal (Web)"/>
    <w:basedOn w:val="Normal"/>
    <w:uiPriority w:val="99"/>
    <w:semiHidden/>
    <w:unhideWhenUsed/>
    <w:rsid w:val="00CB47F6"/>
    <w:pPr>
      <w:spacing w:before="100" w:beforeAutospacing="1" w:after="100" w:afterAutospacing="1"/>
      <w:ind w:left="0"/>
      <w:jc w:val="left"/>
    </w:pPr>
    <w:rPr>
      <w:rFonts w:eastAsiaTheme="minorEastAsia"/>
      <w:sz w:val="24"/>
      <w:szCs w:val="24"/>
      <w:lang w:val="cs-CZ" w:eastAsia="cs-CZ"/>
    </w:rPr>
  </w:style>
  <w:style w:type="paragraph" w:styleId="Title">
    <w:name w:val="Title"/>
    <w:basedOn w:val="Normal"/>
    <w:link w:val="TitleChar"/>
    <w:uiPriority w:val="10"/>
    <w:qFormat/>
    <w:rsid w:val="00320F36"/>
    <w:pPr>
      <w:ind w:left="0"/>
      <w:jc w:val="center"/>
    </w:pPr>
    <w:rPr>
      <w:rFonts w:ascii="AcadNusx" w:eastAsia="Times New Roman" w:hAnsi="AcadNusx"/>
      <w:b/>
      <w:bCs/>
      <w:sz w:val="28"/>
      <w:szCs w:val="18"/>
      <w:lang w:val="en-US"/>
    </w:rPr>
  </w:style>
  <w:style w:type="character" w:customStyle="1" w:styleId="TitleChar">
    <w:name w:val="Title Char"/>
    <w:basedOn w:val="DefaultParagraphFont"/>
    <w:link w:val="Title"/>
    <w:uiPriority w:val="10"/>
    <w:rsid w:val="00320F36"/>
    <w:rPr>
      <w:rFonts w:ascii="AcadNusx" w:eastAsia="Times New Roman" w:hAnsi="AcadNusx"/>
      <w:b/>
      <w:bCs/>
      <w:sz w:val="28"/>
      <w:szCs w:val="18"/>
      <w:lang w:val="en-US"/>
    </w:rPr>
  </w:style>
  <w:style w:type="character" w:customStyle="1" w:styleId="yiv7879928133">
    <w:name w:val="yiv7879928133"/>
    <w:basedOn w:val="DefaultParagraphFont"/>
    <w:rsid w:val="00F9557E"/>
  </w:style>
  <w:style w:type="paragraph" w:styleId="FootnoteText">
    <w:name w:val="footnote text"/>
    <w:basedOn w:val="Normal"/>
    <w:link w:val="FootnoteTextChar"/>
    <w:uiPriority w:val="99"/>
    <w:semiHidden/>
    <w:unhideWhenUsed/>
    <w:rsid w:val="00F9557E"/>
    <w:rPr>
      <w:sz w:val="20"/>
      <w:szCs w:val="20"/>
    </w:rPr>
  </w:style>
  <w:style w:type="character" w:customStyle="1" w:styleId="FootnoteTextChar">
    <w:name w:val="Footnote Text Char"/>
    <w:basedOn w:val="DefaultParagraphFont"/>
    <w:link w:val="FootnoteText"/>
    <w:uiPriority w:val="99"/>
    <w:semiHidden/>
    <w:rsid w:val="00F9557E"/>
    <w:rPr>
      <w:sz w:val="20"/>
      <w:szCs w:val="20"/>
      <w:lang w:val="en-GB"/>
    </w:rPr>
  </w:style>
  <w:style w:type="character" w:styleId="FootnoteReference">
    <w:name w:val="footnote reference"/>
    <w:basedOn w:val="DefaultParagraphFont"/>
    <w:uiPriority w:val="99"/>
    <w:semiHidden/>
    <w:unhideWhenUsed/>
    <w:rsid w:val="00F9557E"/>
    <w:rPr>
      <w:vertAlign w:val="superscript"/>
    </w:rPr>
  </w:style>
  <w:style w:type="character" w:styleId="Hyperlink">
    <w:name w:val="Hyperlink"/>
    <w:basedOn w:val="DefaultParagraphFont"/>
    <w:uiPriority w:val="99"/>
    <w:unhideWhenUsed/>
    <w:rsid w:val="00F9557E"/>
    <w:rPr>
      <w:color w:val="0000FF" w:themeColor="hyperlink"/>
      <w:u w:val="single"/>
    </w:rPr>
  </w:style>
  <w:style w:type="character" w:customStyle="1" w:styleId="Heading3Char1">
    <w:name w:val="Heading 3 Char1"/>
    <w:basedOn w:val="DefaultParagraphFont"/>
    <w:uiPriority w:val="9"/>
    <w:rsid w:val="007458C0"/>
    <w:rPr>
      <w:rFonts w:asciiTheme="minorHAnsi" w:eastAsia="Times New Roman" w:hAnsiTheme="minorHAnsi"/>
      <w:b/>
      <w:bCs/>
      <w:sz w:val="27"/>
      <w:szCs w:val="27"/>
      <w:lang w:val="en-US"/>
    </w:rPr>
  </w:style>
  <w:style w:type="character" w:customStyle="1" w:styleId="Heading1Char">
    <w:name w:val="Heading 1 Char"/>
    <w:basedOn w:val="DefaultParagraphFont"/>
    <w:link w:val="Heading1"/>
    <w:rsid w:val="0004521B"/>
    <w:rPr>
      <w:rFonts w:ascii="Arial" w:eastAsia="Times New Roman" w:hAnsi="Arial"/>
      <w:b/>
      <w:kern w:val="28"/>
      <w:sz w:val="28"/>
      <w:szCs w:val="20"/>
      <w:lang w:val="de-DE" w:eastAsia="de-DE"/>
    </w:rPr>
  </w:style>
  <w:style w:type="character" w:customStyle="1" w:styleId="apple-converted-space">
    <w:name w:val="apple-converted-space"/>
    <w:basedOn w:val="DefaultParagraphFont"/>
    <w:rsid w:val="00D931DD"/>
  </w:style>
  <w:style w:type="character" w:customStyle="1" w:styleId="vi">
    <w:name w:val="vi"/>
    <w:basedOn w:val="DefaultParagraphFont"/>
    <w:rsid w:val="00B0242C"/>
  </w:style>
  <w:style w:type="character" w:styleId="Emphasis">
    <w:name w:val="Emphasis"/>
    <w:basedOn w:val="DefaultParagraphFont"/>
    <w:uiPriority w:val="20"/>
    <w:qFormat/>
    <w:rsid w:val="00B0242C"/>
    <w:rPr>
      <w:i/>
      <w:iCs/>
    </w:rPr>
  </w:style>
  <w:style w:type="character" w:styleId="Strong">
    <w:name w:val="Strong"/>
    <w:basedOn w:val="DefaultParagraphFont"/>
    <w:uiPriority w:val="22"/>
    <w:qFormat/>
    <w:rsid w:val="00B0242C"/>
    <w:rPr>
      <w:b/>
      <w:bCs/>
    </w:rPr>
  </w:style>
  <w:style w:type="paragraph" w:styleId="CommentSubject">
    <w:name w:val="annotation subject"/>
    <w:basedOn w:val="CommentText"/>
    <w:next w:val="CommentText"/>
    <w:link w:val="CommentSubjectChar"/>
    <w:uiPriority w:val="99"/>
    <w:semiHidden/>
    <w:unhideWhenUsed/>
    <w:rsid w:val="00011F17"/>
    <w:pPr>
      <w:spacing w:after="0"/>
      <w:ind w:left="357"/>
      <w:jc w:val="both"/>
    </w:pPr>
    <w:rPr>
      <w:rFonts w:ascii="Times New Roman" w:hAnsi="Times New Roman" w:cs="Times New Roman"/>
      <w:b/>
      <w:bCs/>
      <w:lang w:val="en-GB"/>
    </w:rPr>
  </w:style>
  <w:style w:type="character" w:customStyle="1" w:styleId="CommentSubjectChar">
    <w:name w:val="Comment Subject Char"/>
    <w:basedOn w:val="CommentTextChar"/>
    <w:link w:val="CommentSubject"/>
    <w:uiPriority w:val="99"/>
    <w:semiHidden/>
    <w:rsid w:val="00011F17"/>
    <w:rPr>
      <w:rFonts w:asciiTheme="minorHAnsi" w:hAnsiTheme="minorHAnsi" w:cstheme="minorBidi"/>
      <w:b/>
      <w:bCs/>
      <w:sz w:val="20"/>
      <w:szCs w:val="20"/>
      <w:lang w:val="en-GB"/>
    </w:rPr>
  </w:style>
  <w:style w:type="paragraph" w:styleId="Revision">
    <w:name w:val="Revision"/>
    <w:hidden/>
    <w:uiPriority w:val="99"/>
    <w:semiHidden/>
    <w:rsid w:val="006337FE"/>
    <w:pPr>
      <w:ind w:left="0"/>
      <w:jc w:val="left"/>
    </w:pPr>
    <w:rPr>
      <w:lang w:val="en-GB"/>
    </w:rPr>
  </w:style>
  <w:style w:type="character" w:customStyle="1" w:styleId="Heading2Char">
    <w:name w:val="Heading 2 Char"/>
    <w:basedOn w:val="DefaultParagraphFont"/>
    <w:link w:val="Heading2"/>
    <w:rsid w:val="0004521B"/>
    <w:rPr>
      <w:rFonts w:ascii="Arial" w:eastAsia="Times New Roman" w:hAnsi="Arial"/>
      <w:b/>
      <w:sz w:val="24"/>
      <w:szCs w:val="20"/>
      <w:lang w:val="de-DE" w:eastAsia="de-DE"/>
    </w:rPr>
  </w:style>
  <w:style w:type="paragraph" w:styleId="TOC1">
    <w:name w:val="toc 1"/>
    <w:basedOn w:val="Normal"/>
    <w:next w:val="Normal"/>
    <w:autoRedefine/>
    <w:uiPriority w:val="39"/>
    <w:unhideWhenUsed/>
    <w:rsid w:val="002B0E32"/>
    <w:pPr>
      <w:spacing w:before="120" w:after="120"/>
      <w:ind w:left="0"/>
      <w:jc w:val="left"/>
    </w:pPr>
    <w:rPr>
      <w:rFonts w:cstheme="minorHAnsi"/>
      <w:b/>
      <w:bCs/>
      <w:caps/>
      <w:sz w:val="20"/>
      <w:szCs w:val="20"/>
    </w:rPr>
  </w:style>
  <w:style w:type="paragraph" w:styleId="TOC2">
    <w:name w:val="toc 2"/>
    <w:basedOn w:val="Normal"/>
    <w:next w:val="Normal"/>
    <w:autoRedefine/>
    <w:uiPriority w:val="39"/>
    <w:unhideWhenUsed/>
    <w:rsid w:val="003D5D82"/>
    <w:pPr>
      <w:tabs>
        <w:tab w:val="right" w:leader="dot" w:pos="9016"/>
      </w:tabs>
      <w:ind w:left="220"/>
      <w:jc w:val="left"/>
    </w:pPr>
    <w:rPr>
      <w:caps/>
      <w:noProof/>
      <w:sz w:val="24"/>
      <w:szCs w:val="24"/>
    </w:rPr>
  </w:style>
  <w:style w:type="paragraph" w:styleId="TOC3">
    <w:name w:val="toc 3"/>
    <w:basedOn w:val="Normal"/>
    <w:next w:val="Normal"/>
    <w:autoRedefine/>
    <w:uiPriority w:val="39"/>
    <w:unhideWhenUsed/>
    <w:rsid w:val="002B0E32"/>
    <w:pPr>
      <w:ind w:left="440"/>
      <w:jc w:val="left"/>
    </w:pPr>
    <w:rPr>
      <w:rFonts w:cstheme="minorHAnsi"/>
      <w:i/>
      <w:iCs/>
      <w:sz w:val="20"/>
      <w:szCs w:val="20"/>
    </w:rPr>
  </w:style>
  <w:style w:type="paragraph" w:styleId="TOC4">
    <w:name w:val="toc 4"/>
    <w:basedOn w:val="Normal"/>
    <w:next w:val="Normal"/>
    <w:autoRedefine/>
    <w:uiPriority w:val="39"/>
    <w:unhideWhenUsed/>
    <w:rsid w:val="002B0E32"/>
    <w:pPr>
      <w:ind w:left="660"/>
      <w:jc w:val="left"/>
    </w:pPr>
    <w:rPr>
      <w:rFonts w:cstheme="minorHAnsi"/>
      <w:sz w:val="18"/>
      <w:szCs w:val="18"/>
    </w:rPr>
  </w:style>
  <w:style w:type="paragraph" w:styleId="TOC5">
    <w:name w:val="toc 5"/>
    <w:basedOn w:val="Normal"/>
    <w:next w:val="Normal"/>
    <w:autoRedefine/>
    <w:uiPriority w:val="39"/>
    <w:unhideWhenUsed/>
    <w:rsid w:val="002B0E32"/>
    <w:pPr>
      <w:ind w:left="880"/>
      <w:jc w:val="left"/>
    </w:pPr>
    <w:rPr>
      <w:rFonts w:cstheme="minorHAnsi"/>
      <w:sz w:val="18"/>
      <w:szCs w:val="18"/>
    </w:rPr>
  </w:style>
  <w:style w:type="paragraph" w:styleId="TOC6">
    <w:name w:val="toc 6"/>
    <w:basedOn w:val="Normal"/>
    <w:next w:val="Normal"/>
    <w:autoRedefine/>
    <w:uiPriority w:val="39"/>
    <w:unhideWhenUsed/>
    <w:rsid w:val="002B0E32"/>
    <w:pPr>
      <w:ind w:left="1100"/>
      <w:jc w:val="left"/>
    </w:pPr>
    <w:rPr>
      <w:rFonts w:cstheme="minorHAnsi"/>
      <w:sz w:val="18"/>
      <w:szCs w:val="18"/>
    </w:rPr>
  </w:style>
  <w:style w:type="paragraph" w:styleId="TOC7">
    <w:name w:val="toc 7"/>
    <w:basedOn w:val="Normal"/>
    <w:next w:val="Normal"/>
    <w:autoRedefine/>
    <w:uiPriority w:val="39"/>
    <w:unhideWhenUsed/>
    <w:rsid w:val="002B0E32"/>
    <w:pPr>
      <w:ind w:left="1320"/>
      <w:jc w:val="left"/>
    </w:pPr>
    <w:rPr>
      <w:rFonts w:cstheme="minorHAnsi"/>
      <w:sz w:val="18"/>
      <w:szCs w:val="18"/>
    </w:rPr>
  </w:style>
  <w:style w:type="paragraph" w:styleId="TOC8">
    <w:name w:val="toc 8"/>
    <w:basedOn w:val="Normal"/>
    <w:next w:val="Normal"/>
    <w:autoRedefine/>
    <w:uiPriority w:val="39"/>
    <w:unhideWhenUsed/>
    <w:rsid w:val="002B0E32"/>
    <w:pPr>
      <w:ind w:left="1540"/>
      <w:jc w:val="left"/>
    </w:pPr>
    <w:rPr>
      <w:rFonts w:cstheme="minorHAnsi"/>
      <w:sz w:val="18"/>
      <w:szCs w:val="18"/>
    </w:rPr>
  </w:style>
  <w:style w:type="paragraph" w:styleId="TOC9">
    <w:name w:val="toc 9"/>
    <w:basedOn w:val="Normal"/>
    <w:next w:val="Normal"/>
    <w:autoRedefine/>
    <w:uiPriority w:val="39"/>
    <w:unhideWhenUsed/>
    <w:rsid w:val="002B0E32"/>
    <w:pPr>
      <w:ind w:left="1760"/>
      <w:jc w:val="left"/>
    </w:pPr>
    <w:rPr>
      <w:rFonts w:cstheme="minorHAnsi"/>
      <w:sz w:val="18"/>
      <w:szCs w:val="18"/>
    </w:rPr>
  </w:style>
  <w:style w:type="character" w:customStyle="1" w:styleId="main1">
    <w:name w:val="main1"/>
    <w:rsid w:val="00DD61C0"/>
    <w:rPr>
      <w:rFonts w:ascii="Tahoma" w:hAnsi="Tahoma" w:cs="Tahoma" w:hint="default"/>
      <w:sz w:val="18"/>
      <w:szCs w:val="18"/>
    </w:rPr>
  </w:style>
  <w:style w:type="character" w:customStyle="1" w:styleId="hps">
    <w:name w:val="hps"/>
    <w:basedOn w:val="DefaultParagraphFont"/>
    <w:rsid w:val="00645A61"/>
  </w:style>
  <w:style w:type="paragraph" w:customStyle="1" w:styleId="Default">
    <w:name w:val="Default"/>
    <w:rsid w:val="00645A61"/>
    <w:pPr>
      <w:autoSpaceDE w:val="0"/>
      <w:autoSpaceDN w:val="0"/>
      <w:adjustRightInd w:val="0"/>
      <w:ind w:left="0"/>
      <w:jc w:val="left"/>
    </w:pPr>
    <w:rPr>
      <w:rFonts w:ascii="Calibri" w:eastAsia="Times New Roman" w:hAnsi="Calibri" w:cs="Calibri"/>
      <w:color w:val="000000"/>
      <w:sz w:val="24"/>
      <w:szCs w:val="24"/>
      <w:lang w:val="sk-SK"/>
    </w:rPr>
  </w:style>
  <w:style w:type="character" w:customStyle="1" w:styleId="Heading4Char">
    <w:name w:val="Heading 4 Char"/>
    <w:basedOn w:val="DefaultParagraphFont"/>
    <w:link w:val="Heading4"/>
    <w:rsid w:val="0004521B"/>
    <w:rPr>
      <w:rFonts w:ascii="Arial" w:eastAsia="Times New Roman" w:hAnsi="Arial"/>
      <w:szCs w:val="20"/>
      <w:lang w:val="de-DE" w:eastAsia="de-DE"/>
    </w:rPr>
  </w:style>
  <w:style w:type="character" w:customStyle="1" w:styleId="Heading5Char">
    <w:name w:val="Heading 5 Char"/>
    <w:basedOn w:val="DefaultParagraphFont"/>
    <w:link w:val="Heading5"/>
    <w:rsid w:val="0004521B"/>
    <w:rPr>
      <w:rFonts w:ascii="Arial" w:eastAsia="Times New Roman" w:hAnsi="Arial"/>
      <w:szCs w:val="20"/>
      <w:lang w:val="de-DE" w:eastAsia="de-DE"/>
    </w:rPr>
  </w:style>
  <w:style w:type="character" w:customStyle="1" w:styleId="Heading6Char">
    <w:name w:val="Heading 6 Char"/>
    <w:basedOn w:val="DefaultParagraphFont"/>
    <w:link w:val="Heading6"/>
    <w:rsid w:val="0004521B"/>
    <w:rPr>
      <w:rFonts w:ascii="Arial" w:eastAsia="Times New Roman" w:hAnsi="Arial"/>
      <w:i/>
      <w:szCs w:val="20"/>
      <w:lang w:val="de-DE" w:eastAsia="de-DE"/>
    </w:rPr>
  </w:style>
  <w:style w:type="character" w:customStyle="1" w:styleId="Heading7Char">
    <w:name w:val="Heading 7 Char"/>
    <w:basedOn w:val="DefaultParagraphFont"/>
    <w:link w:val="Heading7"/>
    <w:rsid w:val="0004521B"/>
    <w:rPr>
      <w:rFonts w:ascii="Arial" w:eastAsia="Times New Roman" w:hAnsi="Arial"/>
      <w:sz w:val="20"/>
      <w:szCs w:val="20"/>
      <w:lang w:val="de-DE" w:eastAsia="de-DE"/>
    </w:rPr>
  </w:style>
  <w:style w:type="character" w:customStyle="1" w:styleId="Heading8Char">
    <w:name w:val="Heading 8 Char"/>
    <w:basedOn w:val="DefaultParagraphFont"/>
    <w:link w:val="Heading8"/>
    <w:rsid w:val="0004521B"/>
    <w:rPr>
      <w:rFonts w:ascii="Arial" w:eastAsia="Times New Roman" w:hAnsi="Arial"/>
      <w:i/>
      <w:sz w:val="20"/>
      <w:szCs w:val="20"/>
      <w:lang w:val="de-DE" w:eastAsia="de-DE"/>
    </w:rPr>
  </w:style>
  <w:style w:type="character" w:customStyle="1" w:styleId="Heading9Char">
    <w:name w:val="Heading 9 Char"/>
    <w:basedOn w:val="DefaultParagraphFont"/>
    <w:link w:val="Heading9"/>
    <w:rsid w:val="0004521B"/>
    <w:rPr>
      <w:rFonts w:ascii="Arial" w:eastAsia="Times New Roman" w:hAnsi="Arial"/>
      <w:i/>
      <w:sz w:val="18"/>
      <w:szCs w:val="20"/>
      <w:lang w:val="de-DE" w:eastAsia="de-DE"/>
    </w:rPr>
  </w:style>
  <w:style w:type="paragraph" w:styleId="Caption">
    <w:name w:val="caption"/>
    <w:basedOn w:val="Normal"/>
    <w:next w:val="Normal"/>
    <w:uiPriority w:val="35"/>
    <w:unhideWhenUsed/>
    <w:qFormat/>
    <w:rsid w:val="00897199"/>
    <w:pPr>
      <w:spacing w:after="200"/>
      <w:ind w:left="0"/>
      <w:jc w:val="left"/>
    </w:pPr>
    <w:rPr>
      <w:rFonts w:cstheme="minorBidi"/>
      <w:b/>
      <w:bCs/>
      <w:color w:val="4F81BD" w:themeColor="accent1"/>
      <w:sz w:val="18"/>
      <w:szCs w:val="18"/>
      <w:lang w:val="en-US" w:bidi="en-US"/>
    </w:rPr>
  </w:style>
  <w:style w:type="paragraph" w:styleId="Subtitle">
    <w:name w:val="Subtitle"/>
    <w:basedOn w:val="Normal"/>
    <w:next w:val="Normal"/>
    <w:link w:val="SubtitleChar"/>
    <w:uiPriority w:val="11"/>
    <w:qFormat/>
    <w:rsid w:val="00897199"/>
    <w:pPr>
      <w:numPr>
        <w:ilvl w:val="1"/>
      </w:numPr>
      <w:spacing w:after="200" w:line="276" w:lineRule="auto"/>
      <w:ind w:left="357"/>
      <w:jc w:val="left"/>
    </w:pPr>
    <w:rPr>
      <w:rFonts w:asciiTheme="majorHAnsi" w:eastAsiaTheme="majorEastAsia" w:hAnsiTheme="majorHAnsi" w:cstheme="majorBidi"/>
      <w:i/>
      <w:iCs/>
      <w:color w:val="4F81BD" w:themeColor="accent1"/>
      <w:spacing w:val="15"/>
      <w:sz w:val="24"/>
      <w:szCs w:val="24"/>
      <w:lang w:val="en-US" w:bidi="en-US"/>
    </w:rPr>
  </w:style>
  <w:style w:type="character" w:customStyle="1" w:styleId="SubtitleChar">
    <w:name w:val="Subtitle Char"/>
    <w:basedOn w:val="DefaultParagraphFont"/>
    <w:link w:val="Subtitle"/>
    <w:uiPriority w:val="11"/>
    <w:rsid w:val="00897199"/>
    <w:rPr>
      <w:rFonts w:asciiTheme="majorHAnsi" w:eastAsiaTheme="majorEastAsia" w:hAnsiTheme="majorHAnsi" w:cstheme="majorBidi"/>
      <w:i/>
      <w:iCs/>
      <w:color w:val="4F81BD" w:themeColor="accent1"/>
      <w:spacing w:val="15"/>
      <w:sz w:val="24"/>
      <w:szCs w:val="24"/>
      <w:lang w:val="en-US" w:bidi="en-US"/>
    </w:rPr>
  </w:style>
  <w:style w:type="paragraph" w:styleId="NoSpacing">
    <w:name w:val="No Spacing"/>
    <w:link w:val="NoSpacingChar"/>
    <w:uiPriority w:val="1"/>
    <w:qFormat/>
    <w:rsid w:val="00897199"/>
    <w:pPr>
      <w:ind w:left="0"/>
      <w:jc w:val="left"/>
    </w:pPr>
    <w:rPr>
      <w:rFonts w:asciiTheme="minorHAnsi" w:hAnsiTheme="minorHAnsi" w:cstheme="minorBidi"/>
      <w:lang w:val="en-US" w:bidi="en-US"/>
    </w:rPr>
  </w:style>
  <w:style w:type="character" w:customStyle="1" w:styleId="NoSpacingChar">
    <w:name w:val="No Spacing Char"/>
    <w:basedOn w:val="DefaultParagraphFont"/>
    <w:link w:val="NoSpacing"/>
    <w:uiPriority w:val="1"/>
    <w:rsid w:val="00897199"/>
    <w:rPr>
      <w:rFonts w:asciiTheme="minorHAnsi" w:hAnsiTheme="minorHAnsi" w:cstheme="minorBidi"/>
      <w:lang w:val="en-US" w:bidi="en-US"/>
    </w:rPr>
  </w:style>
  <w:style w:type="paragraph" w:styleId="Quote">
    <w:name w:val="Quote"/>
    <w:basedOn w:val="Normal"/>
    <w:next w:val="Normal"/>
    <w:link w:val="QuoteChar"/>
    <w:uiPriority w:val="29"/>
    <w:qFormat/>
    <w:rsid w:val="00897199"/>
    <w:pPr>
      <w:spacing w:after="200" w:line="276" w:lineRule="auto"/>
      <w:ind w:left="0"/>
      <w:jc w:val="left"/>
    </w:pPr>
    <w:rPr>
      <w:rFonts w:cstheme="minorBidi"/>
      <w:i/>
      <w:iCs/>
      <w:color w:val="000000" w:themeColor="text1"/>
      <w:lang w:val="en-US" w:bidi="en-US"/>
    </w:rPr>
  </w:style>
  <w:style w:type="character" w:customStyle="1" w:styleId="QuoteChar">
    <w:name w:val="Quote Char"/>
    <w:basedOn w:val="DefaultParagraphFont"/>
    <w:link w:val="Quote"/>
    <w:uiPriority w:val="29"/>
    <w:rsid w:val="00897199"/>
    <w:rPr>
      <w:rFonts w:asciiTheme="minorHAnsi" w:hAnsiTheme="minorHAnsi" w:cstheme="minorBidi"/>
      <w:i/>
      <w:iCs/>
      <w:color w:val="000000" w:themeColor="text1"/>
      <w:lang w:val="en-US" w:bidi="en-US"/>
    </w:rPr>
  </w:style>
  <w:style w:type="paragraph" w:styleId="IntenseQuote">
    <w:name w:val="Intense Quote"/>
    <w:basedOn w:val="Normal"/>
    <w:next w:val="Normal"/>
    <w:link w:val="IntenseQuoteChar"/>
    <w:uiPriority w:val="30"/>
    <w:qFormat/>
    <w:rsid w:val="00897199"/>
    <w:pPr>
      <w:pBdr>
        <w:bottom w:val="single" w:sz="4" w:space="4" w:color="4F81BD" w:themeColor="accent1"/>
      </w:pBdr>
      <w:spacing w:before="200" w:after="280" w:line="276" w:lineRule="auto"/>
      <w:ind w:left="936" w:right="936"/>
      <w:jc w:val="left"/>
    </w:pPr>
    <w:rPr>
      <w:rFonts w:cstheme="minorBidi"/>
      <w:b/>
      <w:bCs/>
      <w:i/>
      <w:iCs/>
      <w:color w:val="4F81BD" w:themeColor="accent1"/>
      <w:lang w:val="en-US" w:bidi="en-US"/>
    </w:rPr>
  </w:style>
  <w:style w:type="character" w:customStyle="1" w:styleId="IntenseQuoteChar">
    <w:name w:val="Intense Quote Char"/>
    <w:basedOn w:val="DefaultParagraphFont"/>
    <w:link w:val="IntenseQuote"/>
    <w:uiPriority w:val="30"/>
    <w:rsid w:val="00897199"/>
    <w:rPr>
      <w:rFonts w:asciiTheme="minorHAnsi" w:hAnsiTheme="minorHAnsi" w:cstheme="minorBidi"/>
      <w:b/>
      <w:bCs/>
      <w:i/>
      <w:iCs/>
      <w:color w:val="4F81BD" w:themeColor="accent1"/>
      <w:lang w:val="en-US" w:bidi="en-US"/>
    </w:rPr>
  </w:style>
  <w:style w:type="character" w:styleId="SubtleEmphasis">
    <w:name w:val="Subtle Emphasis"/>
    <w:basedOn w:val="DefaultParagraphFont"/>
    <w:uiPriority w:val="19"/>
    <w:qFormat/>
    <w:rsid w:val="00897199"/>
    <w:rPr>
      <w:i/>
      <w:iCs/>
      <w:color w:val="808080" w:themeColor="text1" w:themeTint="7F"/>
    </w:rPr>
  </w:style>
  <w:style w:type="character" w:styleId="IntenseEmphasis">
    <w:name w:val="Intense Emphasis"/>
    <w:basedOn w:val="DefaultParagraphFont"/>
    <w:uiPriority w:val="21"/>
    <w:qFormat/>
    <w:rsid w:val="00897199"/>
    <w:rPr>
      <w:b/>
      <w:bCs/>
      <w:i/>
      <w:iCs/>
      <w:color w:val="4F81BD" w:themeColor="accent1"/>
    </w:rPr>
  </w:style>
  <w:style w:type="character" w:styleId="SubtleReference">
    <w:name w:val="Subtle Reference"/>
    <w:basedOn w:val="DefaultParagraphFont"/>
    <w:uiPriority w:val="31"/>
    <w:qFormat/>
    <w:rsid w:val="00897199"/>
    <w:rPr>
      <w:smallCaps/>
      <w:color w:val="C0504D" w:themeColor="accent2"/>
      <w:u w:val="single"/>
    </w:rPr>
  </w:style>
  <w:style w:type="character" w:styleId="IntenseReference">
    <w:name w:val="Intense Reference"/>
    <w:basedOn w:val="DefaultParagraphFont"/>
    <w:uiPriority w:val="32"/>
    <w:qFormat/>
    <w:rsid w:val="00897199"/>
    <w:rPr>
      <w:b/>
      <w:bCs/>
      <w:smallCaps/>
      <w:color w:val="C0504D" w:themeColor="accent2"/>
      <w:spacing w:val="5"/>
      <w:u w:val="single"/>
    </w:rPr>
  </w:style>
  <w:style w:type="character" w:styleId="BookTitle">
    <w:name w:val="Book Title"/>
    <w:basedOn w:val="DefaultParagraphFont"/>
    <w:uiPriority w:val="33"/>
    <w:qFormat/>
    <w:rsid w:val="00897199"/>
    <w:rPr>
      <w:b/>
      <w:bCs/>
      <w:smallCaps/>
      <w:spacing w:val="5"/>
    </w:rPr>
  </w:style>
  <w:style w:type="paragraph" w:styleId="TOCHeading">
    <w:name w:val="TOC Heading"/>
    <w:basedOn w:val="Heading1"/>
    <w:next w:val="Normal"/>
    <w:uiPriority w:val="39"/>
    <w:semiHidden/>
    <w:unhideWhenUsed/>
    <w:qFormat/>
    <w:rsid w:val="00897199"/>
    <w:pPr>
      <w:spacing w:line="276" w:lineRule="auto"/>
      <w:ind w:left="0"/>
      <w:outlineLvl w:val="9"/>
    </w:pPr>
    <w:rPr>
      <w:lang w:val="en-US" w:bidi="en-US"/>
    </w:rPr>
  </w:style>
  <w:style w:type="character" w:customStyle="1" w:styleId="shorttext">
    <w:name w:val="short_text"/>
    <w:basedOn w:val="DefaultParagraphFont"/>
    <w:rsid w:val="00897199"/>
  </w:style>
  <w:style w:type="paragraph" w:customStyle="1" w:styleId="Odrka2">
    <w:name w:val="Odrážka 2"/>
    <w:basedOn w:val="Normal"/>
    <w:rsid w:val="00B478AD"/>
    <w:pPr>
      <w:spacing w:before="80"/>
      <w:ind w:left="1560" w:hanging="284"/>
      <w:jc w:val="left"/>
    </w:pPr>
    <w:rPr>
      <w:rFonts w:ascii="Arial" w:eastAsia="Times New Roman" w:hAnsi="Arial" w:cs="Arial"/>
      <w:sz w:val="20"/>
      <w:szCs w:val="20"/>
      <w:lang w:val="cs-CZ" w:eastAsia="cs-CZ"/>
    </w:rPr>
  </w:style>
  <w:style w:type="paragraph" w:customStyle="1" w:styleId="Text1">
    <w:name w:val="Text 1"/>
    <w:basedOn w:val="Normal"/>
    <w:rsid w:val="00B478AD"/>
    <w:pPr>
      <w:spacing w:before="240"/>
      <w:ind w:left="431"/>
      <w:jc w:val="left"/>
    </w:pPr>
    <w:rPr>
      <w:rFonts w:ascii="Arial" w:eastAsia="Times New Roman" w:hAnsi="Arial" w:cs="Arial"/>
      <w:sz w:val="20"/>
      <w:szCs w:val="20"/>
      <w:lang w:val="cs-CZ" w:eastAsia="cs-CZ"/>
    </w:rPr>
  </w:style>
  <w:style w:type="paragraph" w:styleId="HTMLPreformatted">
    <w:name w:val="HTML Preformatted"/>
    <w:basedOn w:val="Normal"/>
    <w:link w:val="HTMLPreformattedChar"/>
    <w:uiPriority w:val="99"/>
    <w:unhideWhenUsed/>
    <w:rsid w:val="00B478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jc w:val="left"/>
    </w:pPr>
    <w:rPr>
      <w:rFonts w:ascii="Courier New" w:eastAsia="Times New Roman" w:hAnsi="Courier New" w:cs="Courier New"/>
      <w:sz w:val="20"/>
      <w:szCs w:val="20"/>
      <w:lang w:val="cs-CZ" w:eastAsia="cs-CZ"/>
    </w:rPr>
  </w:style>
  <w:style w:type="character" w:customStyle="1" w:styleId="HTMLPreformattedChar">
    <w:name w:val="HTML Preformatted Char"/>
    <w:basedOn w:val="DefaultParagraphFont"/>
    <w:link w:val="HTMLPreformatted"/>
    <w:uiPriority w:val="99"/>
    <w:rsid w:val="00B478AD"/>
    <w:rPr>
      <w:rFonts w:ascii="Courier New" w:eastAsia="Times New Roman" w:hAnsi="Courier New" w:cs="Courier New"/>
      <w:sz w:val="20"/>
      <w:szCs w:val="20"/>
      <w:lang w:val="cs-CZ" w:eastAsia="cs-CZ"/>
    </w:rPr>
  </w:style>
  <w:style w:type="character" w:customStyle="1" w:styleId="Heading3Char">
    <w:name w:val="Heading 3 Char"/>
    <w:basedOn w:val="DefaultParagraphFont"/>
    <w:link w:val="Heading3"/>
    <w:rsid w:val="0004521B"/>
    <w:rPr>
      <w:rFonts w:ascii="Arial" w:eastAsia="Times New Roman" w:hAnsi="Arial"/>
      <w:b/>
      <w:szCs w:val="20"/>
      <w:lang w:val="de-DE" w:eastAsia="de-DE"/>
    </w:rPr>
  </w:style>
  <w:style w:type="table" w:customStyle="1" w:styleId="GridTable4-Accent51">
    <w:name w:val="Grid Table 4 - Accent 51"/>
    <w:basedOn w:val="TableNormal"/>
    <w:uiPriority w:val="49"/>
    <w:rsid w:val="00D47C83"/>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PlaceholderText">
    <w:name w:val="Placeholder Text"/>
    <w:basedOn w:val="DefaultParagraphFont"/>
    <w:uiPriority w:val="99"/>
    <w:semiHidden/>
    <w:rsid w:val="007916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6665">
      <w:bodyDiv w:val="1"/>
      <w:marLeft w:val="0"/>
      <w:marRight w:val="0"/>
      <w:marTop w:val="0"/>
      <w:marBottom w:val="0"/>
      <w:divBdr>
        <w:top w:val="none" w:sz="0" w:space="0" w:color="auto"/>
        <w:left w:val="none" w:sz="0" w:space="0" w:color="auto"/>
        <w:bottom w:val="none" w:sz="0" w:space="0" w:color="auto"/>
        <w:right w:val="none" w:sz="0" w:space="0" w:color="auto"/>
      </w:divBdr>
      <w:divsChild>
        <w:div w:id="1079324172">
          <w:marLeft w:val="0"/>
          <w:marRight w:val="0"/>
          <w:marTop w:val="0"/>
          <w:marBottom w:val="0"/>
          <w:divBdr>
            <w:top w:val="none" w:sz="0" w:space="0" w:color="auto"/>
            <w:left w:val="none" w:sz="0" w:space="0" w:color="auto"/>
            <w:bottom w:val="none" w:sz="0" w:space="0" w:color="auto"/>
            <w:right w:val="none" w:sz="0" w:space="0" w:color="auto"/>
          </w:divBdr>
        </w:div>
        <w:div w:id="536047654">
          <w:marLeft w:val="0"/>
          <w:marRight w:val="0"/>
          <w:marTop w:val="0"/>
          <w:marBottom w:val="0"/>
          <w:divBdr>
            <w:top w:val="none" w:sz="0" w:space="0" w:color="auto"/>
            <w:left w:val="none" w:sz="0" w:space="0" w:color="auto"/>
            <w:bottom w:val="none" w:sz="0" w:space="0" w:color="auto"/>
            <w:right w:val="none" w:sz="0" w:space="0" w:color="auto"/>
          </w:divBdr>
        </w:div>
      </w:divsChild>
    </w:div>
    <w:div w:id="66074948">
      <w:bodyDiv w:val="1"/>
      <w:marLeft w:val="0"/>
      <w:marRight w:val="0"/>
      <w:marTop w:val="0"/>
      <w:marBottom w:val="0"/>
      <w:divBdr>
        <w:top w:val="none" w:sz="0" w:space="0" w:color="auto"/>
        <w:left w:val="none" w:sz="0" w:space="0" w:color="auto"/>
        <w:bottom w:val="none" w:sz="0" w:space="0" w:color="auto"/>
        <w:right w:val="none" w:sz="0" w:space="0" w:color="auto"/>
      </w:divBdr>
      <w:divsChild>
        <w:div w:id="146866495">
          <w:marLeft w:val="1296"/>
          <w:marRight w:val="0"/>
          <w:marTop w:val="0"/>
          <w:marBottom w:val="0"/>
          <w:divBdr>
            <w:top w:val="none" w:sz="0" w:space="0" w:color="auto"/>
            <w:left w:val="none" w:sz="0" w:space="0" w:color="auto"/>
            <w:bottom w:val="none" w:sz="0" w:space="0" w:color="auto"/>
            <w:right w:val="none" w:sz="0" w:space="0" w:color="auto"/>
          </w:divBdr>
        </w:div>
        <w:div w:id="1219975170">
          <w:marLeft w:val="1296"/>
          <w:marRight w:val="0"/>
          <w:marTop w:val="0"/>
          <w:marBottom w:val="0"/>
          <w:divBdr>
            <w:top w:val="none" w:sz="0" w:space="0" w:color="auto"/>
            <w:left w:val="none" w:sz="0" w:space="0" w:color="auto"/>
            <w:bottom w:val="none" w:sz="0" w:space="0" w:color="auto"/>
            <w:right w:val="none" w:sz="0" w:space="0" w:color="auto"/>
          </w:divBdr>
        </w:div>
        <w:div w:id="1785155884">
          <w:marLeft w:val="1296"/>
          <w:marRight w:val="0"/>
          <w:marTop w:val="0"/>
          <w:marBottom w:val="0"/>
          <w:divBdr>
            <w:top w:val="none" w:sz="0" w:space="0" w:color="auto"/>
            <w:left w:val="none" w:sz="0" w:space="0" w:color="auto"/>
            <w:bottom w:val="none" w:sz="0" w:space="0" w:color="auto"/>
            <w:right w:val="none" w:sz="0" w:space="0" w:color="auto"/>
          </w:divBdr>
        </w:div>
        <w:div w:id="659430396">
          <w:marLeft w:val="1296"/>
          <w:marRight w:val="0"/>
          <w:marTop w:val="0"/>
          <w:marBottom w:val="0"/>
          <w:divBdr>
            <w:top w:val="none" w:sz="0" w:space="0" w:color="auto"/>
            <w:left w:val="none" w:sz="0" w:space="0" w:color="auto"/>
            <w:bottom w:val="none" w:sz="0" w:space="0" w:color="auto"/>
            <w:right w:val="none" w:sz="0" w:space="0" w:color="auto"/>
          </w:divBdr>
        </w:div>
        <w:div w:id="745036622">
          <w:marLeft w:val="1296"/>
          <w:marRight w:val="0"/>
          <w:marTop w:val="0"/>
          <w:marBottom w:val="0"/>
          <w:divBdr>
            <w:top w:val="none" w:sz="0" w:space="0" w:color="auto"/>
            <w:left w:val="none" w:sz="0" w:space="0" w:color="auto"/>
            <w:bottom w:val="none" w:sz="0" w:space="0" w:color="auto"/>
            <w:right w:val="none" w:sz="0" w:space="0" w:color="auto"/>
          </w:divBdr>
        </w:div>
        <w:div w:id="1404177253">
          <w:marLeft w:val="1296"/>
          <w:marRight w:val="0"/>
          <w:marTop w:val="0"/>
          <w:marBottom w:val="0"/>
          <w:divBdr>
            <w:top w:val="none" w:sz="0" w:space="0" w:color="auto"/>
            <w:left w:val="none" w:sz="0" w:space="0" w:color="auto"/>
            <w:bottom w:val="none" w:sz="0" w:space="0" w:color="auto"/>
            <w:right w:val="none" w:sz="0" w:space="0" w:color="auto"/>
          </w:divBdr>
        </w:div>
        <w:div w:id="1793747847">
          <w:marLeft w:val="576"/>
          <w:marRight w:val="0"/>
          <w:marTop w:val="0"/>
          <w:marBottom w:val="0"/>
          <w:divBdr>
            <w:top w:val="none" w:sz="0" w:space="0" w:color="auto"/>
            <w:left w:val="none" w:sz="0" w:space="0" w:color="auto"/>
            <w:bottom w:val="none" w:sz="0" w:space="0" w:color="auto"/>
            <w:right w:val="none" w:sz="0" w:space="0" w:color="auto"/>
          </w:divBdr>
        </w:div>
        <w:div w:id="1004627223">
          <w:marLeft w:val="576"/>
          <w:marRight w:val="0"/>
          <w:marTop w:val="0"/>
          <w:marBottom w:val="0"/>
          <w:divBdr>
            <w:top w:val="none" w:sz="0" w:space="0" w:color="auto"/>
            <w:left w:val="none" w:sz="0" w:space="0" w:color="auto"/>
            <w:bottom w:val="none" w:sz="0" w:space="0" w:color="auto"/>
            <w:right w:val="none" w:sz="0" w:space="0" w:color="auto"/>
          </w:divBdr>
        </w:div>
        <w:div w:id="1028338898">
          <w:marLeft w:val="576"/>
          <w:marRight w:val="0"/>
          <w:marTop w:val="0"/>
          <w:marBottom w:val="0"/>
          <w:divBdr>
            <w:top w:val="none" w:sz="0" w:space="0" w:color="auto"/>
            <w:left w:val="none" w:sz="0" w:space="0" w:color="auto"/>
            <w:bottom w:val="none" w:sz="0" w:space="0" w:color="auto"/>
            <w:right w:val="none" w:sz="0" w:space="0" w:color="auto"/>
          </w:divBdr>
        </w:div>
      </w:divsChild>
    </w:div>
    <w:div w:id="88352237">
      <w:bodyDiv w:val="1"/>
      <w:marLeft w:val="0"/>
      <w:marRight w:val="0"/>
      <w:marTop w:val="0"/>
      <w:marBottom w:val="0"/>
      <w:divBdr>
        <w:top w:val="none" w:sz="0" w:space="0" w:color="auto"/>
        <w:left w:val="none" w:sz="0" w:space="0" w:color="auto"/>
        <w:bottom w:val="none" w:sz="0" w:space="0" w:color="auto"/>
        <w:right w:val="none" w:sz="0" w:space="0" w:color="auto"/>
      </w:divBdr>
    </w:div>
    <w:div w:id="168714943">
      <w:bodyDiv w:val="1"/>
      <w:marLeft w:val="0"/>
      <w:marRight w:val="0"/>
      <w:marTop w:val="0"/>
      <w:marBottom w:val="0"/>
      <w:divBdr>
        <w:top w:val="none" w:sz="0" w:space="0" w:color="auto"/>
        <w:left w:val="none" w:sz="0" w:space="0" w:color="auto"/>
        <w:bottom w:val="none" w:sz="0" w:space="0" w:color="auto"/>
        <w:right w:val="none" w:sz="0" w:space="0" w:color="auto"/>
      </w:divBdr>
    </w:div>
    <w:div w:id="222571521">
      <w:bodyDiv w:val="1"/>
      <w:marLeft w:val="0"/>
      <w:marRight w:val="0"/>
      <w:marTop w:val="0"/>
      <w:marBottom w:val="0"/>
      <w:divBdr>
        <w:top w:val="none" w:sz="0" w:space="0" w:color="auto"/>
        <w:left w:val="none" w:sz="0" w:space="0" w:color="auto"/>
        <w:bottom w:val="none" w:sz="0" w:space="0" w:color="auto"/>
        <w:right w:val="none" w:sz="0" w:space="0" w:color="auto"/>
      </w:divBdr>
    </w:div>
    <w:div w:id="355424112">
      <w:bodyDiv w:val="1"/>
      <w:marLeft w:val="0"/>
      <w:marRight w:val="0"/>
      <w:marTop w:val="0"/>
      <w:marBottom w:val="0"/>
      <w:divBdr>
        <w:top w:val="none" w:sz="0" w:space="0" w:color="auto"/>
        <w:left w:val="none" w:sz="0" w:space="0" w:color="auto"/>
        <w:bottom w:val="none" w:sz="0" w:space="0" w:color="auto"/>
        <w:right w:val="none" w:sz="0" w:space="0" w:color="auto"/>
      </w:divBdr>
    </w:div>
    <w:div w:id="399911188">
      <w:bodyDiv w:val="1"/>
      <w:marLeft w:val="0"/>
      <w:marRight w:val="0"/>
      <w:marTop w:val="0"/>
      <w:marBottom w:val="0"/>
      <w:divBdr>
        <w:top w:val="none" w:sz="0" w:space="0" w:color="auto"/>
        <w:left w:val="none" w:sz="0" w:space="0" w:color="auto"/>
        <w:bottom w:val="none" w:sz="0" w:space="0" w:color="auto"/>
        <w:right w:val="none" w:sz="0" w:space="0" w:color="auto"/>
      </w:divBdr>
    </w:div>
    <w:div w:id="628975923">
      <w:bodyDiv w:val="1"/>
      <w:marLeft w:val="0"/>
      <w:marRight w:val="0"/>
      <w:marTop w:val="0"/>
      <w:marBottom w:val="0"/>
      <w:divBdr>
        <w:top w:val="none" w:sz="0" w:space="0" w:color="auto"/>
        <w:left w:val="none" w:sz="0" w:space="0" w:color="auto"/>
        <w:bottom w:val="none" w:sz="0" w:space="0" w:color="auto"/>
        <w:right w:val="none" w:sz="0" w:space="0" w:color="auto"/>
      </w:divBdr>
      <w:divsChild>
        <w:div w:id="142896115">
          <w:marLeft w:val="1296"/>
          <w:marRight w:val="0"/>
          <w:marTop w:val="0"/>
          <w:marBottom w:val="0"/>
          <w:divBdr>
            <w:top w:val="none" w:sz="0" w:space="0" w:color="auto"/>
            <w:left w:val="none" w:sz="0" w:space="0" w:color="auto"/>
            <w:bottom w:val="none" w:sz="0" w:space="0" w:color="auto"/>
            <w:right w:val="none" w:sz="0" w:space="0" w:color="auto"/>
          </w:divBdr>
        </w:div>
        <w:div w:id="1780829243">
          <w:marLeft w:val="1296"/>
          <w:marRight w:val="0"/>
          <w:marTop w:val="0"/>
          <w:marBottom w:val="0"/>
          <w:divBdr>
            <w:top w:val="none" w:sz="0" w:space="0" w:color="auto"/>
            <w:left w:val="none" w:sz="0" w:space="0" w:color="auto"/>
            <w:bottom w:val="none" w:sz="0" w:space="0" w:color="auto"/>
            <w:right w:val="none" w:sz="0" w:space="0" w:color="auto"/>
          </w:divBdr>
        </w:div>
        <w:div w:id="81025649">
          <w:marLeft w:val="1296"/>
          <w:marRight w:val="0"/>
          <w:marTop w:val="0"/>
          <w:marBottom w:val="0"/>
          <w:divBdr>
            <w:top w:val="none" w:sz="0" w:space="0" w:color="auto"/>
            <w:left w:val="none" w:sz="0" w:space="0" w:color="auto"/>
            <w:bottom w:val="none" w:sz="0" w:space="0" w:color="auto"/>
            <w:right w:val="none" w:sz="0" w:space="0" w:color="auto"/>
          </w:divBdr>
        </w:div>
        <w:div w:id="919175037">
          <w:marLeft w:val="1296"/>
          <w:marRight w:val="0"/>
          <w:marTop w:val="0"/>
          <w:marBottom w:val="0"/>
          <w:divBdr>
            <w:top w:val="none" w:sz="0" w:space="0" w:color="auto"/>
            <w:left w:val="none" w:sz="0" w:space="0" w:color="auto"/>
            <w:bottom w:val="none" w:sz="0" w:space="0" w:color="auto"/>
            <w:right w:val="none" w:sz="0" w:space="0" w:color="auto"/>
          </w:divBdr>
        </w:div>
        <w:div w:id="240408349">
          <w:marLeft w:val="1296"/>
          <w:marRight w:val="0"/>
          <w:marTop w:val="0"/>
          <w:marBottom w:val="0"/>
          <w:divBdr>
            <w:top w:val="none" w:sz="0" w:space="0" w:color="auto"/>
            <w:left w:val="none" w:sz="0" w:space="0" w:color="auto"/>
            <w:bottom w:val="none" w:sz="0" w:space="0" w:color="auto"/>
            <w:right w:val="none" w:sz="0" w:space="0" w:color="auto"/>
          </w:divBdr>
        </w:div>
        <w:div w:id="258489192">
          <w:marLeft w:val="1296"/>
          <w:marRight w:val="0"/>
          <w:marTop w:val="0"/>
          <w:marBottom w:val="0"/>
          <w:divBdr>
            <w:top w:val="none" w:sz="0" w:space="0" w:color="auto"/>
            <w:left w:val="none" w:sz="0" w:space="0" w:color="auto"/>
            <w:bottom w:val="none" w:sz="0" w:space="0" w:color="auto"/>
            <w:right w:val="none" w:sz="0" w:space="0" w:color="auto"/>
          </w:divBdr>
        </w:div>
        <w:div w:id="674460147">
          <w:marLeft w:val="1296"/>
          <w:marRight w:val="0"/>
          <w:marTop w:val="0"/>
          <w:marBottom w:val="0"/>
          <w:divBdr>
            <w:top w:val="none" w:sz="0" w:space="0" w:color="auto"/>
            <w:left w:val="none" w:sz="0" w:space="0" w:color="auto"/>
            <w:bottom w:val="none" w:sz="0" w:space="0" w:color="auto"/>
            <w:right w:val="none" w:sz="0" w:space="0" w:color="auto"/>
          </w:divBdr>
        </w:div>
      </w:divsChild>
    </w:div>
    <w:div w:id="683023066">
      <w:bodyDiv w:val="1"/>
      <w:marLeft w:val="0"/>
      <w:marRight w:val="0"/>
      <w:marTop w:val="0"/>
      <w:marBottom w:val="0"/>
      <w:divBdr>
        <w:top w:val="none" w:sz="0" w:space="0" w:color="auto"/>
        <w:left w:val="none" w:sz="0" w:space="0" w:color="auto"/>
        <w:bottom w:val="none" w:sz="0" w:space="0" w:color="auto"/>
        <w:right w:val="none" w:sz="0" w:space="0" w:color="auto"/>
      </w:divBdr>
    </w:div>
    <w:div w:id="824130681">
      <w:bodyDiv w:val="1"/>
      <w:marLeft w:val="0"/>
      <w:marRight w:val="0"/>
      <w:marTop w:val="0"/>
      <w:marBottom w:val="0"/>
      <w:divBdr>
        <w:top w:val="none" w:sz="0" w:space="0" w:color="auto"/>
        <w:left w:val="none" w:sz="0" w:space="0" w:color="auto"/>
        <w:bottom w:val="none" w:sz="0" w:space="0" w:color="auto"/>
        <w:right w:val="none" w:sz="0" w:space="0" w:color="auto"/>
      </w:divBdr>
      <w:divsChild>
        <w:div w:id="1950774315">
          <w:marLeft w:val="720"/>
          <w:marRight w:val="0"/>
          <w:marTop w:val="0"/>
          <w:marBottom w:val="0"/>
          <w:divBdr>
            <w:top w:val="none" w:sz="0" w:space="0" w:color="auto"/>
            <w:left w:val="none" w:sz="0" w:space="0" w:color="auto"/>
            <w:bottom w:val="none" w:sz="0" w:space="0" w:color="auto"/>
            <w:right w:val="none" w:sz="0" w:space="0" w:color="auto"/>
          </w:divBdr>
        </w:div>
        <w:div w:id="1017000606">
          <w:marLeft w:val="720"/>
          <w:marRight w:val="0"/>
          <w:marTop w:val="0"/>
          <w:marBottom w:val="0"/>
          <w:divBdr>
            <w:top w:val="none" w:sz="0" w:space="0" w:color="auto"/>
            <w:left w:val="none" w:sz="0" w:space="0" w:color="auto"/>
            <w:bottom w:val="none" w:sz="0" w:space="0" w:color="auto"/>
            <w:right w:val="none" w:sz="0" w:space="0" w:color="auto"/>
          </w:divBdr>
        </w:div>
        <w:div w:id="2024503405">
          <w:marLeft w:val="720"/>
          <w:marRight w:val="0"/>
          <w:marTop w:val="0"/>
          <w:marBottom w:val="0"/>
          <w:divBdr>
            <w:top w:val="none" w:sz="0" w:space="0" w:color="auto"/>
            <w:left w:val="none" w:sz="0" w:space="0" w:color="auto"/>
            <w:bottom w:val="none" w:sz="0" w:space="0" w:color="auto"/>
            <w:right w:val="none" w:sz="0" w:space="0" w:color="auto"/>
          </w:divBdr>
        </w:div>
        <w:div w:id="323510777">
          <w:marLeft w:val="720"/>
          <w:marRight w:val="0"/>
          <w:marTop w:val="0"/>
          <w:marBottom w:val="0"/>
          <w:divBdr>
            <w:top w:val="none" w:sz="0" w:space="0" w:color="auto"/>
            <w:left w:val="none" w:sz="0" w:space="0" w:color="auto"/>
            <w:bottom w:val="none" w:sz="0" w:space="0" w:color="auto"/>
            <w:right w:val="none" w:sz="0" w:space="0" w:color="auto"/>
          </w:divBdr>
        </w:div>
      </w:divsChild>
    </w:div>
    <w:div w:id="858854240">
      <w:bodyDiv w:val="1"/>
      <w:marLeft w:val="0"/>
      <w:marRight w:val="0"/>
      <w:marTop w:val="0"/>
      <w:marBottom w:val="0"/>
      <w:divBdr>
        <w:top w:val="none" w:sz="0" w:space="0" w:color="auto"/>
        <w:left w:val="none" w:sz="0" w:space="0" w:color="auto"/>
        <w:bottom w:val="none" w:sz="0" w:space="0" w:color="auto"/>
        <w:right w:val="none" w:sz="0" w:space="0" w:color="auto"/>
      </w:divBdr>
    </w:div>
    <w:div w:id="964388812">
      <w:bodyDiv w:val="1"/>
      <w:marLeft w:val="0"/>
      <w:marRight w:val="0"/>
      <w:marTop w:val="0"/>
      <w:marBottom w:val="0"/>
      <w:divBdr>
        <w:top w:val="none" w:sz="0" w:space="0" w:color="auto"/>
        <w:left w:val="none" w:sz="0" w:space="0" w:color="auto"/>
        <w:bottom w:val="none" w:sz="0" w:space="0" w:color="auto"/>
        <w:right w:val="none" w:sz="0" w:space="0" w:color="auto"/>
      </w:divBdr>
    </w:div>
    <w:div w:id="1006053353">
      <w:bodyDiv w:val="1"/>
      <w:marLeft w:val="0"/>
      <w:marRight w:val="0"/>
      <w:marTop w:val="0"/>
      <w:marBottom w:val="0"/>
      <w:divBdr>
        <w:top w:val="none" w:sz="0" w:space="0" w:color="auto"/>
        <w:left w:val="none" w:sz="0" w:space="0" w:color="auto"/>
        <w:bottom w:val="none" w:sz="0" w:space="0" w:color="auto"/>
        <w:right w:val="none" w:sz="0" w:space="0" w:color="auto"/>
      </w:divBdr>
      <w:divsChild>
        <w:div w:id="1672413239">
          <w:marLeft w:val="1526"/>
          <w:marRight w:val="0"/>
          <w:marTop w:val="0"/>
          <w:marBottom w:val="0"/>
          <w:divBdr>
            <w:top w:val="none" w:sz="0" w:space="0" w:color="auto"/>
            <w:left w:val="none" w:sz="0" w:space="0" w:color="auto"/>
            <w:bottom w:val="none" w:sz="0" w:space="0" w:color="auto"/>
            <w:right w:val="none" w:sz="0" w:space="0" w:color="auto"/>
          </w:divBdr>
        </w:div>
        <w:div w:id="1354649754">
          <w:marLeft w:val="1526"/>
          <w:marRight w:val="0"/>
          <w:marTop w:val="0"/>
          <w:marBottom w:val="0"/>
          <w:divBdr>
            <w:top w:val="none" w:sz="0" w:space="0" w:color="auto"/>
            <w:left w:val="none" w:sz="0" w:space="0" w:color="auto"/>
            <w:bottom w:val="none" w:sz="0" w:space="0" w:color="auto"/>
            <w:right w:val="none" w:sz="0" w:space="0" w:color="auto"/>
          </w:divBdr>
        </w:div>
        <w:div w:id="1086879959">
          <w:marLeft w:val="1526"/>
          <w:marRight w:val="0"/>
          <w:marTop w:val="0"/>
          <w:marBottom w:val="0"/>
          <w:divBdr>
            <w:top w:val="none" w:sz="0" w:space="0" w:color="auto"/>
            <w:left w:val="none" w:sz="0" w:space="0" w:color="auto"/>
            <w:bottom w:val="none" w:sz="0" w:space="0" w:color="auto"/>
            <w:right w:val="none" w:sz="0" w:space="0" w:color="auto"/>
          </w:divBdr>
        </w:div>
        <w:div w:id="156966318">
          <w:marLeft w:val="1526"/>
          <w:marRight w:val="0"/>
          <w:marTop w:val="0"/>
          <w:marBottom w:val="0"/>
          <w:divBdr>
            <w:top w:val="none" w:sz="0" w:space="0" w:color="auto"/>
            <w:left w:val="none" w:sz="0" w:space="0" w:color="auto"/>
            <w:bottom w:val="none" w:sz="0" w:space="0" w:color="auto"/>
            <w:right w:val="none" w:sz="0" w:space="0" w:color="auto"/>
          </w:divBdr>
        </w:div>
      </w:divsChild>
    </w:div>
    <w:div w:id="1011949948">
      <w:bodyDiv w:val="1"/>
      <w:marLeft w:val="0"/>
      <w:marRight w:val="0"/>
      <w:marTop w:val="0"/>
      <w:marBottom w:val="0"/>
      <w:divBdr>
        <w:top w:val="none" w:sz="0" w:space="0" w:color="auto"/>
        <w:left w:val="none" w:sz="0" w:space="0" w:color="auto"/>
        <w:bottom w:val="none" w:sz="0" w:space="0" w:color="auto"/>
        <w:right w:val="none" w:sz="0" w:space="0" w:color="auto"/>
      </w:divBdr>
      <w:divsChild>
        <w:div w:id="1553033111">
          <w:marLeft w:val="0"/>
          <w:marRight w:val="0"/>
          <w:marTop w:val="0"/>
          <w:marBottom w:val="120"/>
          <w:divBdr>
            <w:top w:val="none" w:sz="0" w:space="0" w:color="auto"/>
            <w:left w:val="none" w:sz="0" w:space="0" w:color="auto"/>
            <w:bottom w:val="none" w:sz="0" w:space="0" w:color="auto"/>
            <w:right w:val="none" w:sz="0" w:space="0" w:color="auto"/>
          </w:divBdr>
        </w:div>
        <w:div w:id="1161776848">
          <w:marLeft w:val="0"/>
          <w:marRight w:val="0"/>
          <w:marTop w:val="0"/>
          <w:marBottom w:val="120"/>
          <w:divBdr>
            <w:top w:val="none" w:sz="0" w:space="0" w:color="auto"/>
            <w:left w:val="none" w:sz="0" w:space="0" w:color="auto"/>
            <w:bottom w:val="none" w:sz="0" w:space="0" w:color="auto"/>
            <w:right w:val="none" w:sz="0" w:space="0" w:color="auto"/>
          </w:divBdr>
        </w:div>
        <w:div w:id="359934405">
          <w:marLeft w:val="0"/>
          <w:marRight w:val="0"/>
          <w:marTop w:val="0"/>
          <w:marBottom w:val="120"/>
          <w:divBdr>
            <w:top w:val="none" w:sz="0" w:space="0" w:color="auto"/>
            <w:left w:val="none" w:sz="0" w:space="0" w:color="auto"/>
            <w:bottom w:val="none" w:sz="0" w:space="0" w:color="auto"/>
            <w:right w:val="none" w:sz="0" w:space="0" w:color="auto"/>
          </w:divBdr>
        </w:div>
        <w:div w:id="2139568341">
          <w:marLeft w:val="0"/>
          <w:marRight w:val="0"/>
          <w:marTop w:val="0"/>
          <w:marBottom w:val="120"/>
          <w:divBdr>
            <w:top w:val="none" w:sz="0" w:space="0" w:color="auto"/>
            <w:left w:val="none" w:sz="0" w:space="0" w:color="auto"/>
            <w:bottom w:val="none" w:sz="0" w:space="0" w:color="auto"/>
            <w:right w:val="none" w:sz="0" w:space="0" w:color="auto"/>
          </w:divBdr>
        </w:div>
        <w:div w:id="1791393129">
          <w:marLeft w:val="0"/>
          <w:marRight w:val="0"/>
          <w:marTop w:val="0"/>
          <w:marBottom w:val="120"/>
          <w:divBdr>
            <w:top w:val="none" w:sz="0" w:space="0" w:color="auto"/>
            <w:left w:val="none" w:sz="0" w:space="0" w:color="auto"/>
            <w:bottom w:val="none" w:sz="0" w:space="0" w:color="auto"/>
            <w:right w:val="none" w:sz="0" w:space="0" w:color="auto"/>
          </w:divBdr>
        </w:div>
        <w:div w:id="1468743536">
          <w:marLeft w:val="0"/>
          <w:marRight w:val="0"/>
          <w:marTop w:val="0"/>
          <w:marBottom w:val="120"/>
          <w:divBdr>
            <w:top w:val="none" w:sz="0" w:space="0" w:color="auto"/>
            <w:left w:val="none" w:sz="0" w:space="0" w:color="auto"/>
            <w:bottom w:val="none" w:sz="0" w:space="0" w:color="auto"/>
            <w:right w:val="none" w:sz="0" w:space="0" w:color="auto"/>
          </w:divBdr>
        </w:div>
        <w:div w:id="1160734052">
          <w:marLeft w:val="0"/>
          <w:marRight w:val="0"/>
          <w:marTop w:val="0"/>
          <w:marBottom w:val="120"/>
          <w:divBdr>
            <w:top w:val="none" w:sz="0" w:space="0" w:color="auto"/>
            <w:left w:val="none" w:sz="0" w:space="0" w:color="auto"/>
            <w:bottom w:val="none" w:sz="0" w:space="0" w:color="auto"/>
            <w:right w:val="none" w:sz="0" w:space="0" w:color="auto"/>
          </w:divBdr>
        </w:div>
        <w:div w:id="1601986208">
          <w:marLeft w:val="0"/>
          <w:marRight w:val="0"/>
          <w:marTop w:val="0"/>
          <w:marBottom w:val="120"/>
          <w:divBdr>
            <w:top w:val="none" w:sz="0" w:space="0" w:color="auto"/>
            <w:left w:val="none" w:sz="0" w:space="0" w:color="auto"/>
            <w:bottom w:val="none" w:sz="0" w:space="0" w:color="auto"/>
            <w:right w:val="none" w:sz="0" w:space="0" w:color="auto"/>
          </w:divBdr>
        </w:div>
        <w:div w:id="1164710004">
          <w:marLeft w:val="0"/>
          <w:marRight w:val="0"/>
          <w:marTop w:val="0"/>
          <w:marBottom w:val="120"/>
          <w:divBdr>
            <w:top w:val="none" w:sz="0" w:space="0" w:color="auto"/>
            <w:left w:val="none" w:sz="0" w:space="0" w:color="auto"/>
            <w:bottom w:val="none" w:sz="0" w:space="0" w:color="auto"/>
            <w:right w:val="none" w:sz="0" w:space="0" w:color="auto"/>
          </w:divBdr>
        </w:div>
      </w:divsChild>
    </w:div>
    <w:div w:id="1099252787">
      <w:bodyDiv w:val="1"/>
      <w:marLeft w:val="0"/>
      <w:marRight w:val="0"/>
      <w:marTop w:val="0"/>
      <w:marBottom w:val="0"/>
      <w:divBdr>
        <w:top w:val="none" w:sz="0" w:space="0" w:color="auto"/>
        <w:left w:val="none" w:sz="0" w:space="0" w:color="auto"/>
        <w:bottom w:val="none" w:sz="0" w:space="0" w:color="auto"/>
        <w:right w:val="none" w:sz="0" w:space="0" w:color="auto"/>
      </w:divBdr>
    </w:div>
    <w:div w:id="1376344210">
      <w:bodyDiv w:val="1"/>
      <w:marLeft w:val="0"/>
      <w:marRight w:val="0"/>
      <w:marTop w:val="0"/>
      <w:marBottom w:val="0"/>
      <w:divBdr>
        <w:top w:val="none" w:sz="0" w:space="0" w:color="auto"/>
        <w:left w:val="none" w:sz="0" w:space="0" w:color="auto"/>
        <w:bottom w:val="none" w:sz="0" w:space="0" w:color="auto"/>
        <w:right w:val="none" w:sz="0" w:space="0" w:color="auto"/>
      </w:divBdr>
    </w:div>
    <w:div w:id="1498231809">
      <w:bodyDiv w:val="1"/>
      <w:marLeft w:val="0"/>
      <w:marRight w:val="0"/>
      <w:marTop w:val="0"/>
      <w:marBottom w:val="0"/>
      <w:divBdr>
        <w:top w:val="none" w:sz="0" w:space="0" w:color="auto"/>
        <w:left w:val="none" w:sz="0" w:space="0" w:color="auto"/>
        <w:bottom w:val="none" w:sz="0" w:space="0" w:color="auto"/>
        <w:right w:val="none" w:sz="0" w:space="0" w:color="auto"/>
      </w:divBdr>
      <w:divsChild>
        <w:div w:id="362099719">
          <w:marLeft w:val="1166"/>
          <w:marRight w:val="0"/>
          <w:marTop w:val="0"/>
          <w:marBottom w:val="0"/>
          <w:divBdr>
            <w:top w:val="none" w:sz="0" w:space="0" w:color="auto"/>
            <w:left w:val="none" w:sz="0" w:space="0" w:color="auto"/>
            <w:bottom w:val="none" w:sz="0" w:space="0" w:color="auto"/>
            <w:right w:val="none" w:sz="0" w:space="0" w:color="auto"/>
          </w:divBdr>
        </w:div>
        <w:div w:id="38556518">
          <w:marLeft w:val="1166"/>
          <w:marRight w:val="0"/>
          <w:marTop w:val="0"/>
          <w:marBottom w:val="0"/>
          <w:divBdr>
            <w:top w:val="none" w:sz="0" w:space="0" w:color="auto"/>
            <w:left w:val="none" w:sz="0" w:space="0" w:color="auto"/>
            <w:bottom w:val="none" w:sz="0" w:space="0" w:color="auto"/>
            <w:right w:val="none" w:sz="0" w:space="0" w:color="auto"/>
          </w:divBdr>
        </w:div>
        <w:div w:id="526530890">
          <w:marLeft w:val="1166"/>
          <w:marRight w:val="0"/>
          <w:marTop w:val="0"/>
          <w:marBottom w:val="0"/>
          <w:divBdr>
            <w:top w:val="none" w:sz="0" w:space="0" w:color="auto"/>
            <w:left w:val="none" w:sz="0" w:space="0" w:color="auto"/>
            <w:bottom w:val="none" w:sz="0" w:space="0" w:color="auto"/>
            <w:right w:val="none" w:sz="0" w:space="0" w:color="auto"/>
          </w:divBdr>
        </w:div>
        <w:div w:id="1789816232">
          <w:marLeft w:val="1166"/>
          <w:marRight w:val="0"/>
          <w:marTop w:val="0"/>
          <w:marBottom w:val="0"/>
          <w:divBdr>
            <w:top w:val="none" w:sz="0" w:space="0" w:color="auto"/>
            <w:left w:val="none" w:sz="0" w:space="0" w:color="auto"/>
            <w:bottom w:val="none" w:sz="0" w:space="0" w:color="auto"/>
            <w:right w:val="none" w:sz="0" w:space="0" w:color="auto"/>
          </w:divBdr>
        </w:div>
        <w:div w:id="401177350">
          <w:marLeft w:val="1166"/>
          <w:marRight w:val="0"/>
          <w:marTop w:val="0"/>
          <w:marBottom w:val="0"/>
          <w:divBdr>
            <w:top w:val="none" w:sz="0" w:space="0" w:color="auto"/>
            <w:left w:val="none" w:sz="0" w:space="0" w:color="auto"/>
            <w:bottom w:val="none" w:sz="0" w:space="0" w:color="auto"/>
            <w:right w:val="none" w:sz="0" w:space="0" w:color="auto"/>
          </w:divBdr>
        </w:div>
        <w:div w:id="1125851531">
          <w:marLeft w:val="1166"/>
          <w:marRight w:val="0"/>
          <w:marTop w:val="0"/>
          <w:marBottom w:val="0"/>
          <w:divBdr>
            <w:top w:val="none" w:sz="0" w:space="0" w:color="auto"/>
            <w:left w:val="none" w:sz="0" w:space="0" w:color="auto"/>
            <w:bottom w:val="none" w:sz="0" w:space="0" w:color="auto"/>
            <w:right w:val="none" w:sz="0" w:space="0" w:color="auto"/>
          </w:divBdr>
        </w:div>
      </w:divsChild>
    </w:div>
    <w:div w:id="1728989635">
      <w:bodyDiv w:val="1"/>
      <w:marLeft w:val="0"/>
      <w:marRight w:val="0"/>
      <w:marTop w:val="0"/>
      <w:marBottom w:val="0"/>
      <w:divBdr>
        <w:top w:val="none" w:sz="0" w:space="0" w:color="auto"/>
        <w:left w:val="none" w:sz="0" w:space="0" w:color="auto"/>
        <w:bottom w:val="none" w:sz="0" w:space="0" w:color="auto"/>
        <w:right w:val="none" w:sz="0" w:space="0" w:color="auto"/>
      </w:divBdr>
      <w:divsChild>
        <w:div w:id="234095300">
          <w:marLeft w:val="576"/>
          <w:marRight w:val="0"/>
          <w:marTop w:val="0"/>
          <w:marBottom w:val="0"/>
          <w:divBdr>
            <w:top w:val="none" w:sz="0" w:space="0" w:color="auto"/>
            <w:left w:val="none" w:sz="0" w:space="0" w:color="auto"/>
            <w:bottom w:val="none" w:sz="0" w:space="0" w:color="auto"/>
            <w:right w:val="none" w:sz="0" w:space="0" w:color="auto"/>
          </w:divBdr>
        </w:div>
        <w:div w:id="878468450">
          <w:marLeft w:val="576"/>
          <w:marRight w:val="0"/>
          <w:marTop w:val="0"/>
          <w:marBottom w:val="0"/>
          <w:divBdr>
            <w:top w:val="none" w:sz="0" w:space="0" w:color="auto"/>
            <w:left w:val="none" w:sz="0" w:space="0" w:color="auto"/>
            <w:bottom w:val="none" w:sz="0" w:space="0" w:color="auto"/>
            <w:right w:val="none" w:sz="0" w:space="0" w:color="auto"/>
          </w:divBdr>
        </w:div>
        <w:div w:id="696658789">
          <w:marLeft w:val="576"/>
          <w:marRight w:val="0"/>
          <w:marTop w:val="0"/>
          <w:marBottom w:val="0"/>
          <w:divBdr>
            <w:top w:val="none" w:sz="0" w:space="0" w:color="auto"/>
            <w:left w:val="none" w:sz="0" w:space="0" w:color="auto"/>
            <w:bottom w:val="none" w:sz="0" w:space="0" w:color="auto"/>
            <w:right w:val="none" w:sz="0" w:space="0" w:color="auto"/>
          </w:divBdr>
        </w:div>
        <w:div w:id="1311669702">
          <w:marLeft w:val="576"/>
          <w:marRight w:val="0"/>
          <w:marTop w:val="0"/>
          <w:marBottom w:val="0"/>
          <w:divBdr>
            <w:top w:val="none" w:sz="0" w:space="0" w:color="auto"/>
            <w:left w:val="none" w:sz="0" w:space="0" w:color="auto"/>
            <w:bottom w:val="none" w:sz="0" w:space="0" w:color="auto"/>
            <w:right w:val="none" w:sz="0" w:space="0" w:color="auto"/>
          </w:divBdr>
        </w:div>
        <w:div w:id="1538280253">
          <w:marLeft w:val="576"/>
          <w:marRight w:val="0"/>
          <w:marTop w:val="0"/>
          <w:marBottom w:val="0"/>
          <w:divBdr>
            <w:top w:val="none" w:sz="0" w:space="0" w:color="auto"/>
            <w:left w:val="none" w:sz="0" w:space="0" w:color="auto"/>
            <w:bottom w:val="none" w:sz="0" w:space="0" w:color="auto"/>
            <w:right w:val="none" w:sz="0" w:space="0" w:color="auto"/>
          </w:divBdr>
        </w:div>
        <w:div w:id="1912888639">
          <w:marLeft w:val="576"/>
          <w:marRight w:val="0"/>
          <w:marTop w:val="0"/>
          <w:marBottom w:val="0"/>
          <w:divBdr>
            <w:top w:val="none" w:sz="0" w:space="0" w:color="auto"/>
            <w:left w:val="none" w:sz="0" w:space="0" w:color="auto"/>
            <w:bottom w:val="none" w:sz="0" w:space="0" w:color="auto"/>
            <w:right w:val="none" w:sz="0" w:space="0" w:color="auto"/>
          </w:divBdr>
        </w:div>
      </w:divsChild>
    </w:div>
    <w:div w:id="1837182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package" Target="embeddings/Microsoft_Visio_Drawing1.vsdx"/><Relationship Id="rId39" Type="http://schemas.openxmlformats.org/officeDocument/2006/relationships/image" Target="media/image16.png"/><Relationship Id="rId21" Type="http://schemas.openxmlformats.org/officeDocument/2006/relationships/hyperlink" Target="http://geostat.ge/index.php?action=page&amp;p_id=977&amp;lang=eng" TargetMode="External"/><Relationship Id="rId34" Type="http://schemas.openxmlformats.org/officeDocument/2006/relationships/image" Target="media/image12.png"/><Relationship Id="rId42" Type="http://schemas.openxmlformats.org/officeDocument/2006/relationships/image" Target="media/image19.png"/><Relationship Id="rId47" Type="http://schemas.openxmlformats.org/officeDocument/2006/relationships/diagramLayout" Target="diagrams/layout2.xml"/><Relationship Id="rId50" Type="http://schemas.microsoft.com/office/2007/relationships/diagramDrawing" Target="diagrams/drawing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dea.gov.ge/uploads/20130706%20eGeorgia_%20final_DRAFT%20for%20public%20consultation.pdf" TargetMode="External"/><Relationship Id="rId29" Type="http://schemas.openxmlformats.org/officeDocument/2006/relationships/image" Target="media/image8.emf"/><Relationship Id="rId11" Type="http://schemas.openxmlformats.org/officeDocument/2006/relationships/diagramData" Target="diagrams/data1.xml"/><Relationship Id="rId24" Type="http://schemas.openxmlformats.org/officeDocument/2006/relationships/hyperlink" Target="https://ec.europa.eu/esco/portal/home" TargetMode="External"/><Relationship Id="rId32" Type="http://schemas.openxmlformats.org/officeDocument/2006/relationships/image" Target="media/image10.png"/><Relationship Id="rId37" Type="http://schemas.openxmlformats.org/officeDocument/2006/relationships/image" Target="media/image15.jpeg"/><Relationship Id="rId40" Type="http://schemas.openxmlformats.org/officeDocument/2006/relationships/image" Target="media/image17.png"/><Relationship Id="rId45" Type="http://schemas.openxmlformats.org/officeDocument/2006/relationships/image" Target="media/image22.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hyperlink" Target="http://geostat.ge/index.php?action=page&amp;p_id=977&amp;lang=eng" TargetMode="External"/><Relationship Id="rId28" Type="http://schemas.openxmlformats.org/officeDocument/2006/relationships/image" Target="media/image7.png"/><Relationship Id="rId36" Type="http://schemas.openxmlformats.org/officeDocument/2006/relationships/image" Target="media/image14.png"/><Relationship Id="rId49" Type="http://schemas.openxmlformats.org/officeDocument/2006/relationships/diagramColors" Target="diagrams/colors2.xml"/><Relationship Id="rId10" Type="http://schemas.openxmlformats.org/officeDocument/2006/relationships/image" Target="media/image3.png"/><Relationship Id="rId19" Type="http://schemas.openxmlformats.org/officeDocument/2006/relationships/hyperlink" Target="http://ec.europa.eu/eurostat" TargetMode="External"/><Relationship Id="rId31" Type="http://schemas.openxmlformats.org/officeDocument/2006/relationships/image" Target="media/image9.png"/><Relationship Id="rId44" Type="http://schemas.openxmlformats.org/officeDocument/2006/relationships/image" Target="media/image21.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Colors" Target="diagrams/colors1.xml"/><Relationship Id="rId22" Type="http://schemas.openxmlformats.org/officeDocument/2006/relationships/hyperlink" Target="http://www.uis.unesco.org/Education/Documents/isced-2011-en.pdf" TargetMode="External"/><Relationship Id="rId27" Type="http://schemas.openxmlformats.org/officeDocument/2006/relationships/image" Target="media/image6.png"/><Relationship Id="rId30" Type="http://schemas.openxmlformats.org/officeDocument/2006/relationships/oleObject" Target="embeddings/Microsoft_Visio_2003-2010_Drawing1.vsd"/><Relationship Id="rId35" Type="http://schemas.openxmlformats.org/officeDocument/2006/relationships/image" Target="media/image13.png"/><Relationship Id="rId43" Type="http://schemas.openxmlformats.org/officeDocument/2006/relationships/image" Target="media/image20.png"/><Relationship Id="rId48" Type="http://schemas.openxmlformats.org/officeDocument/2006/relationships/diagramQuickStyle" Target="diagrams/quickStyle2.xml"/><Relationship Id="rId8" Type="http://schemas.openxmlformats.org/officeDocument/2006/relationships/image" Target="media/image1.pn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hyperlink" Target="https://idfi.ge/public/migrated/uploadedFiles/files/Chapter%20I%20eng.pdf" TargetMode="External"/><Relationship Id="rId25" Type="http://schemas.openxmlformats.org/officeDocument/2006/relationships/image" Target="media/image5.emf"/><Relationship Id="rId33" Type="http://schemas.openxmlformats.org/officeDocument/2006/relationships/image" Target="media/image11.png"/><Relationship Id="rId38" Type="http://schemas.openxmlformats.org/officeDocument/2006/relationships/hyperlink" Target="http://ecdc.europa.eu/en/aboutus/calls/Procurement%20Related%20Documents/PROC_2014_023_Tender%20Specifications_corrected.pdf" TargetMode="External"/><Relationship Id="rId46" Type="http://schemas.openxmlformats.org/officeDocument/2006/relationships/diagramData" Target="diagrams/data2.xml"/><Relationship Id="rId20" Type="http://schemas.openxmlformats.org/officeDocument/2006/relationships/hyperlink" Target="http://geostat.ge/index.php" TargetMode="External"/><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urostat/documents/3888793/5834669/KS-CC-06-001-EN.PDF/bdde7b22-1eca-408d-8ba1-26005af9393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F0E4DB7-DA43-4AC8-9D7F-A6109ADFAF92}"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cs-CZ"/>
        </a:p>
      </dgm:t>
    </dgm:pt>
    <dgm:pt modelId="{FA058943-0FAC-4CE0-B967-D910E026F372}">
      <dgm:prSet phldrT="[Text]" custT="1">
        <dgm:style>
          <a:lnRef idx="0">
            <a:schemeClr val="accent3"/>
          </a:lnRef>
          <a:fillRef idx="3">
            <a:schemeClr val="accent3"/>
          </a:fillRef>
          <a:effectRef idx="3">
            <a:schemeClr val="accent3"/>
          </a:effectRef>
          <a:fontRef idx="minor">
            <a:schemeClr val="lt1"/>
          </a:fontRef>
        </dgm:style>
      </dgm:prSet>
      <dgm:spPr/>
      <dgm:t>
        <a:bodyPr/>
        <a:lstStyle/>
        <a:p>
          <a:r>
            <a:rPr lang="cs-CZ" sz="1600" b="1"/>
            <a:t>Core Employment IS (particular agendas)</a:t>
          </a:r>
        </a:p>
      </dgm:t>
    </dgm:pt>
    <dgm:pt modelId="{4074C7DD-FC0A-4344-9388-2593549838D2}" type="parTrans" cxnId="{7C430268-ACCF-4669-A438-BC5518258F45}">
      <dgm:prSet/>
      <dgm:spPr/>
      <dgm:t>
        <a:bodyPr/>
        <a:lstStyle/>
        <a:p>
          <a:endParaRPr lang="cs-CZ" sz="1100"/>
        </a:p>
      </dgm:t>
    </dgm:pt>
    <dgm:pt modelId="{ED57BF5B-0DF2-4005-A215-985F58BE8C1B}" type="sibTrans" cxnId="{7C430268-ACCF-4669-A438-BC5518258F45}">
      <dgm:prSet/>
      <dgm:spPr/>
      <dgm:t>
        <a:bodyPr/>
        <a:lstStyle/>
        <a:p>
          <a:endParaRPr lang="cs-CZ" sz="1100"/>
        </a:p>
      </dgm:t>
    </dgm:pt>
    <dgm:pt modelId="{066D8EAC-0EDD-42B2-8450-D8EEBC889729}">
      <dgm:prSet phldrT="[Text]" custT="1">
        <dgm:style>
          <a:lnRef idx="0">
            <a:schemeClr val="accent6"/>
          </a:lnRef>
          <a:fillRef idx="3">
            <a:schemeClr val="accent6"/>
          </a:fillRef>
          <a:effectRef idx="3">
            <a:schemeClr val="accent6"/>
          </a:effectRef>
          <a:fontRef idx="minor">
            <a:schemeClr val="lt1"/>
          </a:fontRef>
        </dgm:style>
      </dgm:prSet>
      <dgm:spPr/>
      <dgm:t>
        <a:bodyPr/>
        <a:lstStyle/>
        <a:p>
          <a:r>
            <a:rPr lang="cs-CZ" sz="1050"/>
            <a:t>Document Management Systemg</a:t>
          </a:r>
        </a:p>
      </dgm:t>
    </dgm:pt>
    <dgm:pt modelId="{713F24D0-1FC0-4BE4-9A50-EFC1C7D73FDD}" type="parTrans" cxnId="{1D7761EA-4264-45C8-9143-9E1B9A7415EF}">
      <dgm:prSet custT="1"/>
      <dgm:spPr/>
      <dgm:t>
        <a:bodyPr/>
        <a:lstStyle/>
        <a:p>
          <a:endParaRPr lang="cs-CZ" sz="1100"/>
        </a:p>
      </dgm:t>
    </dgm:pt>
    <dgm:pt modelId="{43D9C23D-9EFE-4D85-A8BB-D62E9EEC8003}" type="sibTrans" cxnId="{1D7761EA-4264-45C8-9143-9E1B9A7415EF}">
      <dgm:prSet/>
      <dgm:spPr/>
      <dgm:t>
        <a:bodyPr/>
        <a:lstStyle/>
        <a:p>
          <a:endParaRPr lang="cs-CZ" sz="1100"/>
        </a:p>
      </dgm:t>
    </dgm:pt>
    <dgm:pt modelId="{8699A1A1-0284-417B-9DB0-428F56C01578}">
      <dgm:prSet phldrT="[Text]"/>
      <dgm:spPr/>
      <dgm:t>
        <a:bodyPr/>
        <a:lstStyle/>
        <a:p>
          <a:endParaRPr lang="cs-CZ" sz="1100"/>
        </a:p>
      </dgm:t>
    </dgm:pt>
    <dgm:pt modelId="{E9FCD02F-C882-4F69-87E1-5378946ACAE0}" type="parTrans" cxnId="{E7AD556E-6564-45C4-9CED-07ED987B545A}">
      <dgm:prSet/>
      <dgm:spPr/>
      <dgm:t>
        <a:bodyPr/>
        <a:lstStyle/>
        <a:p>
          <a:endParaRPr lang="cs-CZ" sz="1100"/>
        </a:p>
      </dgm:t>
    </dgm:pt>
    <dgm:pt modelId="{701AB7E4-DD01-4A50-91D4-CCB26AF677F9}" type="sibTrans" cxnId="{E7AD556E-6564-45C4-9CED-07ED987B545A}">
      <dgm:prSet/>
      <dgm:spPr/>
      <dgm:t>
        <a:bodyPr/>
        <a:lstStyle/>
        <a:p>
          <a:endParaRPr lang="cs-CZ" sz="1100"/>
        </a:p>
      </dgm:t>
    </dgm:pt>
    <dgm:pt modelId="{5FDF5A03-EE0B-4759-A872-BE4B55D20476}">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HR system</a:t>
          </a:r>
        </a:p>
      </dgm:t>
    </dgm:pt>
    <dgm:pt modelId="{3B4F7FA2-1799-4622-B16C-658D85FC7A78}" type="parTrans" cxnId="{73ADA030-CD4E-4BE1-8000-7A275C7EBBBD}">
      <dgm:prSet custT="1"/>
      <dgm:spPr/>
      <dgm:t>
        <a:bodyPr/>
        <a:lstStyle/>
        <a:p>
          <a:endParaRPr lang="cs-CZ" sz="1100"/>
        </a:p>
      </dgm:t>
    </dgm:pt>
    <dgm:pt modelId="{9D9A81B6-64B6-4CF4-AA12-0590C0C49466}" type="sibTrans" cxnId="{73ADA030-CD4E-4BE1-8000-7A275C7EBBBD}">
      <dgm:prSet/>
      <dgm:spPr/>
      <dgm:t>
        <a:bodyPr/>
        <a:lstStyle/>
        <a:p>
          <a:endParaRPr lang="cs-CZ" sz="1100"/>
        </a:p>
      </dgm:t>
    </dgm:pt>
    <dgm:pt modelId="{54DD425C-3A5B-4A7B-A750-8CEE2D1FE102}">
      <dgm:prSet phldrT="[Text]" custT="1">
        <dgm:style>
          <a:lnRef idx="2">
            <a:schemeClr val="accent4"/>
          </a:lnRef>
          <a:fillRef idx="1">
            <a:schemeClr val="lt1"/>
          </a:fillRef>
          <a:effectRef idx="0">
            <a:schemeClr val="accent4"/>
          </a:effectRef>
          <a:fontRef idx="minor">
            <a:schemeClr val="dk1"/>
          </a:fontRef>
        </dgm:style>
      </dgm:prSet>
      <dgm:spPr/>
      <dgm:t>
        <a:bodyPr/>
        <a:lstStyle/>
        <a:p>
          <a:r>
            <a:rPr lang="cs-CZ" sz="1100"/>
            <a:t>Economical system</a:t>
          </a:r>
        </a:p>
      </dgm:t>
    </dgm:pt>
    <dgm:pt modelId="{F5E2F707-AF3C-4954-8C39-8AFDCBD98792}" type="parTrans" cxnId="{B0861510-BBA4-4994-A9A7-18549A7B90B0}">
      <dgm:prSet custT="1"/>
      <dgm:spPr/>
      <dgm:t>
        <a:bodyPr/>
        <a:lstStyle/>
        <a:p>
          <a:endParaRPr lang="cs-CZ" sz="1100"/>
        </a:p>
      </dgm:t>
    </dgm:pt>
    <dgm:pt modelId="{8154368D-8CBD-4BE2-BC10-D6F99154C859}" type="sibTrans" cxnId="{B0861510-BBA4-4994-A9A7-18549A7B90B0}">
      <dgm:prSet/>
      <dgm:spPr/>
      <dgm:t>
        <a:bodyPr/>
        <a:lstStyle/>
        <a:p>
          <a:endParaRPr lang="cs-CZ" sz="1100"/>
        </a:p>
      </dgm:t>
    </dgm:pt>
    <dgm:pt modelId="{8D4981C9-D9F6-4757-BB44-AD94DCF16E20}">
      <dgm:prSet phldrT="[Text]" custT="1">
        <dgm:style>
          <a:lnRef idx="1">
            <a:schemeClr val="accent4"/>
          </a:lnRef>
          <a:fillRef idx="3">
            <a:schemeClr val="accent4"/>
          </a:fillRef>
          <a:effectRef idx="2">
            <a:schemeClr val="accent4"/>
          </a:effectRef>
          <a:fontRef idx="minor">
            <a:schemeClr val="lt1"/>
          </a:fontRef>
        </dgm:style>
      </dgm:prSet>
      <dgm:spPr/>
      <dgm:t>
        <a:bodyPr/>
        <a:lstStyle/>
        <a:p>
          <a:r>
            <a:rPr lang="cs-CZ" sz="1100"/>
            <a:t>Digitalisation and archive of documents</a:t>
          </a:r>
        </a:p>
      </dgm:t>
    </dgm:pt>
    <dgm:pt modelId="{212336AA-9950-4E4D-AB2F-745020A0BD2E}" type="parTrans" cxnId="{3AD161EE-53F4-456C-AD6F-4BE95C76B47C}">
      <dgm:prSet custT="1"/>
      <dgm:spPr/>
      <dgm:t>
        <a:bodyPr/>
        <a:lstStyle/>
        <a:p>
          <a:endParaRPr lang="cs-CZ" sz="1100"/>
        </a:p>
      </dgm:t>
    </dgm:pt>
    <dgm:pt modelId="{B6557E48-4266-461B-BDF9-D887C7A88219}" type="sibTrans" cxnId="{3AD161EE-53F4-456C-AD6F-4BE95C76B47C}">
      <dgm:prSet/>
      <dgm:spPr/>
      <dgm:t>
        <a:bodyPr/>
        <a:lstStyle/>
        <a:p>
          <a:endParaRPr lang="cs-CZ" sz="1100"/>
        </a:p>
      </dgm:t>
    </dgm:pt>
    <dgm:pt modelId="{D0338351-0C43-4206-B45A-A7CD2552A681}">
      <dgm:prSet phldrT="[Text]" custT="1">
        <dgm:style>
          <a:lnRef idx="1">
            <a:schemeClr val="accent5"/>
          </a:lnRef>
          <a:fillRef idx="3">
            <a:schemeClr val="accent5"/>
          </a:fillRef>
          <a:effectRef idx="2">
            <a:schemeClr val="accent5"/>
          </a:effectRef>
          <a:fontRef idx="minor">
            <a:schemeClr val="lt1"/>
          </a:fontRef>
        </dgm:style>
      </dgm:prSet>
      <dgm:spPr/>
      <dgm:t>
        <a:bodyPr/>
        <a:lstStyle/>
        <a:p>
          <a:r>
            <a:rPr lang="cs-CZ" sz="1100"/>
            <a:t>Chip Card management</a:t>
          </a:r>
        </a:p>
      </dgm:t>
    </dgm:pt>
    <dgm:pt modelId="{22A3B7BB-AADB-4EBF-A7F3-EC6B4E595E8F}" type="parTrans" cxnId="{FCD45791-395C-4C8E-AD0E-8B9773811871}">
      <dgm:prSet custT="1"/>
      <dgm:spPr/>
      <dgm:t>
        <a:bodyPr/>
        <a:lstStyle/>
        <a:p>
          <a:endParaRPr lang="cs-CZ" sz="1100"/>
        </a:p>
      </dgm:t>
    </dgm:pt>
    <dgm:pt modelId="{1EEBA077-84EC-4B51-B9A8-E513078683B7}" type="sibTrans" cxnId="{FCD45791-395C-4C8E-AD0E-8B9773811871}">
      <dgm:prSet/>
      <dgm:spPr/>
      <dgm:t>
        <a:bodyPr/>
        <a:lstStyle/>
        <a:p>
          <a:endParaRPr lang="cs-CZ" sz="1100"/>
        </a:p>
      </dgm:t>
    </dgm:pt>
    <dgm:pt modelId="{EEA47C40-FD37-4164-9A8F-578FEF426609}">
      <dgm:prSet phldrT="[Text]" custT="1">
        <dgm:style>
          <a:lnRef idx="1">
            <a:schemeClr val="accent6"/>
          </a:lnRef>
          <a:fillRef idx="2">
            <a:schemeClr val="accent6"/>
          </a:fillRef>
          <a:effectRef idx="1">
            <a:schemeClr val="accent6"/>
          </a:effectRef>
          <a:fontRef idx="minor">
            <a:schemeClr val="dk1"/>
          </a:fontRef>
        </dgm:style>
      </dgm:prSet>
      <dgm:spPr/>
      <dgm:t>
        <a:bodyPr/>
        <a:lstStyle/>
        <a:p>
          <a:r>
            <a:rPr lang="cs-CZ" sz="1100"/>
            <a:t>Statistical Reports</a:t>
          </a:r>
        </a:p>
      </dgm:t>
    </dgm:pt>
    <dgm:pt modelId="{8AA0179B-5FAF-448A-BB55-BDCFB284DEB9}" type="parTrans" cxnId="{DDA6752E-AA92-4340-9606-CDC1E02E21A6}">
      <dgm:prSet custT="1"/>
      <dgm:spPr/>
      <dgm:t>
        <a:bodyPr/>
        <a:lstStyle/>
        <a:p>
          <a:endParaRPr lang="cs-CZ" sz="1100"/>
        </a:p>
      </dgm:t>
    </dgm:pt>
    <dgm:pt modelId="{09E1EFE3-8F95-458E-8BEB-55D441F22416}" type="sibTrans" cxnId="{DDA6752E-AA92-4340-9606-CDC1E02E21A6}">
      <dgm:prSet/>
      <dgm:spPr/>
      <dgm:t>
        <a:bodyPr/>
        <a:lstStyle/>
        <a:p>
          <a:endParaRPr lang="cs-CZ" sz="1100"/>
        </a:p>
      </dgm:t>
    </dgm:pt>
    <dgm:pt modelId="{1D5D3491-A20B-41B9-B935-513D0C8C321A}">
      <dgm:prSet phldrT="[Text]" custT="1">
        <dgm:style>
          <a:lnRef idx="1">
            <a:schemeClr val="accent5"/>
          </a:lnRef>
          <a:fillRef idx="2">
            <a:schemeClr val="accent5"/>
          </a:fillRef>
          <a:effectRef idx="1">
            <a:schemeClr val="accent5"/>
          </a:effectRef>
          <a:fontRef idx="minor">
            <a:schemeClr val="dk1"/>
          </a:fontRef>
        </dgm:style>
      </dgm:prSet>
      <dgm:spPr/>
      <dgm:t>
        <a:bodyPr/>
        <a:lstStyle/>
        <a:p>
          <a:r>
            <a:rPr lang="cs-CZ" sz="1100"/>
            <a:t>External systems</a:t>
          </a:r>
        </a:p>
      </dgm:t>
    </dgm:pt>
    <dgm:pt modelId="{79A7841D-2434-47AE-B50F-8F5DD32C7439}" type="parTrans" cxnId="{15763F9F-109C-4345-B16F-8B2213DF7B57}">
      <dgm:prSet custT="1"/>
      <dgm:spPr/>
      <dgm:t>
        <a:bodyPr/>
        <a:lstStyle/>
        <a:p>
          <a:endParaRPr lang="cs-CZ" sz="1100"/>
        </a:p>
      </dgm:t>
    </dgm:pt>
    <dgm:pt modelId="{8B479BC2-3774-473C-AA61-4EBAF580AF54}" type="sibTrans" cxnId="{15763F9F-109C-4345-B16F-8B2213DF7B57}">
      <dgm:prSet/>
      <dgm:spPr/>
      <dgm:t>
        <a:bodyPr/>
        <a:lstStyle/>
        <a:p>
          <a:endParaRPr lang="cs-CZ" sz="1100"/>
        </a:p>
      </dgm:t>
    </dgm:pt>
    <dgm:pt modelId="{B966ECE8-27E3-4D0B-B627-702A6CF4C7DB}">
      <dgm:prSet phldrT="[Text]" custT="1">
        <dgm:style>
          <a:lnRef idx="1">
            <a:schemeClr val="accent3"/>
          </a:lnRef>
          <a:fillRef idx="2">
            <a:schemeClr val="accent3"/>
          </a:fillRef>
          <a:effectRef idx="1">
            <a:schemeClr val="accent3"/>
          </a:effectRef>
          <a:fontRef idx="minor">
            <a:schemeClr val="dk1"/>
          </a:fontRef>
        </dgm:style>
      </dgm:prSet>
      <dgm:spPr/>
      <dgm:t>
        <a:bodyPr/>
        <a:lstStyle/>
        <a:p>
          <a:r>
            <a:rPr lang="cs-CZ" sz="1100"/>
            <a:t>WebPortal</a:t>
          </a:r>
        </a:p>
      </dgm:t>
    </dgm:pt>
    <dgm:pt modelId="{673BE791-888B-4015-BAF3-8B2961CA80CB}" type="parTrans" cxnId="{36BF35DD-7CFE-4A30-AB29-5C67110CDEFD}">
      <dgm:prSet custT="1"/>
      <dgm:spPr/>
      <dgm:t>
        <a:bodyPr/>
        <a:lstStyle/>
        <a:p>
          <a:endParaRPr lang="cs-CZ" sz="1100"/>
        </a:p>
      </dgm:t>
    </dgm:pt>
    <dgm:pt modelId="{39F94B61-1654-4881-8019-A890D4FBD2D0}" type="sibTrans" cxnId="{36BF35DD-7CFE-4A30-AB29-5C67110CDEFD}">
      <dgm:prSet/>
      <dgm:spPr/>
      <dgm:t>
        <a:bodyPr/>
        <a:lstStyle/>
        <a:p>
          <a:endParaRPr lang="cs-CZ" sz="1100"/>
        </a:p>
      </dgm:t>
    </dgm:pt>
    <dgm:pt modelId="{3C2F0AA0-2556-48BA-8B60-E0C4B2B4C612}">
      <dgm:prSet phldrT="[Text]" custT="1">
        <dgm:style>
          <a:lnRef idx="1">
            <a:schemeClr val="accent2"/>
          </a:lnRef>
          <a:fillRef idx="2">
            <a:schemeClr val="accent2"/>
          </a:fillRef>
          <a:effectRef idx="1">
            <a:schemeClr val="accent2"/>
          </a:effectRef>
          <a:fontRef idx="minor">
            <a:schemeClr val="dk1"/>
          </a:fontRef>
        </dgm:style>
      </dgm:prSet>
      <dgm:spPr/>
      <dgm:t>
        <a:bodyPr/>
        <a:lstStyle/>
        <a:p>
          <a:r>
            <a:rPr lang="cs-CZ" sz="1100"/>
            <a:t>Social Systems IS</a:t>
          </a:r>
        </a:p>
      </dgm:t>
    </dgm:pt>
    <dgm:pt modelId="{8D710096-C89B-47BD-9817-EA26CD734568}" type="parTrans" cxnId="{7888B288-5C7A-4225-8097-19C6F5FED583}">
      <dgm:prSet custT="1"/>
      <dgm:spPr/>
      <dgm:t>
        <a:bodyPr/>
        <a:lstStyle/>
        <a:p>
          <a:endParaRPr lang="cs-CZ" sz="1100"/>
        </a:p>
      </dgm:t>
    </dgm:pt>
    <dgm:pt modelId="{403FE855-8359-454B-89EA-9561BEA747AD}" type="sibTrans" cxnId="{7888B288-5C7A-4225-8097-19C6F5FED583}">
      <dgm:prSet/>
      <dgm:spPr/>
      <dgm:t>
        <a:bodyPr/>
        <a:lstStyle/>
        <a:p>
          <a:endParaRPr lang="cs-CZ" sz="1100"/>
        </a:p>
      </dgm:t>
    </dgm:pt>
    <dgm:pt modelId="{4E81AE14-1B7C-42CB-904D-5CF2EFAAE100}">
      <dgm:prSet phldrT="[Text]" custT="1">
        <dgm:style>
          <a:lnRef idx="1">
            <a:schemeClr val="dk1"/>
          </a:lnRef>
          <a:fillRef idx="2">
            <a:schemeClr val="dk1"/>
          </a:fillRef>
          <a:effectRef idx="1">
            <a:schemeClr val="dk1"/>
          </a:effectRef>
          <a:fontRef idx="minor">
            <a:schemeClr val="dk1"/>
          </a:fontRef>
        </dgm:style>
      </dgm:prSet>
      <dgm:spPr/>
      <dgm:t>
        <a:bodyPr/>
        <a:lstStyle/>
        <a:p>
          <a:r>
            <a:rPr lang="cs-CZ" sz="1050"/>
            <a:t>Management Information System</a:t>
          </a:r>
        </a:p>
      </dgm:t>
    </dgm:pt>
    <dgm:pt modelId="{87750B49-058A-4F26-BBFA-CFD8AEB77070}" type="parTrans" cxnId="{75491A1F-ABFC-42C6-AE17-C88608CEE811}">
      <dgm:prSet/>
      <dgm:spPr/>
      <dgm:t>
        <a:bodyPr/>
        <a:lstStyle/>
        <a:p>
          <a:endParaRPr lang="cs-CZ"/>
        </a:p>
      </dgm:t>
    </dgm:pt>
    <dgm:pt modelId="{93534876-3470-4CB7-9667-5E3D7DBF97EE}" type="sibTrans" cxnId="{75491A1F-ABFC-42C6-AE17-C88608CEE811}">
      <dgm:prSet/>
      <dgm:spPr/>
      <dgm:t>
        <a:bodyPr/>
        <a:lstStyle/>
        <a:p>
          <a:endParaRPr lang="cs-CZ"/>
        </a:p>
      </dgm:t>
    </dgm:pt>
    <dgm:pt modelId="{5DEB01BB-7268-481C-B5DC-92B3E2B04AEC}">
      <dgm:prSet phldrT="[Text]" custT="1">
        <dgm:style>
          <a:lnRef idx="1">
            <a:schemeClr val="accent1"/>
          </a:lnRef>
          <a:fillRef idx="2">
            <a:schemeClr val="accent1"/>
          </a:fillRef>
          <a:effectRef idx="1">
            <a:schemeClr val="accent1"/>
          </a:effectRef>
          <a:fontRef idx="minor">
            <a:schemeClr val="dk1"/>
          </a:fontRef>
        </dgm:style>
      </dgm:prSet>
      <dgm:spPr/>
      <dgm:t>
        <a:bodyPr/>
        <a:lstStyle/>
        <a:p>
          <a:r>
            <a:rPr lang="cs-CZ" sz="1100"/>
            <a:t>Call Center IS</a:t>
          </a:r>
        </a:p>
      </dgm:t>
    </dgm:pt>
    <dgm:pt modelId="{4AE2BC2B-BE18-4097-B2BD-3FC59044EC8A}" type="parTrans" cxnId="{2D5E0C31-DC40-4928-B9BF-EE8E3288703C}">
      <dgm:prSet/>
      <dgm:spPr/>
      <dgm:t>
        <a:bodyPr/>
        <a:lstStyle/>
        <a:p>
          <a:endParaRPr lang="cs-CZ"/>
        </a:p>
      </dgm:t>
    </dgm:pt>
    <dgm:pt modelId="{AF9FFCA7-C9DA-4C9B-97E5-E62C51C4E7D5}" type="sibTrans" cxnId="{2D5E0C31-DC40-4928-B9BF-EE8E3288703C}">
      <dgm:prSet/>
      <dgm:spPr/>
      <dgm:t>
        <a:bodyPr/>
        <a:lstStyle/>
        <a:p>
          <a:endParaRPr lang="cs-CZ"/>
        </a:p>
      </dgm:t>
    </dgm:pt>
    <dgm:pt modelId="{C9631FE7-FAF3-413C-9364-9643925DA583}">
      <dgm:prSet phldrT="[Text]" custT="1">
        <dgm:style>
          <a:lnRef idx="1">
            <a:schemeClr val="accent2"/>
          </a:lnRef>
          <a:fillRef idx="2">
            <a:schemeClr val="accent2"/>
          </a:fillRef>
          <a:effectRef idx="1">
            <a:schemeClr val="accent2"/>
          </a:effectRef>
          <a:fontRef idx="minor">
            <a:schemeClr val="dk1"/>
          </a:fontRef>
        </dgm:style>
      </dgm:prSet>
      <dgm:spPr/>
      <dgm:t>
        <a:bodyPr/>
        <a:lstStyle/>
        <a:p>
          <a:endParaRPr lang="cs-CZ" sz="1100"/>
        </a:p>
      </dgm:t>
    </dgm:pt>
    <dgm:pt modelId="{6F57B8B3-FA9E-45BC-8A58-BAA6612725D6}" type="parTrans" cxnId="{C870A4B3-A1CD-4C64-8C78-87D8930334F0}">
      <dgm:prSet/>
      <dgm:spPr/>
      <dgm:t>
        <a:bodyPr/>
        <a:lstStyle/>
        <a:p>
          <a:endParaRPr lang="cs-CZ"/>
        </a:p>
      </dgm:t>
    </dgm:pt>
    <dgm:pt modelId="{F77D21E4-6E6B-43E2-A180-9B5F35A90FB4}" type="sibTrans" cxnId="{C870A4B3-A1CD-4C64-8C78-87D8930334F0}">
      <dgm:prSet/>
      <dgm:spPr/>
      <dgm:t>
        <a:bodyPr/>
        <a:lstStyle/>
        <a:p>
          <a:endParaRPr lang="cs-CZ"/>
        </a:p>
      </dgm:t>
    </dgm:pt>
    <dgm:pt modelId="{9590ED7D-D669-4EA5-BE78-9B7418B6C2DC}" type="pres">
      <dgm:prSet presAssocID="{3F0E4DB7-DA43-4AC8-9D7F-A6109ADFAF92}" presName="Name0" presStyleCnt="0">
        <dgm:presLayoutVars>
          <dgm:chMax val="1"/>
          <dgm:dir/>
          <dgm:animLvl val="ctr"/>
          <dgm:resizeHandles val="exact"/>
        </dgm:presLayoutVars>
      </dgm:prSet>
      <dgm:spPr/>
      <dgm:t>
        <a:bodyPr/>
        <a:lstStyle/>
        <a:p>
          <a:endParaRPr lang="cs-CZ"/>
        </a:p>
      </dgm:t>
    </dgm:pt>
    <dgm:pt modelId="{A3526CB1-481D-42AE-89D2-EDA3DCC8BAD1}" type="pres">
      <dgm:prSet presAssocID="{FA058943-0FAC-4CE0-B967-D910E026F372}" presName="centerShape" presStyleLbl="node0" presStyleIdx="0" presStyleCnt="1" custScaleX="208469" custScaleY="225898"/>
      <dgm:spPr/>
      <dgm:t>
        <a:bodyPr/>
        <a:lstStyle/>
        <a:p>
          <a:endParaRPr lang="cs-CZ"/>
        </a:p>
      </dgm:t>
    </dgm:pt>
    <dgm:pt modelId="{0FBBCC2A-BFD6-4D6E-B5E7-2079A6383DB6}" type="pres">
      <dgm:prSet presAssocID="{713F24D0-1FC0-4BE4-9A50-EFC1C7D73FDD}" presName="parTrans" presStyleLbl="sibTrans2D1" presStyleIdx="0" presStyleCnt="11" custScaleX="204009" custLinFactNeighborY="9313"/>
      <dgm:spPr>
        <a:prstGeom prst="leftRightArrow">
          <a:avLst/>
        </a:prstGeom>
      </dgm:spPr>
      <dgm:t>
        <a:bodyPr/>
        <a:lstStyle/>
        <a:p>
          <a:endParaRPr lang="cs-CZ"/>
        </a:p>
      </dgm:t>
    </dgm:pt>
    <dgm:pt modelId="{FD47AAB3-5CFA-436C-837B-4F256D81A9E1}" type="pres">
      <dgm:prSet presAssocID="{713F24D0-1FC0-4BE4-9A50-EFC1C7D73FDD}" presName="connectorText" presStyleLbl="sibTrans2D1" presStyleIdx="0" presStyleCnt="11"/>
      <dgm:spPr/>
      <dgm:t>
        <a:bodyPr/>
        <a:lstStyle/>
        <a:p>
          <a:endParaRPr lang="cs-CZ"/>
        </a:p>
      </dgm:t>
    </dgm:pt>
    <dgm:pt modelId="{7DAC2874-E18D-4563-92D4-DEC0A9037E5B}" type="pres">
      <dgm:prSet presAssocID="{066D8EAC-0EDD-42B2-8450-D8EEBC889729}" presName="node" presStyleLbl="node1" presStyleIdx="0" presStyleCnt="11" custScaleX="123286" custScaleY="107859" custRadScaleRad="98587" custRadScaleInc="6072">
        <dgm:presLayoutVars>
          <dgm:bulletEnabled val="1"/>
        </dgm:presLayoutVars>
      </dgm:prSet>
      <dgm:spPr/>
      <dgm:t>
        <a:bodyPr/>
        <a:lstStyle/>
        <a:p>
          <a:endParaRPr lang="cs-CZ"/>
        </a:p>
      </dgm:t>
    </dgm:pt>
    <dgm:pt modelId="{454FB171-1FD6-4D78-90FE-294EE8D4D90D}" type="pres">
      <dgm:prSet presAssocID="{3B4F7FA2-1799-4622-B16C-658D85FC7A78}" presName="parTrans" presStyleLbl="sibTrans2D1" presStyleIdx="1" presStyleCnt="11" custScaleX="186203"/>
      <dgm:spPr>
        <a:prstGeom prst="leftRightArrow">
          <a:avLst/>
        </a:prstGeom>
      </dgm:spPr>
      <dgm:t>
        <a:bodyPr/>
        <a:lstStyle/>
        <a:p>
          <a:endParaRPr lang="cs-CZ"/>
        </a:p>
      </dgm:t>
    </dgm:pt>
    <dgm:pt modelId="{E4C9216C-B7F3-4F9B-A90F-97AB079C5554}" type="pres">
      <dgm:prSet presAssocID="{3B4F7FA2-1799-4622-B16C-658D85FC7A78}" presName="connectorText" presStyleLbl="sibTrans2D1" presStyleIdx="1" presStyleCnt="11"/>
      <dgm:spPr/>
      <dgm:t>
        <a:bodyPr/>
        <a:lstStyle/>
        <a:p>
          <a:endParaRPr lang="cs-CZ"/>
        </a:p>
      </dgm:t>
    </dgm:pt>
    <dgm:pt modelId="{280070CA-A32A-45AD-9CE7-E444063027B7}" type="pres">
      <dgm:prSet presAssocID="{5FDF5A03-EE0B-4759-A872-BE4B55D20476}" presName="node" presStyleLbl="node1" presStyleIdx="1" presStyleCnt="11" custScaleX="112003">
        <dgm:presLayoutVars>
          <dgm:bulletEnabled val="1"/>
        </dgm:presLayoutVars>
      </dgm:prSet>
      <dgm:spPr/>
      <dgm:t>
        <a:bodyPr/>
        <a:lstStyle/>
        <a:p>
          <a:endParaRPr lang="cs-CZ"/>
        </a:p>
      </dgm:t>
    </dgm:pt>
    <dgm:pt modelId="{9362A02B-B34B-4E8A-AC6A-0E13DC20C5CD}" type="pres">
      <dgm:prSet presAssocID="{F5E2F707-AF3C-4954-8C39-8AFDCBD98792}" presName="parTrans" presStyleLbl="sibTrans2D1" presStyleIdx="2" presStyleCnt="11" custScaleX="195578"/>
      <dgm:spPr>
        <a:prstGeom prst="leftRightArrow">
          <a:avLst/>
        </a:prstGeom>
      </dgm:spPr>
      <dgm:t>
        <a:bodyPr/>
        <a:lstStyle/>
        <a:p>
          <a:endParaRPr lang="cs-CZ"/>
        </a:p>
      </dgm:t>
    </dgm:pt>
    <dgm:pt modelId="{A55F0304-58B1-4660-AC47-65B7B47580EB}" type="pres">
      <dgm:prSet presAssocID="{F5E2F707-AF3C-4954-8C39-8AFDCBD98792}" presName="connectorText" presStyleLbl="sibTrans2D1" presStyleIdx="2" presStyleCnt="11"/>
      <dgm:spPr/>
      <dgm:t>
        <a:bodyPr/>
        <a:lstStyle/>
        <a:p>
          <a:endParaRPr lang="cs-CZ"/>
        </a:p>
      </dgm:t>
    </dgm:pt>
    <dgm:pt modelId="{F3B919D6-F34D-4FB7-B60E-83BDD7790A9E}" type="pres">
      <dgm:prSet presAssocID="{54DD425C-3A5B-4A7B-A750-8CEE2D1FE102}" presName="node" presStyleLbl="node1" presStyleIdx="2" presStyleCnt="11" custScaleX="117084" custScaleY="117102">
        <dgm:presLayoutVars>
          <dgm:bulletEnabled val="1"/>
        </dgm:presLayoutVars>
      </dgm:prSet>
      <dgm:spPr/>
      <dgm:t>
        <a:bodyPr/>
        <a:lstStyle/>
        <a:p>
          <a:endParaRPr lang="cs-CZ"/>
        </a:p>
      </dgm:t>
    </dgm:pt>
    <dgm:pt modelId="{CE793739-3327-4C4C-9F2E-B75E9CF45CD1}" type="pres">
      <dgm:prSet presAssocID="{212336AA-9950-4E4D-AB2F-745020A0BD2E}" presName="parTrans" presStyleLbl="sibTrans2D1" presStyleIdx="3" presStyleCnt="11" custScaleX="189468" custLinFactNeighborX="-2938" custLinFactNeighborY="0"/>
      <dgm:spPr>
        <a:prstGeom prst="leftRightArrow">
          <a:avLst/>
        </a:prstGeom>
      </dgm:spPr>
      <dgm:t>
        <a:bodyPr/>
        <a:lstStyle/>
        <a:p>
          <a:endParaRPr lang="cs-CZ"/>
        </a:p>
      </dgm:t>
    </dgm:pt>
    <dgm:pt modelId="{C26D3D58-D8D8-4AB9-967C-E31651EB988C}" type="pres">
      <dgm:prSet presAssocID="{212336AA-9950-4E4D-AB2F-745020A0BD2E}" presName="connectorText" presStyleLbl="sibTrans2D1" presStyleIdx="3" presStyleCnt="11"/>
      <dgm:spPr/>
      <dgm:t>
        <a:bodyPr/>
        <a:lstStyle/>
        <a:p>
          <a:endParaRPr lang="cs-CZ"/>
        </a:p>
      </dgm:t>
    </dgm:pt>
    <dgm:pt modelId="{61C319AB-E5E0-4D0E-B0CC-A54DC307BE1F}" type="pres">
      <dgm:prSet presAssocID="{8D4981C9-D9F6-4757-BB44-AD94DCF16E20}" presName="node" presStyleLbl="node1" presStyleIdx="3" presStyleCnt="11" custScaleX="120411" custScaleY="114362">
        <dgm:presLayoutVars>
          <dgm:bulletEnabled val="1"/>
        </dgm:presLayoutVars>
      </dgm:prSet>
      <dgm:spPr/>
      <dgm:t>
        <a:bodyPr/>
        <a:lstStyle/>
        <a:p>
          <a:endParaRPr lang="cs-CZ"/>
        </a:p>
      </dgm:t>
    </dgm:pt>
    <dgm:pt modelId="{669529A0-F01A-4AC9-86DD-B16845385F41}" type="pres">
      <dgm:prSet presAssocID="{22A3B7BB-AADB-4EBF-A7F3-EC6B4E595E8F}" presName="parTrans" presStyleLbl="sibTrans2D1" presStyleIdx="4" presStyleCnt="11" custScaleX="193829" custScaleY="96038" custLinFactNeighborX="-3377" custLinFactNeighborY="2109"/>
      <dgm:spPr>
        <a:prstGeom prst="leftRightArrow">
          <a:avLst/>
        </a:prstGeom>
      </dgm:spPr>
      <dgm:t>
        <a:bodyPr/>
        <a:lstStyle/>
        <a:p>
          <a:endParaRPr lang="cs-CZ"/>
        </a:p>
      </dgm:t>
    </dgm:pt>
    <dgm:pt modelId="{93D4AAE1-C02D-4229-87BF-9414BCCB4A01}" type="pres">
      <dgm:prSet presAssocID="{22A3B7BB-AADB-4EBF-A7F3-EC6B4E595E8F}" presName="connectorText" presStyleLbl="sibTrans2D1" presStyleIdx="4" presStyleCnt="11"/>
      <dgm:spPr/>
      <dgm:t>
        <a:bodyPr/>
        <a:lstStyle/>
        <a:p>
          <a:endParaRPr lang="cs-CZ"/>
        </a:p>
      </dgm:t>
    </dgm:pt>
    <dgm:pt modelId="{5D8B984C-4BFF-4A05-956A-F36DA869D6DC}" type="pres">
      <dgm:prSet presAssocID="{D0338351-0C43-4206-B45A-A7CD2552A681}" presName="node" presStyleLbl="node1" presStyleIdx="4" presStyleCnt="11" custScaleX="120450" custScaleY="124119">
        <dgm:presLayoutVars>
          <dgm:bulletEnabled val="1"/>
        </dgm:presLayoutVars>
      </dgm:prSet>
      <dgm:spPr/>
      <dgm:t>
        <a:bodyPr/>
        <a:lstStyle/>
        <a:p>
          <a:endParaRPr lang="cs-CZ"/>
        </a:p>
      </dgm:t>
    </dgm:pt>
    <dgm:pt modelId="{708C8FFD-6CEF-460E-A3DD-AE1A63B649FA}" type="pres">
      <dgm:prSet presAssocID="{87750B49-058A-4F26-BBFA-CFD8AEB77070}" presName="parTrans" presStyleLbl="sibTrans2D1" presStyleIdx="5" presStyleCnt="11" custScaleX="185849" custLinFactNeighborX="-3346" custLinFactNeighborY="0"/>
      <dgm:spPr>
        <a:prstGeom prst="leftRightArrow">
          <a:avLst/>
        </a:prstGeom>
      </dgm:spPr>
      <dgm:t>
        <a:bodyPr/>
        <a:lstStyle/>
        <a:p>
          <a:endParaRPr lang="cs-CZ"/>
        </a:p>
      </dgm:t>
    </dgm:pt>
    <dgm:pt modelId="{50A1B2C3-BF56-4D9F-B35F-700AA6514E81}" type="pres">
      <dgm:prSet presAssocID="{87750B49-058A-4F26-BBFA-CFD8AEB77070}" presName="connectorText" presStyleLbl="sibTrans2D1" presStyleIdx="5" presStyleCnt="11"/>
      <dgm:spPr/>
      <dgm:t>
        <a:bodyPr/>
        <a:lstStyle/>
        <a:p>
          <a:endParaRPr lang="cs-CZ"/>
        </a:p>
      </dgm:t>
    </dgm:pt>
    <dgm:pt modelId="{86D4230E-2F26-46DB-AAD4-21D8A6C54FD8}" type="pres">
      <dgm:prSet presAssocID="{4E81AE14-1B7C-42CB-904D-5CF2EFAAE100}" presName="node" presStyleLbl="node1" presStyleIdx="5" presStyleCnt="11" custScaleX="119934" custScaleY="96329">
        <dgm:presLayoutVars>
          <dgm:bulletEnabled val="1"/>
        </dgm:presLayoutVars>
      </dgm:prSet>
      <dgm:spPr/>
      <dgm:t>
        <a:bodyPr/>
        <a:lstStyle/>
        <a:p>
          <a:endParaRPr lang="cs-CZ"/>
        </a:p>
      </dgm:t>
    </dgm:pt>
    <dgm:pt modelId="{633FE03B-288A-4364-8582-2FE1CECBA6F8}" type="pres">
      <dgm:prSet presAssocID="{8AA0179B-5FAF-448A-BB55-BDCFB284DEB9}" presName="parTrans" presStyleLbl="sibTrans2D1" presStyleIdx="6" presStyleCnt="11" custScaleX="190984" custLinFactNeighborX="-2775" custLinFactNeighborY="0"/>
      <dgm:spPr>
        <a:prstGeom prst="leftRightArrow">
          <a:avLst/>
        </a:prstGeom>
      </dgm:spPr>
      <dgm:t>
        <a:bodyPr/>
        <a:lstStyle/>
        <a:p>
          <a:endParaRPr lang="cs-CZ"/>
        </a:p>
      </dgm:t>
    </dgm:pt>
    <dgm:pt modelId="{356AB33F-E455-4C53-86C4-8B2DDBE0909E}" type="pres">
      <dgm:prSet presAssocID="{8AA0179B-5FAF-448A-BB55-BDCFB284DEB9}" presName="connectorText" presStyleLbl="sibTrans2D1" presStyleIdx="6" presStyleCnt="11"/>
      <dgm:spPr/>
      <dgm:t>
        <a:bodyPr/>
        <a:lstStyle/>
        <a:p>
          <a:endParaRPr lang="cs-CZ"/>
        </a:p>
      </dgm:t>
    </dgm:pt>
    <dgm:pt modelId="{4282969F-01CE-4A38-AF2A-3B58472244CA}" type="pres">
      <dgm:prSet presAssocID="{EEA47C40-FD37-4164-9A8F-578FEF426609}" presName="node" presStyleLbl="node1" presStyleIdx="6" presStyleCnt="11" custRadScaleRad="96523" custRadScaleInc="-3004">
        <dgm:presLayoutVars>
          <dgm:bulletEnabled val="1"/>
        </dgm:presLayoutVars>
      </dgm:prSet>
      <dgm:spPr/>
      <dgm:t>
        <a:bodyPr/>
        <a:lstStyle/>
        <a:p>
          <a:endParaRPr lang="cs-CZ"/>
        </a:p>
      </dgm:t>
    </dgm:pt>
    <dgm:pt modelId="{11883AD3-602C-4535-838A-73C8C78E5E10}" type="pres">
      <dgm:prSet presAssocID="{79A7841D-2434-47AE-B50F-8F5DD32C7439}" presName="parTrans" presStyleLbl="sibTrans2D1" presStyleIdx="7" presStyleCnt="11" custScaleX="175559" custLinFactNeighborX="-2606" custLinFactNeighborY="0"/>
      <dgm:spPr>
        <a:prstGeom prst="leftRightArrow">
          <a:avLst/>
        </a:prstGeom>
      </dgm:spPr>
      <dgm:t>
        <a:bodyPr/>
        <a:lstStyle/>
        <a:p>
          <a:endParaRPr lang="cs-CZ"/>
        </a:p>
      </dgm:t>
    </dgm:pt>
    <dgm:pt modelId="{2FA96BED-F4C4-46DF-8533-5ADFC47BDC44}" type="pres">
      <dgm:prSet presAssocID="{79A7841D-2434-47AE-B50F-8F5DD32C7439}" presName="connectorText" presStyleLbl="sibTrans2D1" presStyleIdx="7" presStyleCnt="11"/>
      <dgm:spPr/>
      <dgm:t>
        <a:bodyPr/>
        <a:lstStyle/>
        <a:p>
          <a:endParaRPr lang="cs-CZ"/>
        </a:p>
      </dgm:t>
    </dgm:pt>
    <dgm:pt modelId="{51F72085-11F0-471B-B857-EDDFF34AA645}" type="pres">
      <dgm:prSet presAssocID="{1D5D3491-A20B-41B9-B935-513D0C8C321A}" presName="node" presStyleLbl="node1" presStyleIdx="7" presStyleCnt="11">
        <dgm:presLayoutVars>
          <dgm:bulletEnabled val="1"/>
        </dgm:presLayoutVars>
      </dgm:prSet>
      <dgm:spPr/>
      <dgm:t>
        <a:bodyPr/>
        <a:lstStyle/>
        <a:p>
          <a:endParaRPr lang="cs-CZ"/>
        </a:p>
      </dgm:t>
    </dgm:pt>
    <dgm:pt modelId="{4C59E059-B226-4C26-995C-75E0B98AFAE8}" type="pres">
      <dgm:prSet presAssocID="{673BE791-888B-4015-BAF3-8B2961CA80CB}" presName="parTrans" presStyleLbl="sibTrans2D1" presStyleIdx="8" presStyleCnt="11" custScaleX="184065" custLinFactNeighborX="-2830" custLinFactNeighborY="0"/>
      <dgm:spPr>
        <a:prstGeom prst="leftRightArrow">
          <a:avLst/>
        </a:prstGeom>
      </dgm:spPr>
      <dgm:t>
        <a:bodyPr/>
        <a:lstStyle/>
        <a:p>
          <a:endParaRPr lang="cs-CZ"/>
        </a:p>
      </dgm:t>
    </dgm:pt>
    <dgm:pt modelId="{37B817B3-A3D9-4958-9031-9C99D0403DBF}" type="pres">
      <dgm:prSet presAssocID="{673BE791-888B-4015-BAF3-8B2961CA80CB}" presName="connectorText" presStyleLbl="sibTrans2D1" presStyleIdx="8" presStyleCnt="11"/>
      <dgm:spPr/>
      <dgm:t>
        <a:bodyPr/>
        <a:lstStyle/>
        <a:p>
          <a:endParaRPr lang="cs-CZ"/>
        </a:p>
      </dgm:t>
    </dgm:pt>
    <dgm:pt modelId="{6A1D3675-B5FB-4300-B717-2B799EF9F2BB}" type="pres">
      <dgm:prSet presAssocID="{B966ECE8-27E3-4D0B-B627-702A6CF4C7DB}" presName="node" presStyleLbl="node1" presStyleIdx="8" presStyleCnt="11" custScaleX="112126">
        <dgm:presLayoutVars>
          <dgm:bulletEnabled val="1"/>
        </dgm:presLayoutVars>
      </dgm:prSet>
      <dgm:spPr/>
      <dgm:t>
        <a:bodyPr/>
        <a:lstStyle/>
        <a:p>
          <a:endParaRPr lang="cs-CZ"/>
        </a:p>
      </dgm:t>
    </dgm:pt>
    <dgm:pt modelId="{2F75D668-8D6E-4E7E-9A26-558C3AA07E0F}" type="pres">
      <dgm:prSet presAssocID="{8D710096-C89B-47BD-9817-EA26CD734568}" presName="parTrans" presStyleLbl="sibTrans2D1" presStyleIdx="9" presStyleCnt="11" custScaleX="186202"/>
      <dgm:spPr>
        <a:prstGeom prst="leftRightArrow">
          <a:avLst/>
        </a:prstGeom>
      </dgm:spPr>
      <dgm:t>
        <a:bodyPr/>
        <a:lstStyle/>
        <a:p>
          <a:endParaRPr lang="cs-CZ"/>
        </a:p>
      </dgm:t>
    </dgm:pt>
    <dgm:pt modelId="{CFC71F0B-1590-426A-9239-1BF764851029}" type="pres">
      <dgm:prSet presAssocID="{8D710096-C89B-47BD-9817-EA26CD734568}" presName="connectorText" presStyleLbl="sibTrans2D1" presStyleIdx="9" presStyleCnt="11"/>
      <dgm:spPr/>
      <dgm:t>
        <a:bodyPr/>
        <a:lstStyle/>
        <a:p>
          <a:endParaRPr lang="cs-CZ"/>
        </a:p>
      </dgm:t>
    </dgm:pt>
    <dgm:pt modelId="{5E1A761F-EB6F-4F1B-AC7F-C1FE20BAD60D}" type="pres">
      <dgm:prSet presAssocID="{3C2F0AA0-2556-48BA-8B60-E0C4B2B4C612}" presName="node" presStyleLbl="node1" presStyleIdx="9" presStyleCnt="11" custScaleX="112729" custScaleY="106283">
        <dgm:presLayoutVars>
          <dgm:bulletEnabled val="1"/>
        </dgm:presLayoutVars>
      </dgm:prSet>
      <dgm:spPr/>
      <dgm:t>
        <a:bodyPr/>
        <a:lstStyle/>
        <a:p>
          <a:endParaRPr lang="cs-CZ"/>
        </a:p>
      </dgm:t>
    </dgm:pt>
    <dgm:pt modelId="{35946BAA-ED52-415F-BB34-C1B2C10AF784}" type="pres">
      <dgm:prSet presAssocID="{4AE2BC2B-BE18-4097-B2BD-3FC59044EC8A}" presName="parTrans" presStyleLbl="sibTrans2D1" presStyleIdx="10" presStyleCnt="11" custScaleX="175790"/>
      <dgm:spPr>
        <a:prstGeom prst="leftRightArrow">
          <a:avLst/>
        </a:prstGeom>
      </dgm:spPr>
      <dgm:t>
        <a:bodyPr/>
        <a:lstStyle/>
        <a:p>
          <a:endParaRPr lang="cs-CZ"/>
        </a:p>
      </dgm:t>
    </dgm:pt>
    <dgm:pt modelId="{4281C687-E9E6-4264-8B83-BF3E6B246EA8}" type="pres">
      <dgm:prSet presAssocID="{4AE2BC2B-BE18-4097-B2BD-3FC59044EC8A}" presName="connectorText" presStyleLbl="sibTrans2D1" presStyleIdx="10" presStyleCnt="11"/>
      <dgm:spPr/>
      <dgm:t>
        <a:bodyPr/>
        <a:lstStyle/>
        <a:p>
          <a:endParaRPr lang="cs-CZ"/>
        </a:p>
      </dgm:t>
    </dgm:pt>
    <dgm:pt modelId="{9FA0EA90-240A-4281-B7B9-01BFB3225294}" type="pres">
      <dgm:prSet presAssocID="{5DEB01BB-7268-481C-B5DC-92B3E2B04AEC}" presName="node" presStyleLbl="node1" presStyleIdx="10" presStyleCnt="11">
        <dgm:presLayoutVars>
          <dgm:bulletEnabled val="1"/>
        </dgm:presLayoutVars>
      </dgm:prSet>
      <dgm:spPr/>
      <dgm:t>
        <a:bodyPr/>
        <a:lstStyle/>
        <a:p>
          <a:endParaRPr lang="cs-CZ"/>
        </a:p>
      </dgm:t>
    </dgm:pt>
  </dgm:ptLst>
  <dgm:cxnLst>
    <dgm:cxn modelId="{DFFE607E-C3B2-46AE-9A0D-CB1CCF8A38B1}" type="presOf" srcId="{8AA0179B-5FAF-448A-BB55-BDCFB284DEB9}" destId="{356AB33F-E455-4C53-86C4-8B2DDBE0909E}" srcOrd="1" destOrd="0" presId="urn:microsoft.com/office/officeart/2005/8/layout/radial5"/>
    <dgm:cxn modelId="{1D7761EA-4264-45C8-9143-9E1B9A7415EF}" srcId="{FA058943-0FAC-4CE0-B967-D910E026F372}" destId="{066D8EAC-0EDD-42B2-8450-D8EEBC889729}" srcOrd="0" destOrd="0" parTransId="{713F24D0-1FC0-4BE4-9A50-EFC1C7D73FDD}" sibTransId="{43D9C23D-9EFE-4D85-A8BB-D62E9EEC8003}"/>
    <dgm:cxn modelId="{75491A1F-ABFC-42C6-AE17-C88608CEE811}" srcId="{FA058943-0FAC-4CE0-B967-D910E026F372}" destId="{4E81AE14-1B7C-42CB-904D-5CF2EFAAE100}" srcOrd="5" destOrd="0" parTransId="{87750B49-058A-4F26-BBFA-CFD8AEB77070}" sibTransId="{93534876-3470-4CB7-9667-5E3D7DBF97EE}"/>
    <dgm:cxn modelId="{EA7A572E-9A2E-4F32-B3C7-6889A41D4D40}" type="presOf" srcId="{87750B49-058A-4F26-BBFA-CFD8AEB77070}" destId="{50A1B2C3-BF56-4D9F-B35F-700AA6514E81}" srcOrd="1" destOrd="0" presId="urn:microsoft.com/office/officeart/2005/8/layout/radial5"/>
    <dgm:cxn modelId="{5BD1EDDF-5E6D-4B8C-8837-B6CCFF63F8CB}" type="presOf" srcId="{8D710096-C89B-47BD-9817-EA26CD734568}" destId="{CFC71F0B-1590-426A-9239-1BF764851029}" srcOrd="1" destOrd="0" presId="urn:microsoft.com/office/officeart/2005/8/layout/radial5"/>
    <dgm:cxn modelId="{4438960A-71CD-464F-82CD-F058ED786D2D}" type="presOf" srcId="{066D8EAC-0EDD-42B2-8450-D8EEBC889729}" destId="{7DAC2874-E18D-4563-92D4-DEC0A9037E5B}" srcOrd="0" destOrd="0" presId="urn:microsoft.com/office/officeart/2005/8/layout/radial5"/>
    <dgm:cxn modelId="{FCD45791-395C-4C8E-AD0E-8B9773811871}" srcId="{FA058943-0FAC-4CE0-B967-D910E026F372}" destId="{D0338351-0C43-4206-B45A-A7CD2552A681}" srcOrd="4" destOrd="0" parTransId="{22A3B7BB-AADB-4EBF-A7F3-EC6B4E595E8F}" sibTransId="{1EEBA077-84EC-4B51-B9A8-E513078683B7}"/>
    <dgm:cxn modelId="{969222EB-EEB4-4026-9DEC-039305A21B92}" type="presOf" srcId="{212336AA-9950-4E4D-AB2F-745020A0BD2E}" destId="{CE793739-3327-4C4C-9F2E-B75E9CF45CD1}" srcOrd="0" destOrd="0" presId="urn:microsoft.com/office/officeart/2005/8/layout/radial5"/>
    <dgm:cxn modelId="{942A9F35-14B1-4C9F-AC4E-CC3C28D705EE}" type="presOf" srcId="{79A7841D-2434-47AE-B50F-8F5DD32C7439}" destId="{11883AD3-602C-4535-838A-73C8C78E5E10}" srcOrd="0" destOrd="0" presId="urn:microsoft.com/office/officeart/2005/8/layout/radial5"/>
    <dgm:cxn modelId="{15763F9F-109C-4345-B16F-8B2213DF7B57}" srcId="{FA058943-0FAC-4CE0-B967-D910E026F372}" destId="{1D5D3491-A20B-41B9-B935-513D0C8C321A}" srcOrd="7" destOrd="0" parTransId="{79A7841D-2434-47AE-B50F-8F5DD32C7439}" sibTransId="{8B479BC2-3774-473C-AA61-4EBAF580AF54}"/>
    <dgm:cxn modelId="{C01CAACD-85F9-4F80-8D37-AF04140151B0}" type="presOf" srcId="{8D4981C9-D9F6-4757-BB44-AD94DCF16E20}" destId="{61C319AB-E5E0-4D0E-B0CC-A54DC307BE1F}" srcOrd="0" destOrd="0" presId="urn:microsoft.com/office/officeart/2005/8/layout/radial5"/>
    <dgm:cxn modelId="{45DF5AE6-3DCF-4DB2-B5CF-4920F90E9AA0}" type="presOf" srcId="{3B4F7FA2-1799-4622-B16C-658D85FC7A78}" destId="{E4C9216C-B7F3-4F9B-A90F-97AB079C5554}" srcOrd="1" destOrd="0" presId="urn:microsoft.com/office/officeart/2005/8/layout/radial5"/>
    <dgm:cxn modelId="{3DCAE005-B68C-41EE-8022-1905CED99D75}" type="presOf" srcId="{3F0E4DB7-DA43-4AC8-9D7F-A6109ADFAF92}" destId="{9590ED7D-D669-4EA5-BE78-9B7418B6C2DC}" srcOrd="0" destOrd="0" presId="urn:microsoft.com/office/officeart/2005/8/layout/radial5"/>
    <dgm:cxn modelId="{A9579786-10B3-42B4-860D-A68772ACAE76}" type="presOf" srcId="{EEA47C40-FD37-4164-9A8F-578FEF426609}" destId="{4282969F-01CE-4A38-AF2A-3B58472244CA}" srcOrd="0" destOrd="0" presId="urn:microsoft.com/office/officeart/2005/8/layout/radial5"/>
    <dgm:cxn modelId="{7C430268-ACCF-4669-A438-BC5518258F45}" srcId="{3F0E4DB7-DA43-4AC8-9D7F-A6109ADFAF92}" destId="{FA058943-0FAC-4CE0-B967-D910E026F372}" srcOrd="0" destOrd="0" parTransId="{4074C7DD-FC0A-4344-9388-2593549838D2}" sibTransId="{ED57BF5B-0DF2-4005-A215-985F58BE8C1B}"/>
    <dgm:cxn modelId="{2D5E0C31-DC40-4928-B9BF-EE8E3288703C}" srcId="{FA058943-0FAC-4CE0-B967-D910E026F372}" destId="{5DEB01BB-7268-481C-B5DC-92B3E2B04AEC}" srcOrd="10" destOrd="0" parTransId="{4AE2BC2B-BE18-4097-B2BD-3FC59044EC8A}" sibTransId="{AF9FFCA7-C9DA-4C9B-97E5-E62C51C4E7D5}"/>
    <dgm:cxn modelId="{C2F6AEC1-4B48-4C45-B4D4-216E5EDE8238}" type="presOf" srcId="{5DEB01BB-7268-481C-B5DC-92B3E2B04AEC}" destId="{9FA0EA90-240A-4281-B7B9-01BFB3225294}" srcOrd="0" destOrd="0" presId="urn:microsoft.com/office/officeart/2005/8/layout/radial5"/>
    <dgm:cxn modelId="{E7AD556E-6564-45C4-9CED-07ED987B545A}" srcId="{3F0E4DB7-DA43-4AC8-9D7F-A6109ADFAF92}" destId="{8699A1A1-0284-417B-9DB0-428F56C01578}" srcOrd="2" destOrd="0" parTransId="{E9FCD02F-C882-4F69-87E1-5378946ACAE0}" sibTransId="{701AB7E4-DD01-4A50-91D4-CCB26AF677F9}"/>
    <dgm:cxn modelId="{4AA2F2F7-19DD-4E00-A9A6-92060FEA4224}" type="presOf" srcId="{8D710096-C89B-47BD-9817-EA26CD734568}" destId="{2F75D668-8D6E-4E7E-9A26-558C3AA07E0F}" srcOrd="0" destOrd="0" presId="urn:microsoft.com/office/officeart/2005/8/layout/radial5"/>
    <dgm:cxn modelId="{F0229A57-0D69-489C-9096-A42096D47E9A}" type="presOf" srcId="{22A3B7BB-AADB-4EBF-A7F3-EC6B4E595E8F}" destId="{669529A0-F01A-4AC9-86DD-B16845385F41}" srcOrd="0" destOrd="0" presId="urn:microsoft.com/office/officeart/2005/8/layout/radial5"/>
    <dgm:cxn modelId="{8A9D0F3B-F2A4-406C-A9EF-2AFDA4B8A6E5}" type="presOf" srcId="{4E81AE14-1B7C-42CB-904D-5CF2EFAAE100}" destId="{86D4230E-2F26-46DB-AAD4-21D8A6C54FD8}" srcOrd="0" destOrd="0" presId="urn:microsoft.com/office/officeart/2005/8/layout/radial5"/>
    <dgm:cxn modelId="{2CACCC4F-8A1A-48CE-BA38-147EB37BDE98}" type="presOf" srcId="{79A7841D-2434-47AE-B50F-8F5DD32C7439}" destId="{2FA96BED-F4C4-46DF-8533-5ADFC47BDC44}" srcOrd="1" destOrd="0" presId="urn:microsoft.com/office/officeart/2005/8/layout/radial5"/>
    <dgm:cxn modelId="{6C4F972F-6D0D-4A2D-9395-38A04F83F2C4}" type="presOf" srcId="{673BE791-888B-4015-BAF3-8B2961CA80CB}" destId="{4C59E059-B226-4C26-995C-75E0B98AFAE8}" srcOrd="0" destOrd="0" presId="urn:microsoft.com/office/officeart/2005/8/layout/radial5"/>
    <dgm:cxn modelId="{475CAD4C-5D18-4531-84BB-886726CECDB4}" type="presOf" srcId="{F5E2F707-AF3C-4954-8C39-8AFDCBD98792}" destId="{9362A02B-B34B-4E8A-AC6A-0E13DC20C5CD}" srcOrd="0" destOrd="0" presId="urn:microsoft.com/office/officeart/2005/8/layout/radial5"/>
    <dgm:cxn modelId="{DB070FEC-7231-4149-9F22-FD3150534C9B}" type="presOf" srcId="{F5E2F707-AF3C-4954-8C39-8AFDCBD98792}" destId="{A55F0304-58B1-4660-AC47-65B7B47580EB}" srcOrd="1" destOrd="0" presId="urn:microsoft.com/office/officeart/2005/8/layout/radial5"/>
    <dgm:cxn modelId="{7888B288-5C7A-4225-8097-19C6F5FED583}" srcId="{FA058943-0FAC-4CE0-B967-D910E026F372}" destId="{3C2F0AA0-2556-48BA-8B60-E0C4B2B4C612}" srcOrd="9" destOrd="0" parTransId="{8D710096-C89B-47BD-9817-EA26CD734568}" sibTransId="{403FE855-8359-454B-89EA-9561BEA747AD}"/>
    <dgm:cxn modelId="{3107B428-2026-48D3-AD5A-F38D46E1FA8C}" type="presOf" srcId="{D0338351-0C43-4206-B45A-A7CD2552A681}" destId="{5D8B984C-4BFF-4A05-956A-F36DA869D6DC}" srcOrd="0" destOrd="0" presId="urn:microsoft.com/office/officeart/2005/8/layout/radial5"/>
    <dgm:cxn modelId="{29110DFE-B957-4125-A5B3-0E06977FA95E}" type="presOf" srcId="{3C2F0AA0-2556-48BA-8B60-E0C4B2B4C612}" destId="{5E1A761F-EB6F-4F1B-AC7F-C1FE20BAD60D}" srcOrd="0" destOrd="0" presId="urn:microsoft.com/office/officeart/2005/8/layout/radial5"/>
    <dgm:cxn modelId="{73ADA030-CD4E-4BE1-8000-7A275C7EBBBD}" srcId="{FA058943-0FAC-4CE0-B967-D910E026F372}" destId="{5FDF5A03-EE0B-4759-A872-BE4B55D20476}" srcOrd="1" destOrd="0" parTransId="{3B4F7FA2-1799-4622-B16C-658D85FC7A78}" sibTransId="{9D9A81B6-64B6-4CF4-AA12-0590C0C49466}"/>
    <dgm:cxn modelId="{580C8596-4E6E-46B0-843D-D7ED018D5174}" type="presOf" srcId="{212336AA-9950-4E4D-AB2F-745020A0BD2E}" destId="{C26D3D58-D8D8-4AB9-967C-E31651EB988C}" srcOrd="1" destOrd="0" presId="urn:microsoft.com/office/officeart/2005/8/layout/radial5"/>
    <dgm:cxn modelId="{2C177D8C-E860-4B81-979E-E14618FD9274}" type="presOf" srcId="{87750B49-058A-4F26-BBFA-CFD8AEB77070}" destId="{708C8FFD-6CEF-460E-A3DD-AE1A63B649FA}" srcOrd="0" destOrd="0" presId="urn:microsoft.com/office/officeart/2005/8/layout/radial5"/>
    <dgm:cxn modelId="{C1F223D2-6631-4E2C-A1D7-F6EF4EBCEBB6}" type="presOf" srcId="{54DD425C-3A5B-4A7B-A750-8CEE2D1FE102}" destId="{F3B919D6-F34D-4FB7-B60E-83BDD7790A9E}" srcOrd="0" destOrd="0" presId="urn:microsoft.com/office/officeart/2005/8/layout/radial5"/>
    <dgm:cxn modelId="{73D80DFB-2C14-4E6C-94FC-B82B3E6381BB}" type="presOf" srcId="{FA058943-0FAC-4CE0-B967-D910E026F372}" destId="{A3526CB1-481D-42AE-89D2-EDA3DCC8BAD1}" srcOrd="0" destOrd="0" presId="urn:microsoft.com/office/officeart/2005/8/layout/radial5"/>
    <dgm:cxn modelId="{5752D170-7CED-46BB-9080-D137FCBF4E5E}" type="presOf" srcId="{4AE2BC2B-BE18-4097-B2BD-3FC59044EC8A}" destId="{35946BAA-ED52-415F-BB34-C1B2C10AF784}" srcOrd="0" destOrd="0" presId="urn:microsoft.com/office/officeart/2005/8/layout/radial5"/>
    <dgm:cxn modelId="{3AD161EE-53F4-456C-AD6F-4BE95C76B47C}" srcId="{FA058943-0FAC-4CE0-B967-D910E026F372}" destId="{8D4981C9-D9F6-4757-BB44-AD94DCF16E20}" srcOrd="3" destOrd="0" parTransId="{212336AA-9950-4E4D-AB2F-745020A0BD2E}" sibTransId="{B6557E48-4266-461B-BDF9-D887C7A88219}"/>
    <dgm:cxn modelId="{C870A4B3-A1CD-4C64-8C78-87D8930334F0}" srcId="{3F0E4DB7-DA43-4AC8-9D7F-A6109ADFAF92}" destId="{C9631FE7-FAF3-413C-9364-9643925DA583}" srcOrd="1" destOrd="0" parTransId="{6F57B8B3-FA9E-45BC-8A58-BAA6612725D6}" sibTransId="{F77D21E4-6E6B-43E2-A180-9B5F35A90FB4}"/>
    <dgm:cxn modelId="{0B192BEA-25D8-4CB5-9B0A-1E91DF1E9A72}" type="presOf" srcId="{1D5D3491-A20B-41B9-B935-513D0C8C321A}" destId="{51F72085-11F0-471B-B857-EDDFF34AA645}" srcOrd="0" destOrd="0" presId="urn:microsoft.com/office/officeart/2005/8/layout/radial5"/>
    <dgm:cxn modelId="{7BE6D843-F859-44AF-8F58-5CDED0E56848}" type="presOf" srcId="{3B4F7FA2-1799-4622-B16C-658D85FC7A78}" destId="{454FB171-1FD6-4D78-90FE-294EE8D4D90D}" srcOrd="0" destOrd="0" presId="urn:microsoft.com/office/officeart/2005/8/layout/radial5"/>
    <dgm:cxn modelId="{03BEE08B-247A-4347-B260-9E67036B0AE6}" type="presOf" srcId="{8AA0179B-5FAF-448A-BB55-BDCFB284DEB9}" destId="{633FE03B-288A-4364-8582-2FE1CECBA6F8}" srcOrd="0" destOrd="0" presId="urn:microsoft.com/office/officeart/2005/8/layout/radial5"/>
    <dgm:cxn modelId="{D89A8E2B-FA12-46B7-B62A-D543A60F5DAA}" type="presOf" srcId="{713F24D0-1FC0-4BE4-9A50-EFC1C7D73FDD}" destId="{FD47AAB3-5CFA-436C-837B-4F256D81A9E1}" srcOrd="1" destOrd="0" presId="urn:microsoft.com/office/officeart/2005/8/layout/radial5"/>
    <dgm:cxn modelId="{CF254CD0-D27B-414F-9617-25C5BF860B80}" type="presOf" srcId="{5FDF5A03-EE0B-4759-A872-BE4B55D20476}" destId="{280070CA-A32A-45AD-9CE7-E444063027B7}" srcOrd="0" destOrd="0" presId="urn:microsoft.com/office/officeart/2005/8/layout/radial5"/>
    <dgm:cxn modelId="{8D5E3884-898F-4B71-82D8-3EE6D90352FA}" type="presOf" srcId="{673BE791-888B-4015-BAF3-8B2961CA80CB}" destId="{37B817B3-A3D9-4958-9031-9C99D0403DBF}" srcOrd="1" destOrd="0" presId="urn:microsoft.com/office/officeart/2005/8/layout/radial5"/>
    <dgm:cxn modelId="{E7D9CB50-6E22-4D70-9537-DF6056A09CD7}" type="presOf" srcId="{713F24D0-1FC0-4BE4-9A50-EFC1C7D73FDD}" destId="{0FBBCC2A-BFD6-4D6E-B5E7-2079A6383DB6}" srcOrd="0" destOrd="0" presId="urn:microsoft.com/office/officeart/2005/8/layout/radial5"/>
    <dgm:cxn modelId="{B0861510-BBA4-4994-A9A7-18549A7B90B0}" srcId="{FA058943-0FAC-4CE0-B967-D910E026F372}" destId="{54DD425C-3A5B-4A7B-A750-8CEE2D1FE102}" srcOrd="2" destOrd="0" parTransId="{F5E2F707-AF3C-4954-8C39-8AFDCBD98792}" sibTransId="{8154368D-8CBD-4BE2-BC10-D6F99154C859}"/>
    <dgm:cxn modelId="{36BF35DD-7CFE-4A30-AB29-5C67110CDEFD}" srcId="{FA058943-0FAC-4CE0-B967-D910E026F372}" destId="{B966ECE8-27E3-4D0B-B627-702A6CF4C7DB}" srcOrd="8" destOrd="0" parTransId="{673BE791-888B-4015-BAF3-8B2961CA80CB}" sibTransId="{39F94B61-1654-4881-8019-A890D4FBD2D0}"/>
    <dgm:cxn modelId="{DDA6752E-AA92-4340-9606-CDC1E02E21A6}" srcId="{FA058943-0FAC-4CE0-B967-D910E026F372}" destId="{EEA47C40-FD37-4164-9A8F-578FEF426609}" srcOrd="6" destOrd="0" parTransId="{8AA0179B-5FAF-448A-BB55-BDCFB284DEB9}" sibTransId="{09E1EFE3-8F95-458E-8BEB-55D441F22416}"/>
    <dgm:cxn modelId="{2B6F49AE-E62C-4FC0-8906-587DD051121D}" type="presOf" srcId="{B966ECE8-27E3-4D0B-B627-702A6CF4C7DB}" destId="{6A1D3675-B5FB-4300-B717-2B799EF9F2BB}" srcOrd="0" destOrd="0" presId="urn:microsoft.com/office/officeart/2005/8/layout/radial5"/>
    <dgm:cxn modelId="{BC4E76FF-0068-44AE-B928-DA7F25A0B6B3}" type="presOf" srcId="{4AE2BC2B-BE18-4097-B2BD-3FC59044EC8A}" destId="{4281C687-E9E6-4264-8B83-BF3E6B246EA8}" srcOrd="1" destOrd="0" presId="urn:microsoft.com/office/officeart/2005/8/layout/radial5"/>
    <dgm:cxn modelId="{D367CDB6-E999-49C9-9D89-0F1C2FDC121E}" type="presOf" srcId="{22A3B7BB-AADB-4EBF-A7F3-EC6B4E595E8F}" destId="{93D4AAE1-C02D-4229-87BF-9414BCCB4A01}" srcOrd="1" destOrd="0" presId="urn:microsoft.com/office/officeart/2005/8/layout/radial5"/>
    <dgm:cxn modelId="{B3B5BFAA-462E-42BF-9DA0-2D7A7E4A6BFF}" type="presParOf" srcId="{9590ED7D-D669-4EA5-BE78-9B7418B6C2DC}" destId="{A3526CB1-481D-42AE-89D2-EDA3DCC8BAD1}" srcOrd="0" destOrd="0" presId="urn:microsoft.com/office/officeart/2005/8/layout/radial5"/>
    <dgm:cxn modelId="{BE28FFDD-0868-4150-A88B-AB59910CE426}" type="presParOf" srcId="{9590ED7D-D669-4EA5-BE78-9B7418B6C2DC}" destId="{0FBBCC2A-BFD6-4D6E-B5E7-2079A6383DB6}" srcOrd="1" destOrd="0" presId="urn:microsoft.com/office/officeart/2005/8/layout/radial5"/>
    <dgm:cxn modelId="{9F115158-4009-44E8-867A-02B0424D9B34}" type="presParOf" srcId="{0FBBCC2A-BFD6-4D6E-B5E7-2079A6383DB6}" destId="{FD47AAB3-5CFA-436C-837B-4F256D81A9E1}" srcOrd="0" destOrd="0" presId="urn:microsoft.com/office/officeart/2005/8/layout/radial5"/>
    <dgm:cxn modelId="{4C05582D-70BE-4EE2-8AF9-816C26CF2516}" type="presParOf" srcId="{9590ED7D-D669-4EA5-BE78-9B7418B6C2DC}" destId="{7DAC2874-E18D-4563-92D4-DEC0A9037E5B}" srcOrd="2" destOrd="0" presId="urn:microsoft.com/office/officeart/2005/8/layout/radial5"/>
    <dgm:cxn modelId="{7D17CED8-95A2-4358-A9AE-211CA78D63F1}" type="presParOf" srcId="{9590ED7D-D669-4EA5-BE78-9B7418B6C2DC}" destId="{454FB171-1FD6-4D78-90FE-294EE8D4D90D}" srcOrd="3" destOrd="0" presId="urn:microsoft.com/office/officeart/2005/8/layout/radial5"/>
    <dgm:cxn modelId="{B5D098C8-33F0-44CC-A1EC-F537195CF10A}" type="presParOf" srcId="{454FB171-1FD6-4D78-90FE-294EE8D4D90D}" destId="{E4C9216C-B7F3-4F9B-A90F-97AB079C5554}" srcOrd="0" destOrd="0" presId="urn:microsoft.com/office/officeart/2005/8/layout/radial5"/>
    <dgm:cxn modelId="{7C5F2D20-B4E6-418E-9505-A007BA115E12}" type="presParOf" srcId="{9590ED7D-D669-4EA5-BE78-9B7418B6C2DC}" destId="{280070CA-A32A-45AD-9CE7-E444063027B7}" srcOrd="4" destOrd="0" presId="urn:microsoft.com/office/officeart/2005/8/layout/radial5"/>
    <dgm:cxn modelId="{97800620-CA9A-456C-8F86-6C07035EFF20}" type="presParOf" srcId="{9590ED7D-D669-4EA5-BE78-9B7418B6C2DC}" destId="{9362A02B-B34B-4E8A-AC6A-0E13DC20C5CD}" srcOrd="5" destOrd="0" presId="urn:microsoft.com/office/officeart/2005/8/layout/radial5"/>
    <dgm:cxn modelId="{C62B5DD0-6518-41DE-B22B-C70ED5A0ABEC}" type="presParOf" srcId="{9362A02B-B34B-4E8A-AC6A-0E13DC20C5CD}" destId="{A55F0304-58B1-4660-AC47-65B7B47580EB}" srcOrd="0" destOrd="0" presId="urn:microsoft.com/office/officeart/2005/8/layout/radial5"/>
    <dgm:cxn modelId="{586D1CE5-5EF2-4114-8042-C1F58D2FA7B6}" type="presParOf" srcId="{9590ED7D-D669-4EA5-BE78-9B7418B6C2DC}" destId="{F3B919D6-F34D-4FB7-B60E-83BDD7790A9E}" srcOrd="6" destOrd="0" presId="urn:microsoft.com/office/officeart/2005/8/layout/radial5"/>
    <dgm:cxn modelId="{159CE134-6FA0-49EB-B7DC-7A9E91F09371}" type="presParOf" srcId="{9590ED7D-D669-4EA5-BE78-9B7418B6C2DC}" destId="{CE793739-3327-4C4C-9F2E-B75E9CF45CD1}" srcOrd="7" destOrd="0" presId="urn:microsoft.com/office/officeart/2005/8/layout/radial5"/>
    <dgm:cxn modelId="{5EEC976A-3178-4E9A-9CF3-B38D615BE3DA}" type="presParOf" srcId="{CE793739-3327-4C4C-9F2E-B75E9CF45CD1}" destId="{C26D3D58-D8D8-4AB9-967C-E31651EB988C}" srcOrd="0" destOrd="0" presId="urn:microsoft.com/office/officeart/2005/8/layout/radial5"/>
    <dgm:cxn modelId="{9F39BCA6-F843-49A4-85D8-20D06F7F9BA5}" type="presParOf" srcId="{9590ED7D-D669-4EA5-BE78-9B7418B6C2DC}" destId="{61C319AB-E5E0-4D0E-B0CC-A54DC307BE1F}" srcOrd="8" destOrd="0" presId="urn:microsoft.com/office/officeart/2005/8/layout/radial5"/>
    <dgm:cxn modelId="{CC354DB3-C9A1-4E79-A37E-55930BEAFD1E}" type="presParOf" srcId="{9590ED7D-D669-4EA5-BE78-9B7418B6C2DC}" destId="{669529A0-F01A-4AC9-86DD-B16845385F41}" srcOrd="9" destOrd="0" presId="urn:microsoft.com/office/officeart/2005/8/layout/radial5"/>
    <dgm:cxn modelId="{19A93E63-4006-4A99-A351-8EEA8EBB689C}" type="presParOf" srcId="{669529A0-F01A-4AC9-86DD-B16845385F41}" destId="{93D4AAE1-C02D-4229-87BF-9414BCCB4A01}" srcOrd="0" destOrd="0" presId="urn:microsoft.com/office/officeart/2005/8/layout/radial5"/>
    <dgm:cxn modelId="{478142BC-EF4B-4AAA-9C3E-0C9297BA4AAF}" type="presParOf" srcId="{9590ED7D-D669-4EA5-BE78-9B7418B6C2DC}" destId="{5D8B984C-4BFF-4A05-956A-F36DA869D6DC}" srcOrd="10" destOrd="0" presId="urn:microsoft.com/office/officeart/2005/8/layout/radial5"/>
    <dgm:cxn modelId="{0B7A7A4C-5E16-44F0-9A9A-804B7BF1A836}" type="presParOf" srcId="{9590ED7D-D669-4EA5-BE78-9B7418B6C2DC}" destId="{708C8FFD-6CEF-460E-A3DD-AE1A63B649FA}" srcOrd="11" destOrd="0" presId="urn:microsoft.com/office/officeart/2005/8/layout/radial5"/>
    <dgm:cxn modelId="{DE9735A4-E167-4DD2-94D4-608C5A8B0F5A}" type="presParOf" srcId="{708C8FFD-6CEF-460E-A3DD-AE1A63B649FA}" destId="{50A1B2C3-BF56-4D9F-B35F-700AA6514E81}" srcOrd="0" destOrd="0" presId="urn:microsoft.com/office/officeart/2005/8/layout/radial5"/>
    <dgm:cxn modelId="{4A05177F-5DE7-466C-85F6-36A00F74C76A}" type="presParOf" srcId="{9590ED7D-D669-4EA5-BE78-9B7418B6C2DC}" destId="{86D4230E-2F26-46DB-AAD4-21D8A6C54FD8}" srcOrd="12" destOrd="0" presId="urn:microsoft.com/office/officeart/2005/8/layout/radial5"/>
    <dgm:cxn modelId="{C5A600DC-C9E0-4511-A595-281E8D2CC291}" type="presParOf" srcId="{9590ED7D-D669-4EA5-BE78-9B7418B6C2DC}" destId="{633FE03B-288A-4364-8582-2FE1CECBA6F8}" srcOrd="13" destOrd="0" presId="urn:microsoft.com/office/officeart/2005/8/layout/radial5"/>
    <dgm:cxn modelId="{270C711A-9802-45E6-AF2E-0ACC365BBBC7}" type="presParOf" srcId="{633FE03B-288A-4364-8582-2FE1CECBA6F8}" destId="{356AB33F-E455-4C53-86C4-8B2DDBE0909E}" srcOrd="0" destOrd="0" presId="urn:microsoft.com/office/officeart/2005/8/layout/radial5"/>
    <dgm:cxn modelId="{0FF5836C-CAA3-4327-85E7-8AD135B734B8}" type="presParOf" srcId="{9590ED7D-D669-4EA5-BE78-9B7418B6C2DC}" destId="{4282969F-01CE-4A38-AF2A-3B58472244CA}" srcOrd="14" destOrd="0" presId="urn:microsoft.com/office/officeart/2005/8/layout/radial5"/>
    <dgm:cxn modelId="{F35D012A-ABCB-412C-9F9E-6454948DFD83}" type="presParOf" srcId="{9590ED7D-D669-4EA5-BE78-9B7418B6C2DC}" destId="{11883AD3-602C-4535-838A-73C8C78E5E10}" srcOrd="15" destOrd="0" presId="urn:microsoft.com/office/officeart/2005/8/layout/radial5"/>
    <dgm:cxn modelId="{7AECD806-D4E7-4BEC-9D2F-08B1D67BCB2B}" type="presParOf" srcId="{11883AD3-602C-4535-838A-73C8C78E5E10}" destId="{2FA96BED-F4C4-46DF-8533-5ADFC47BDC44}" srcOrd="0" destOrd="0" presId="urn:microsoft.com/office/officeart/2005/8/layout/radial5"/>
    <dgm:cxn modelId="{13470D4D-CC61-4BD6-986A-C8C2B1E6A66A}" type="presParOf" srcId="{9590ED7D-D669-4EA5-BE78-9B7418B6C2DC}" destId="{51F72085-11F0-471B-B857-EDDFF34AA645}" srcOrd="16" destOrd="0" presId="urn:microsoft.com/office/officeart/2005/8/layout/radial5"/>
    <dgm:cxn modelId="{74B06E8F-CD37-44DB-A3EC-F7B800020A95}" type="presParOf" srcId="{9590ED7D-D669-4EA5-BE78-9B7418B6C2DC}" destId="{4C59E059-B226-4C26-995C-75E0B98AFAE8}" srcOrd="17" destOrd="0" presId="urn:microsoft.com/office/officeart/2005/8/layout/radial5"/>
    <dgm:cxn modelId="{811DCDE7-20C6-41E3-9050-8EE93B9D8B2A}" type="presParOf" srcId="{4C59E059-B226-4C26-995C-75E0B98AFAE8}" destId="{37B817B3-A3D9-4958-9031-9C99D0403DBF}" srcOrd="0" destOrd="0" presId="urn:microsoft.com/office/officeart/2005/8/layout/radial5"/>
    <dgm:cxn modelId="{6E2E3428-A3C6-49D8-A6C9-18A0A8C98E00}" type="presParOf" srcId="{9590ED7D-D669-4EA5-BE78-9B7418B6C2DC}" destId="{6A1D3675-B5FB-4300-B717-2B799EF9F2BB}" srcOrd="18" destOrd="0" presId="urn:microsoft.com/office/officeart/2005/8/layout/radial5"/>
    <dgm:cxn modelId="{7EDCED39-3B91-4899-A524-EFA841CDB91D}" type="presParOf" srcId="{9590ED7D-D669-4EA5-BE78-9B7418B6C2DC}" destId="{2F75D668-8D6E-4E7E-9A26-558C3AA07E0F}" srcOrd="19" destOrd="0" presId="urn:microsoft.com/office/officeart/2005/8/layout/radial5"/>
    <dgm:cxn modelId="{4304CA82-A0D3-488E-BB4E-65A03978B639}" type="presParOf" srcId="{2F75D668-8D6E-4E7E-9A26-558C3AA07E0F}" destId="{CFC71F0B-1590-426A-9239-1BF764851029}" srcOrd="0" destOrd="0" presId="urn:microsoft.com/office/officeart/2005/8/layout/radial5"/>
    <dgm:cxn modelId="{B0C45F71-B3A8-4FAC-B492-09BAE5951DBC}" type="presParOf" srcId="{9590ED7D-D669-4EA5-BE78-9B7418B6C2DC}" destId="{5E1A761F-EB6F-4F1B-AC7F-C1FE20BAD60D}" srcOrd="20" destOrd="0" presId="urn:microsoft.com/office/officeart/2005/8/layout/radial5"/>
    <dgm:cxn modelId="{81B41FF8-EF9B-4244-AD47-958143401543}" type="presParOf" srcId="{9590ED7D-D669-4EA5-BE78-9B7418B6C2DC}" destId="{35946BAA-ED52-415F-BB34-C1B2C10AF784}" srcOrd="21" destOrd="0" presId="urn:microsoft.com/office/officeart/2005/8/layout/radial5"/>
    <dgm:cxn modelId="{0312B3A9-0C19-468B-A68C-B1E7BCCC206E}" type="presParOf" srcId="{35946BAA-ED52-415F-BB34-C1B2C10AF784}" destId="{4281C687-E9E6-4264-8B83-BF3E6B246EA8}" srcOrd="0" destOrd="0" presId="urn:microsoft.com/office/officeart/2005/8/layout/radial5"/>
    <dgm:cxn modelId="{6417BFEC-E41A-4AA6-BBE9-391EF77A8FBE}" type="presParOf" srcId="{9590ED7D-D669-4EA5-BE78-9B7418B6C2DC}" destId="{9FA0EA90-240A-4281-B7B9-01BFB3225294}" srcOrd="22" destOrd="0" presId="urn:microsoft.com/office/officeart/2005/8/layout/radial5"/>
  </dgm:cxnLst>
  <dgm:bg/>
  <dgm:whole>
    <a:ln>
      <a:solidFill>
        <a:schemeClr val="accent1"/>
      </a:solidFill>
    </a:ln>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F0E4DB7-DA43-4AC8-9D7F-A6109ADFAF92}" type="doc">
      <dgm:prSet loTypeId="urn:microsoft.com/office/officeart/2005/8/layout/radial5" loCatId="relationship" qsTypeId="urn:microsoft.com/office/officeart/2005/8/quickstyle/simple1" qsCatId="simple" csTypeId="urn:microsoft.com/office/officeart/2005/8/colors/accent1_2" csCatId="accent1" phldr="1"/>
      <dgm:spPr/>
      <dgm:t>
        <a:bodyPr/>
        <a:lstStyle/>
        <a:p>
          <a:endParaRPr lang="cs-CZ"/>
        </a:p>
      </dgm:t>
    </dgm:pt>
    <dgm:pt modelId="{FA058943-0FAC-4CE0-B967-D910E026F372}">
      <dgm:prSet phldrT="[Text]" custT="1">
        <dgm:style>
          <a:lnRef idx="1">
            <a:schemeClr val="accent3"/>
          </a:lnRef>
          <a:fillRef idx="3">
            <a:schemeClr val="accent3"/>
          </a:fillRef>
          <a:effectRef idx="2">
            <a:schemeClr val="accent3"/>
          </a:effectRef>
          <a:fontRef idx="minor">
            <a:schemeClr val="lt1"/>
          </a:fontRef>
        </dgm:style>
      </dgm:prSet>
      <dgm:spPr/>
      <dgm:t>
        <a:bodyPr/>
        <a:lstStyle/>
        <a:p>
          <a:r>
            <a:rPr lang="cs-CZ" sz="1600" b="1"/>
            <a:t>Core</a:t>
          </a:r>
        </a:p>
        <a:p>
          <a:r>
            <a:rPr lang="cs-CZ" sz="1600" b="1"/>
            <a:t>Employment IS</a:t>
          </a:r>
        </a:p>
      </dgm:t>
    </dgm:pt>
    <dgm:pt modelId="{4074C7DD-FC0A-4344-9388-2593549838D2}" type="parTrans" cxnId="{7C430268-ACCF-4669-A438-BC5518258F45}">
      <dgm:prSet/>
      <dgm:spPr/>
      <dgm:t>
        <a:bodyPr/>
        <a:lstStyle/>
        <a:p>
          <a:endParaRPr lang="cs-CZ" sz="1100"/>
        </a:p>
      </dgm:t>
    </dgm:pt>
    <dgm:pt modelId="{ED57BF5B-0DF2-4005-A215-985F58BE8C1B}" type="sibTrans" cxnId="{7C430268-ACCF-4669-A438-BC5518258F45}">
      <dgm:prSet/>
      <dgm:spPr/>
      <dgm:t>
        <a:bodyPr/>
        <a:lstStyle/>
        <a:p>
          <a:endParaRPr lang="cs-CZ" sz="1100"/>
        </a:p>
      </dgm:t>
    </dgm:pt>
    <dgm:pt modelId="{066D8EAC-0EDD-42B2-8450-D8EEBC889729}">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050"/>
            <a:t>Monitoring </a:t>
          </a:r>
          <a:r>
            <a:rPr lang="cs-CZ" sz="1000"/>
            <a:t>and</a:t>
          </a:r>
          <a:r>
            <a:rPr lang="cs-CZ" sz="1050"/>
            <a:t> marketing</a:t>
          </a:r>
        </a:p>
      </dgm:t>
    </dgm:pt>
    <dgm:pt modelId="{713F24D0-1FC0-4BE4-9A50-EFC1C7D73FDD}" type="parTrans" cxnId="{1D7761EA-4264-45C8-9143-9E1B9A7415EF}">
      <dgm:prSet custT="1"/>
      <dgm:spPr/>
      <dgm:t>
        <a:bodyPr/>
        <a:lstStyle/>
        <a:p>
          <a:endParaRPr lang="cs-CZ" sz="1100"/>
        </a:p>
      </dgm:t>
    </dgm:pt>
    <dgm:pt modelId="{43D9C23D-9EFE-4D85-A8BB-D62E9EEC8003}" type="sibTrans" cxnId="{1D7761EA-4264-45C8-9143-9E1B9A7415EF}">
      <dgm:prSet/>
      <dgm:spPr/>
      <dgm:t>
        <a:bodyPr/>
        <a:lstStyle/>
        <a:p>
          <a:endParaRPr lang="cs-CZ" sz="1100"/>
        </a:p>
      </dgm:t>
    </dgm:pt>
    <dgm:pt modelId="{8699A1A1-0284-417B-9DB0-428F56C01578}">
      <dgm:prSet phldrT="[Text]"/>
      <dgm:spPr/>
      <dgm:t>
        <a:bodyPr/>
        <a:lstStyle/>
        <a:p>
          <a:endParaRPr lang="cs-CZ" sz="1100"/>
        </a:p>
      </dgm:t>
    </dgm:pt>
    <dgm:pt modelId="{E9FCD02F-C882-4F69-87E1-5378946ACAE0}" type="parTrans" cxnId="{E7AD556E-6564-45C4-9CED-07ED987B545A}">
      <dgm:prSet/>
      <dgm:spPr/>
      <dgm:t>
        <a:bodyPr/>
        <a:lstStyle/>
        <a:p>
          <a:endParaRPr lang="cs-CZ" sz="1100"/>
        </a:p>
      </dgm:t>
    </dgm:pt>
    <dgm:pt modelId="{701AB7E4-DD01-4A50-91D4-CCB26AF677F9}" type="sibTrans" cxnId="{E7AD556E-6564-45C4-9CED-07ED987B545A}">
      <dgm:prSet/>
      <dgm:spPr/>
      <dgm:t>
        <a:bodyPr/>
        <a:lstStyle/>
        <a:p>
          <a:endParaRPr lang="cs-CZ" sz="1100"/>
        </a:p>
      </dgm:t>
    </dgm:pt>
    <dgm:pt modelId="{5FDF5A03-EE0B-4759-A872-BE4B55D20476}">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Councelling</a:t>
          </a:r>
        </a:p>
      </dgm:t>
    </dgm:pt>
    <dgm:pt modelId="{3B4F7FA2-1799-4622-B16C-658D85FC7A78}" type="parTrans" cxnId="{73ADA030-CD4E-4BE1-8000-7A275C7EBBBD}">
      <dgm:prSet custT="1"/>
      <dgm:spPr/>
      <dgm:t>
        <a:bodyPr/>
        <a:lstStyle/>
        <a:p>
          <a:endParaRPr lang="cs-CZ" sz="1100"/>
        </a:p>
      </dgm:t>
    </dgm:pt>
    <dgm:pt modelId="{9D9A81B6-64B6-4CF4-AA12-0590C0C49466}" type="sibTrans" cxnId="{73ADA030-CD4E-4BE1-8000-7A275C7EBBBD}">
      <dgm:prSet/>
      <dgm:spPr/>
      <dgm:t>
        <a:bodyPr/>
        <a:lstStyle/>
        <a:p>
          <a:endParaRPr lang="cs-CZ" sz="1100"/>
        </a:p>
      </dgm:t>
    </dgm:pt>
    <dgm:pt modelId="{54DD425C-3A5B-4A7B-A750-8CEE2D1FE102}">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Cooperation with private agencies</a:t>
          </a:r>
        </a:p>
      </dgm:t>
    </dgm:pt>
    <dgm:pt modelId="{F5E2F707-AF3C-4954-8C39-8AFDCBD98792}" type="parTrans" cxnId="{B0861510-BBA4-4994-A9A7-18549A7B90B0}">
      <dgm:prSet custT="1"/>
      <dgm:spPr/>
      <dgm:t>
        <a:bodyPr/>
        <a:lstStyle/>
        <a:p>
          <a:endParaRPr lang="cs-CZ" sz="1100"/>
        </a:p>
      </dgm:t>
    </dgm:pt>
    <dgm:pt modelId="{8154368D-8CBD-4BE2-BC10-D6F99154C859}" type="sibTrans" cxnId="{B0861510-BBA4-4994-A9A7-18549A7B90B0}">
      <dgm:prSet/>
      <dgm:spPr/>
      <dgm:t>
        <a:bodyPr/>
        <a:lstStyle/>
        <a:p>
          <a:endParaRPr lang="cs-CZ" sz="1100"/>
        </a:p>
      </dgm:t>
    </dgm:pt>
    <dgm:pt modelId="{8D4981C9-D9F6-4757-BB44-AD94DCF16E20}">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Basic registration</a:t>
          </a:r>
        </a:p>
      </dgm:t>
    </dgm:pt>
    <dgm:pt modelId="{212336AA-9950-4E4D-AB2F-745020A0BD2E}" type="parTrans" cxnId="{3AD161EE-53F4-456C-AD6F-4BE95C76B47C}">
      <dgm:prSet custT="1"/>
      <dgm:spPr/>
      <dgm:t>
        <a:bodyPr/>
        <a:lstStyle/>
        <a:p>
          <a:endParaRPr lang="cs-CZ" sz="1100"/>
        </a:p>
      </dgm:t>
    </dgm:pt>
    <dgm:pt modelId="{B6557E48-4266-461B-BDF9-D887C7A88219}" type="sibTrans" cxnId="{3AD161EE-53F4-456C-AD6F-4BE95C76B47C}">
      <dgm:prSet/>
      <dgm:spPr/>
      <dgm:t>
        <a:bodyPr/>
        <a:lstStyle/>
        <a:p>
          <a:endParaRPr lang="cs-CZ" sz="1100"/>
        </a:p>
      </dgm:t>
    </dgm:pt>
    <dgm:pt modelId="{D0338351-0C43-4206-B45A-A7CD2552A681}">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EU Fundings</a:t>
          </a:r>
        </a:p>
      </dgm:t>
    </dgm:pt>
    <dgm:pt modelId="{22A3B7BB-AADB-4EBF-A7F3-EC6B4E595E8F}" type="parTrans" cxnId="{FCD45791-395C-4C8E-AD0E-8B9773811871}">
      <dgm:prSet custT="1"/>
      <dgm:spPr/>
      <dgm:t>
        <a:bodyPr/>
        <a:lstStyle/>
        <a:p>
          <a:endParaRPr lang="cs-CZ" sz="1100"/>
        </a:p>
      </dgm:t>
    </dgm:pt>
    <dgm:pt modelId="{1EEBA077-84EC-4B51-B9A8-E513078683B7}" type="sibTrans" cxnId="{FCD45791-395C-4C8E-AD0E-8B9773811871}">
      <dgm:prSet/>
      <dgm:spPr/>
      <dgm:t>
        <a:bodyPr/>
        <a:lstStyle/>
        <a:p>
          <a:endParaRPr lang="cs-CZ" sz="1100"/>
        </a:p>
      </dgm:t>
    </dgm:pt>
    <dgm:pt modelId="{EEA47C40-FD37-4164-9A8F-578FEF426609}">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Foreign Employment Matters</a:t>
          </a:r>
        </a:p>
      </dgm:t>
    </dgm:pt>
    <dgm:pt modelId="{8AA0179B-5FAF-448A-BB55-BDCFB284DEB9}" type="parTrans" cxnId="{DDA6752E-AA92-4340-9606-CDC1E02E21A6}">
      <dgm:prSet custT="1"/>
      <dgm:spPr/>
      <dgm:t>
        <a:bodyPr/>
        <a:lstStyle/>
        <a:p>
          <a:endParaRPr lang="cs-CZ" sz="1100"/>
        </a:p>
      </dgm:t>
    </dgm:pt>
    <dgm:pt modelId="{09E1EFE3-8F95-458E-8BEB-55D441F22416}" type="sibTrans" cxnId="{DDA6752E-AA92-4340-9606-CDC1E02E21A6}">
      <dgm:prSet/>
      <dgm:spPr/>
      <dgm:t>
        <a:bodyPr/>
        <a:lstStyle/>
        <a:p>
          <a:endParaRPr lang="cs-CZ" sz="1100"/>
        </a:p>
      </dgm:t>
    </dgm:pt>
    <dgm:pt modelId="{1D5D3491-A20B-41B9-B935-513D0C8C321A}">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Disabled persons</a:t>
          </a:r>
        </a:p>
      </dgm:t>
    </dgm:pt>
    <dgm:pt modelId="{79A7841D-2434-47AE-B50F-8F5DD32C7439}" type="parTrans" cxnId="{15763F9F-109C-4345-B16F-8B2213DF7B57}">
      <dgm:prSet custT="1"/>
      <dgm:spPr/>
      <dgm:t>
        <a:bodyPr/>
        <a:lstStyle/>
        <a:p>
          <a:endParaRPr lang="cs-CZ" sz="1100"/>
        </a:p>
      </dgm:t>
    </dgm:pt>
    <dgm:pt modelId="{8B479BC2-3774-473C-AA61-4EBAF580AF54}" type="sibTrans" cxnId="{15763F9F-109C-4345-B16F-8B2213DF7B57}">
      <dgm:prSet/>
      <dgm:spPr/>
      <dgm:t>
        <a:bodyPr/>
        <a:lstStyle/>
        <a:p>
          <a:endParaRPr lang="cs-CZ" sz="1100"/>
        </a:p>
      </dgm:t>
    </dgm:pt>
    <dgm:pt modelId="{B966ECE8-27E3-4D0B-B627-702A6CF4C7DB}">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Retraining courses</a:t>
          </a:r>
        </a:p>
      </dgm:t>
    </dgm:pt>
    <dgm:pt modelId="{673BE791-888B-4015-BAF3-8B2961CA80CB}" type="parTrans" cxnId="{36BF35DD-7CFE-4A30-AB29-5C67110CDEFD}">
      <dgm:prSet custT="1"/>
      <dgm:spPr/>
      <dgm:t>
        <a:bodyPr/>
        <a:lstStyle/>
        <a:p>
          <a:endParaRPr lang="cs-CZ" sz="1100"/>
        </a:p>
      </dgm:t>
    </dgm:pt>
    <dgm:pt modelId="{39F94B61-1654-4881-8019-A890D4FBD2D0}" type="sibTrans" cxnId="{36BF35DD-7CFE-4A30-AB29-5C67110CDEFD}">
      <dgm:prSet/>
      <dgm:spPr/>
      <dgm:t>
        <a:bodyPr/>
        <a:lstStyle/>
        <a:p>
          <a:endParaRPr lang="cs-CZ" sz="1100"/>
        </a:p>
      </dgm:t>
    </dgm:pt>
    <dgm:pt modelId="{3B4C2BD1-2DBF-4C46-9509-B0E88F0818D9}">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Public works</a:t>
          </a:r>
        </a:p>
      </dgm:t>
    </dgm:pt>
    <dgm:pt modelId="{ADD63C0C-6304-4A89-AEF1-2308D8D8538B}" type="parTrans" cxnId="{656BDFE0-F8F6-4766-B54A-EA78FB52117B}">
      <dgm:prSet custT="1"/>
      <dgm:spPr/>
      <dgm:t>
        <a:bodyPr/>
        <a:lstStyle/>
        <a:p>
          <a:endParaRPr lang="cs-CZ" sz="1100"/>
        </a:p>
      </dgm:t>
    </dgm:pt>
    <dgm:pt modelId="{47A8BA5F-AEC5-4E99-AEEC-A270145A4F49}" type="sibTrans" cxnId="{656BDFE0-F8F6-4766-B54A-EA78FB52117B}">
      <dgm:prSet/>
      <dgm:spPr/>
      <dgm:t>
        <a:bodyPr/>
        <a:lstStyle/>
        <a:p>
          <a:endParaRPr lang="cs-CZ" sz="1100"/>
        </a:p>
      </dgm:t>
    </dgm:pt>
    <dgm:pt modelId="{3C2F0AA0-2556-48BA-8B60-E0C4B2B4C612}">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100"/>
            <a:t>Active LM Policy (AEP)</a:t>
          </a:r>
        </a:p>
      </dgm:t>
    </dgm:pt>
    <dgm:pt modelId="{8D710096-C89B-47BD-9817-EA26CD734568}" type="parTrans" cxnId="{7888B288-5C7A-4225-8097-19C6F5FED583}">
      <dgm:prSet custT="1"/>
      <dgm:spPr/>
      <dgm:t>
        <a:bodyPr/>
        <a:lstStyle/>
        <a:p>
          <a:endParaRPr lang="cs-CZ" sz="1100"/>
        </a:p>
      </dgm:t>
    </dgm:pt>
    <dgm:pt modelId="{403FE855-8359-454B-89EA-9561BEA747AD}" type="sibTrans" cxnId="{7888B288-5C7A-4225-8097-19C6F5FED583}">
      <dgm:prSet/>
      <dgm:spPr/>
      <dgm:t>
        <a:bodyPr/>
        <a:lstStyle/>
        <a:p>
          <a:endParaRPr lang="cs-CZ" sz="1100"/>
        </a:p>
      </dgm:t>
    </dgm:pt>
    <dgm:pt modelId="{5CDB5C36-2634-469D-BA36-E6FD7A1F538D}">
      <dgm:prSet phldrT="[Text]" custT="1">
        <dgm:style>
          <a:lnRef idx="1">
            <a:schemeClr val="accent2"/>
          </a:lnRef>
          <a:fillRef idx="3">
            <a:schemeClr val="accent2"/>
          </a:fillRef>
          <a:effectRef idx="2">
            <a:schemeClr val="accent2"/>
          </a:effectRef>
          <a:fontRef idx="minor">
            <a:schemeClr val="lt1"/>
          </a:fontRef>
        </dgm:style>
      </dgm:prSet>
      <dgm:spPr/>
      <dgm:t>
        <a:bodyPr/>
        <a:lstStyle/>
        <a:p>
          <a:r>
            <a:rPr lang="cs-CZ" sz="1050"/>
            <a:t>Childreen's</a:t>
          </a:r>
          <a:r>
            <a:rPr lang="cs-CZ" sz="1100"/>
            <a:t> work </a:t>
          </a:r>
        </a:p>
      </dgm:t>
    </dgm:pt>
    <dgm:pt modelId="{10F26486-EA12-481E-865F-BBCB7D8BD876}" type="parTrans" cxnId="{0393779B-6C3D-46D0-A4D2-C00E8174083C}">
      <dgm:prSet custT="1"/>
      <dgm:spPr/>
      <dgm:t>
        <a:bodyPr/>
        <a:lstStyle/>
        <a:p>
          <a:endParaRPr lang="cs-CZ" sz="1100"/>
        </a:p>
      </dgm:t>
    </dgm:pt>
    <dgm:pt modelId="{D70062AB-A26A-4257-BE08-119FBDF467F3}" type="sibTrans" cxnId="{0393779B-6C3D-46D0-A4D2-C00E8174083C}">
      <dgm:prSet/>
      <dgm:spPr/>
      <dgm:t>
        <a:bodyPr/>
        <a:lstStyle/>
        <a:p>
          <a:endParaRPr lang="cs-CZ" sz="1100"/>
        </a:p>
      </dgm:t>
    </dgm:pt>
    <dgm:pt modelId="{9590ED7D-D669-4EA5-BE78-9B7418B6C2DC}" type="pres">
      <dgm:prSet presAssocID="{3F0E4DB7-DA43-4AC8-9D7F-A6109ADFAF92}" presName="Name0" presStyleCnt="0">
        <dgm:presLayoutVars>
          <dgm:chMax val="1"/>
          <dgm:dir/>
          <dgm:animLvl val="ctr"/>
          <dgm:resizeHandles val="exact"/>
        </dgm:presLayoutVars>
      </dgm:prSet>
      <dgm:spPr/>
      <dgm:t>
        <a:bodyPr/>
        <a:lstStyle/>
        <a:p>
          <a:endParaRPr lang="cs-CZ"/>
        </a:p>
      </dgm:t>
    </dgm:pt>
    <dgm:pt modelId="{A3526CB1-481D-42AE-89D2-EDA3DCC8BAD1}" type="pres">
      <dgm:prSet presAssocID="{FA058943-0FAC-4CE0-B967-D910E026F372}" presName="centerShape" presStyleLbl="node0" presStyleIdx="0" presStyleCnt="1" custScaleX="208469" custScaleY="225898" custLinFactNeighborY="-317"/>
      <dgm:spPr/>
      <dgm:t>
        <a:bodyPr/>
        <a:lstStyle/>
        <a:p>
          <a:endParaRPr lang="cs-CZ"/>
        </a:p>
      </dgm:t>
    </dgm:pt>
    <dgm:pt modelId="{0FBBCC2A-BFD6-4D6E-B5E7-2079A6383DB6}" type="pres">
      <dgm:prSet presAssocID="{713F24D0-1FC0-4BE4-9A50-EFC1C7D73FDD}" presName="parTrans" presStyleLbl="sibTrans2D1" presStyleIdx="0" presStyleCnt="11" custScaleX="173492"/>
      <dgm:spPr>
        <a:prstGeom prst="leftRightArrow">
          <a:avLst/>
        </a:prstGeom>
      </dgm:spPr>
      <dgm:t>
        <a:bodyPr/>
        <a:lstStyle/>
        <a:p>
          <a:endParaRPr lang="cs-CZ"/>
        </a:p>
      </dgm:t>
    </dgm:pt>
    <dgm:pt modelId="{FD47AAB3-5CFA-436C-837B-4F256D81A9E1}" type="pres">
      <dgm:prSet presAssocID="{713F24D0-1FC0-4BE4-9A50-EFC1C7D73FDD}" presName="connectorText" presStyleLbl="sibTrans2D1" presStyleIdx="0" presStyleCnt="11"/>
      <dgm:spPr/>
      <dgm:t>
        <a:bodyPr/>
        <a:lstStyle/>
        <a:p>
          <a:endParaRPr lang="cs-CZ"/>
        </a:p>
      </dgm:t>
    </dgm:pt>
    <dgm:pt modelId="{7DAC2874-E18D-4563-92D4-DEC0A9037E5B}" type="pres">
      <dgm:prSet presAssocID="{066D8EAC-0EDD-42B2-8450-D8EEBC889729}" presName="node" presStyleLbl="node1" presStyleIdx="0" presStyleCnt="11">
        <dgm:presLayoutVars>
          <dgm:bulletEnabled val="1"/>
        </dgm:presLayoutVars>
      </dgm:prSet>
      <dgm:spPr/>
      <dgm:t>
        <a:bodyPr/>
        <a:lstStyle/>
        <a:p>
          <a:endParaRPr lang="cs-CZ"/>
        </a:p>
      </dgm:t>
    </dgm:pt>
    <dgm:pt modelId="{454FB171-1FD6-4D78-90FE-294EE8D4D90D}" type="pres">
      <dgm:prSet presAssocID="{3B4F7FA2-1799-4622-B16C-658D85FC7A78}" presName="parTrans" presStyleLbl="sibTrans2D1" presStyleIdx="1" presStyleCnt="11" custScaleX="173492"/>
      <dgm:spPr>
        <a:prstGeom prst="leftRightArrow">
          <a:avLst/>
        </a:prstGeom>
      </dgm:spPr>
      <dgm:t>
        <a:bodyPr/>
        <a:lstStyle/>
        <a:p>
          <a:endParaRPr lang="cs-CZ"/>
        </a:p>
      </dgm:t>
    </dgm:pt>
    <dgm:pt modelId="{E4C9216C-B7F3-4F9B-A90F-97AB079C5554}" type="pres">
      <dgm:prSet presAssocID="{3B4F7FA2-1799-4622-B16C-658D85FC7A78}" presName="connectorText" presStyleLbl="sibTrans2D1" presStyleIdx="1" presStyleCnt="11"/>
      <dgm:spPr/>
      <dgm:t>
        <a:bodyPr/>
        <a:lstStyle/>
        <a:p>
          <a:endParaRPr lang="cs-CZ"/>
        </a:p>
      </dgm:t>
    </dgm:pt>
    <dgm:pt modelId="{280070CA-A32A-45AD-9CE7-E444063027B7}" type="pres">
      <dgm:prSet presAssocID="{5FDF5A03-EE0B-4759-A872-BE4B55D20476}" presName="node" presStyleLbl="node1" presStyleIdx="1" presStyleCnt="11" custScaleX="112003">
        <dgm:presLayoutVars>
          <dgm:bulletEnabled val="1"/>
        </dgm:presLayoutVars>
      </dgm:prSet>
      <dgm:spPr/>
      <dgm:t>
        <a:bodyPr/>
        <a:lstStyle/>
        <a:p>
          <a:endParaRPr lang="cs-CZ"/>
        </a:p>
      </dgm:t>
    </dgm:pt>
    <dgm:pt modelId="{9362A02B-B34B-4E8A-AC6A-0E13DC20C5CD}" type="pres">
      <dgm:prSet presAssocID="{F5E2F707-AF3C-4954-8C39-8AFDCBD98792}" presName="parTrans" presStyleLbl="sibTrans2D1" presStyleIdx="2" presStyleCnt="11" custScaleX="173492"/>
      <dgm:spPr>
        <a:prstGeom prst="leftRightArrow">
          <a:avLst/>
        </a:prstGeom>
      </dgm:spPr>
      <dgm:t>
        <a:bodyPr/>
        <a:lstStyle/>
        <a:p>
          <a:endParaRPr lang="cs-CZ"/>
        </a:p>
      </dgm:t>
    </dgm:pt>
    <dgm:pt modelId="{A55F0304-58B1-4660-AC47-65B7B47580EB}" type="pres">
      <dgm:prSet presAssocID="{F5E2F707-AF3C-4954-8C39-8AFDCBD98792}" presName="connectorText" presStyleLbl="sibTrans2D1" presStyleIdx="2" presStyleCnt="11"/>
      <dgm:spPr/>
      <dgm:t>
        <a:bodyPr/>
        <a:lstStyle/>
        <a:p>
          <a:endParaRPr lang="cs-CZ"/>
        </a:p>
      </dgm:t>
    </dgm:pt>
    <dgm:pt modelId="{F3B919D6-F34D-4FB7-B60E-83BDD7790A9E}" type="pres">
      <dgm:prSet presAssocID="{54DD425C-3A5B-4A7B-A750-8CEE2D1FE102}" presName="node" presStyleLbl="node1" presStyleIdx="2" presStyleCnt="11" custScaleX="117084" custScaleY="117102">
        <dgm:presLayoutVars>
          <dgm:bulletEnabled val="1"/>
        </dgm:presLayoutVars>
      </dgm:prSet>
      <dgm:spPr/>
      <dgm:t>
        <a:bodyPr/>
        <a:lstStyle/>
        <a:p>
          <a:endParaRPr lang="cs-CZ"/>
        </a:p>
      </dgm:t>
    </dgm:pt>
    <dgm:pt modelId="{CE793739-3327-4C4C-9F2E-B75E9CF45CD1}" type="pres">
      <dgm:prSet presAssocID="{212336AA-9950-4E4D-AB2F-745020A0BD2E}" presName="parTrans" presStyleLbl="sibTrans2D1" presStyleIdx="3" presStyleCnt="11" custScaleX="173492"/>
      <dgm:spPr>
        <a:prstGeom prst="leftRightArrow">
          <a:avLst/>
        </a:prstGeom>
      </dgm:spPr>
      <dgm:t>
        <a:bodyPr/>
        <a:lstStyle/>
        <a:p>
          <a:endParaRPr lang="cs-CZ"/>
        </a:p>
      </dgm:t>
    </dgm:pt>
    <dgm:pt modelId="{C26D3D58-D8D8-4AB9-967C-E31651EB988C}" type="pres">
      <dgm:prSet presAssocID="{212336AA-9950-4E4D-AB2F-745020A0BD2E}" presName="connectorText" presStyleLbl="sibTrans2D1" presStyleIdx="3" presStyleCnt="11"/>
      <dgm:spPr/>
      <dgm:t>
        <a:bodyPr/>
        <a:lstStyle/>
        <a:p>
          <a:endParaRPr lang="cs-CZ"/>
        </a:p>
      </dgm:t>
    </dgm:pt>
    <dgm:pt modelId="{61C319AB-E5E0-4D0E-B0CC-A54DC307BE1F}" type="pres">
      <dgm:prSet presAssocID="{8D4981C9-D9F6-4757-BB44-AD94DCF16E20}" presName="node" presStyleLbl="node1" presStyleIdx="3" presStyleCnt="11" custScaleX="117478">
        <dgm:presLayoutVars>
          <dgm:bulletEnabled val="1"/>
        </dgm:presLayoutVars>
      </dgm:prSet>
      <dgm:spPr/>
      <dgm:t>
        <a:bodyPr/>
        <a:lstStyle/>
        <a:p>
          <a:endParaRPr lang="cs-CZ"/>
        </a:p>
      </dgm:t>
    </dgm:pt>
    <dgm:pt modelId="{669529A0-F01A-4AC9-86DD-B16845385F41}" type="pres">
      <dgm:prSet presAssocID="{22A3B7BB-AADB-4EBF-A7F3-EC6B4E595E8F}" presName="parTrans" presStyleLbl="sibTrans2D1" presStyleIdx="4" presStyleCnt="11" custScaleX="173492"/>
      <dgm:spPr>
        <a:prstGeom prst="leftRightArrow">
          <a:avLst/>
        </a:prstGeom>
      </dgm:spPr>
      <dgm:t>
        <a:bodyPr/>
        <a:lstStyle/>
        <a:p>
          <a:endParaRPr lang="cs-CZ"/>
        </a:p>
      </dgm:t>
    </dgm:pt>
    <dgm:pt modelId="{93D4AAE1-C02D-4229-87BF-9414BCCB4A01}" type="pres">
      <dgm:prSet presAssocID="{22A3B7BB-AADB-4EBF-A7F3-EC6B4E595E8F}" presName="connectorText" presStyleLbl="sibTrans2D1" presStyleIdx="4" presStyleCnt="11"/>
      <dgm:spPr/>
      <dgm:t>
        <a:bodyPr/>
        <a:lstStyle/>
        <a:p>
          <a:endParaRPr lang="cs-CZ"/>
        </a:p>
      </dgm:t>
    </dgm:pt>
    <dgm:pt modelId="{5D8B984C-4BFF-4A05-956A-F36DA869D6DC}" type="pres">
      <dgm:prSet presAssocID="{D0338351-0C43-4206-B45A-A7CD2552A681}" presName="node" presStyleLbl="node1" presStyleIdx="4" presStyleCnt="11">
        <dgm:presLayoutVars>
          <dgm:bulletEnabled val="1"/>
        </dgm:presLayoutVars>
      </dgm:prSet>
      <dgm:spPr/>
      <dgm:t>
        <a:bodyPr/>
        <a:lstStyle/>
        <a:p>
          <a:endParaRPr lang="cs-CZ"/>
        </a:p>
      </dgm:t>
    </dgm:pt>
    <dgm:pt modelId="{633FE03B-288A-4364-8582-2FE1CECBA6F8}" type="pres">
      <dgm:prSet presAssocID="{8AA0179B-5FAF-448A-BB55-BDCFB284DEB9}" presName="parTrans" presStyleLbl="sibTrans2D1" presStyleIdx="5" presStyleCnt="11" custScaleX="173492"/>
      <dgm:spPr>
        <a:prstGeom prst="leftRightArrow">
          <a:avLst/>
        </a:prstGeom>
      </dgm:spPr>
      <dgm:t>
        <a:bodyPr/>
        <a:lstStyle/>
        <a:p>
          <a:endParaRPr lang="cs-CZ"/>
        </a:p>
      </dgm:t>
    </dgm:pt>
    <dgm:pt modelId="{356AB33F-E455-4C53-86C4-8B2DDBE0909E}" type="pres">
      <dgm:prSet presAssocID="{8AA0179B-5FAF-448A-BB55-BDCFB284DEB9}" presName="connectorText" presStyleLbl="sibTrans2D1" presStyleIdx="5" presStyleCnt="11"/>
      <dgm:spPr/>
      <dgm:t>
        <a:bodyPr/>
        <a:lstStyle/>
        <a:p>
          <a:endParaRPr lang="cs-CZ"/>
        </a:p>
      </dgm:t>
    </dgm:pt>
    <dgm:pt modelId="{4282969F-01CE-4A38-AF2A-3B58472244CA}" type="pres">
      <dgm:prSet presAssocID="{EEA47C40-FD37-4164-9A8F-578FEF426609}" presName="node" presStyleLbl="node1" presStyleIdx="5" presStyleCnt="11">
        <dgm:presLayoutVars>
          <dgm:bulletEnabled val="1"/>
        </dgm:presLayoutVars>
      </dgm:prSet>
      <dgm:spPr/>
      <dgm:t>
        <a:bodyPr/>
        <a:lstStyle/>
        <a:p>
          <a:endParaRPr lang="cs-CZ"/>
        </a:p>
      </dgm:t>
    </dgm:pt>
    <dgm:pt modelId="{11883AD3-602C-4535-838A-73C8C78E5E10}" type="pres">
      <dgm:prSet presAssocID="{79A7841D-2434-47AE-B50F-8F5DD32C7439}" presName="parTrans" presStyleLbl="sibTrans2D1" presStyleIdx="6" presStyleCnt="11" custScaleX="173492"/>
      <dgm:spPr>
        <a:prstGeom prst="leftRightArrow">
          <a:avLst/>
        </a:prstGeom>
      </dgm:spPr>
      <dgm:t>
        <a:bodyPr/>
        <a:lstStyle/>
        <a:p>
          <a:endParaRPr lang="cs-CZ"/>
        </a:p>
      </dgm:t>
    </dgm:pt>
    <dgm:pt modelId="{2FA96BED-F4C4-46DF-8533-5ADFC47BDC44}" type="pres">
      <dgm:prSet presAssocID="{79A7841D-2434-47AE-B50F-8F5DD32C7439}" presName="connectorText" presStyleLbl="sibTrans2D1" presStyleIdx="6" presStyleCnt="11"/>
      <dgm:spPr/>
      <dgm:t>
        <a:bodyPr/>
        <a:lstStyle/>
        <a:p>
          <a:endParaRPr lang="cs-CZ"/>
        </a:p>
      </dgm:t>
    </dgm:pt>
    <dgm:pt modelId="{51F72085-11F0-471B-B857-EDDFF34AA645}" type="pres">
      <dgm:prSet presAssocID="{1D5D3491-A20B-41B9-B935-513D0C8C321A}" presName="node" presStyleLbl="node1" presStyleIdx="6" presStyleCnt="11">
        <dgm:presLayoutVars>
          <dgm:bulletEnabled val="1"/>
        </dgm:presLayoutVars>
      </dgm:prSet>
      <dgm:spPr/>
      <dgm:t>
        <a:bodyPr/>
        <a:lstStyle/>
        <a:p>
          <a:endParaRPr lang="cs-CZ"/>
        </a:p>
      </dgm:t>
    </dgm:pt>
    <dgm:pt modelId="{4C59E059-B226-4C26-995C-75E0B98AFAE8}" type="pres">
      <dgm:prSet presAssocID="{673BE791-888B-4015-BAF3-8B2961CA80CB}" presName="parTrans" presStyleLbl="sibTrans2D1" presStyleIdx="7" presStyleCnt="11" custScaleX="173492"/>
      <dgm:spPr>
        <a:prstGeom prst="leftRightArrow">
          <a:avLst/>
        </a:prstGeom>
      </dgm:spPr>
      <dgm:t>
        <a:bodyPr/>
        <a:lstStyle/>
        <a:p>
          <a:endParaRPr lang="cs-CZ"/>
        </a:p>
      </dgm:t>
    </dgm:pt>
    <dgm:pt modelId="{37B817B3-A3D9-4958-9031-9C99D0403DBF}" type="pres">
      <dgm:prSet presAssocID="{673BE791-888B-4015-BAF3-8B2961CA80CB}" presName="connectorText" presStyleLbl="sibTrans2D1" presStyleIdx="7" presStyleCnt="11"/>
      <dgm:spPr/>
      <dgm:t>
        <a:bodyPr/>
        <a:lstStyle/>
        <a:p>
          <a:endParaRPr lang="cs-CZ"/>
        </a:p>
      </dgm:t>
    </dgm:pt>
    <dgm:pt modelId="{6A1D3675-B5FB-4300-B717-2B799EF9F2BB}" type="pres">
      <dgm:prSet presAssocID="{B966ECE8-27E3-4D0B-B627-702A6CF4C7DB}" presName="node" presStyleLbl="node1" presStyleIdx="7" presStyleCnt="11" custScaleX="112126">
        <dgm:presLayoutVars>
          <dgm:bulletEnabled val="1"/>
        </dgm:presLayoutVars>
      </dgm:prSet>
      <dgm:spPr/>
      <dgm:t>
        <a:bodyPr/>
        <a:lstStyle/>
        <a:p>
          <a:endParaRPr lang="cs-CZ"/>
        </a:p>
      </dgm:t>
    </dgm:pt>
    <dgm:pt modelId="{F69973AF-25A0-4E6E-A650-E49FAEB9DB96}" type="pres">
      <dgm:prSet presAssocID="{ADD63C0C-6304-4A89-AEF1-2308D8D8538B}" presName="parTrans" presStyleLbl="sibTrans2D1" presStyleIdx="8" presStyleCnt="11" custScaleX="173492"/>
      <dgm:spPr>
        <a:prstGeom prst="leftRightArrow">
          <a:avLst/>
        </a:prstGeom>
      </dgm:spPr>
      <dgm:t>
        <a:bodyPr/>
        <a:lstStyle/>
        <a:p>
          <a:endParaRPr lang="cs-CZ"/>
        </a:p>
      </dgm:t>
    </dgm:pt>
    <dgm:pt modelId="{B57D6E45-308D-4BB1-9517-A029B18FA1FB}" type="pres">
      <dgm:prSet presAssocID="{ADD63C0C-6304-4A89-AEF1-2308D8D8538B}" presName="connectorText" presStyleLbl="sibTrans2D1" presStyleIdx="8" presStyleCnt="11"/>
      <dgm:spPr/>
      <dgm:t>
        <a:bodyPr/>
        <a:lstStyle/>
        <a:p>
          <a:endParaRPr lang="cs-CZ"/>
        </a:p>
      </dgm:t>
    </dgm:pt>
    <dgm:pt modelId="{66579982-A719-4DF7-BB53-53F6BF8E2121}" type="pres">
      <dgm:prSet presAssocID="{3B4C2BD1-2DBF-4C46-9509-B0E88F0818D9}" presName="node" presStyleLbl="node1" presStyleIdx="8" presStyleCnt="11">
        <dgm:presLayoutVars>
          <dgm:bulletEnabled val="1"/>
        </dgm:presLayoutVars>
      </dgm:prSet>
      <dgm:spPr/>
      <dgm:t>
        <a:bodyPr/>
        <a:lstStyle/>
        <a:p>
          <a:endParaRPr lang="cs-CZ"/>
        </a:p>
      </dgm:t>
    </dgm:pt>
    <dgm:pt modelId="{2F75D668-8D6E-4E7E-9A26-558C3AA07E0F}" type="pres">
      <dgm:prSet presAssocID="{8D710096-C89B-47BD-9817-EA26CD734568}" presName="parTrans" presStyleLbl="sibTrans2D1" presStyleIdx="9" presStyleCnt="11" custScaleX="173492"/>
      <dgm:spPr>
        <a:prstGeom prst="leftRightArrow">
          <a:avLst/>
        </a:prstGeom>
      </dgm:spPr>
      <dgm:t>
        <a:bodyPr/>
        <a:lstStyle/>
        <a:p>
          <a:endParaRPr lang="cs-CZ"/>
        </a:p>
      </dgm:t>
    </dgm:pt>
    <dgm:pt modelId="{CFC71F0B-1590-426A-9239-1BF764851029}" type="pres">
      <dgm:prSet presAssocID="{8D710096-C89B-47BD-9817-EA26CD734568}" presName="connectorText" presStyleLbl="sibTrans2D1" presStyleIdx="9" presStyleCnt="11"/>
      <dgm:spPr/>
      <dgm:t>
        <a:bodyPr/>
        <a:lstStyle/>
        <a:p>
          <a:endParaRPr lang="cs-CZ"/>
        </a:p>
      </dgm:t>
    </dgm:pt>
    <dgm:pt modelId="{5E1A761F-EB6F-4F1B-AC7F-C1FE20BAD60D}" type="pres">
      <dgm:prSet presAssocID="{3C2F0AA0-2556-48BA-8B60-E0C4B2B4C612}" presName="node" presStyleLbl="node1" presStyleIdx="9" presStyleCnt="11">
        <dgm:presLayoutVars>
          <dgm:bulletEnabled val="1"/>
        </dgm:presLayoutVars>
      </dgm:prSet>
      <dgm:spPr/>
      <dgm:t>
        <a:bodyPr/>
        <a:lstStyle/>
        <a:p>
          <a:endParaRPr lang="cs-CZ"/>
        </a:p>
      </dgm:t>
    </dgm:pt>
    <dgm:pt modelId="{21027332-A9D6-4D34-A153-C3CADC35FF16}" type="pres">
      <dgm:prSet presAssocID="{10F26486-EA12-481E-865F-BBCB7D8BD876}" presName="parTrans" presStyleLbl="sibTrans2D1" presStyleIdx="10" presStyleCnt="11" custScaleX="173492"/>
      <dgm:spPr>
        <a:prstGeom prst="leftRightArrow">
          <a:avLst/>
        </a:prstGeom>
      </dgm:spPr>
      <dgm:t>
        <a:bodyPr/>
        <a:lstStyle/>
        <a:p>
          <a:endParaRPr lang="cs-CZ"/>
        </a:p>
      </dgm:t>
    </dgm:pt>
    <dgm:pt modelId="{EC60C20F-0E36-4D0B-AC20-28C31CA1C4AF}" type="pres">
      <dgm:prSet presAssocID="{10F26486-EA12-481E-865F-BBCB7D8BD876}" presName="connectorText" presStyleLbl="sibTrans2D1" presStyleIdx="10" presStyleCnt="11"/>
      <dgm:spPr/>
      <dgm:t>
        <a:bodyPr/>
        <a:lstStyle/>
        <a:p>
          <a:endParaRPr lang="cs-CZ"/>
        </a:p>
      </dgm:t>
    </dgm:pt>
    <dgm:pt modelId="{874C2C7D-1D3B-4AE9-9C65-FFC3F56D03FB}" type="pres">
      <dgm:prSet presAssocID="{5CDB5C36-2634-469D-BA36-E6FD7A1F538D}" presName="node" presStyleLbl="node1" presStyleIdx="10" presStyleCnt="11">
        <dgm:presLayoutVars>
          <dgm:bulletEnabled val="1"/>
        </dgm:presLayoutVars>
      </dgm:prSet>
      <dgm:spPr/>
      <dgm:t>
        <a:bodyPr/>
        <a:lstStyle/>
        <a:p>
          <a:endParaRPr lang="cs-CZ"/>
        </a:p>
      </dgm:t>
    </dgm:pt>
  </dgm:ptLst>
  <dgm:cxnLst>
    <dgm:cxn modelId="{1D7761EA-4264-45C8-9143-9E1B9A7415EF}" srcId="{FA058943-0FAC-4CE0-B967-D910E026F372}" destId="{066D8EAC-0EDD-42B2-8450-D8EEBC889729}" srcOrd="0" destOrd="0" parTransId="{713F24D0-1FC0-4BE4-9A50-EFC1C7D73FDD}" sibTransId="{43D9C23D-9EFE-4D85-A8BB-D62E9EEC8003}"/>
    <dgm:cxn modelId="{685F6D8B-76CE-4D41-86B6-CF5B57599886}" type="presOf" srcId="{ADD63C0C-6304-4A89-AEF1-2308D8D8538B}" destId="{B57D6E45-308D-4BB1-9517-A029B18FA1FB}" srcOrd="1" destOrd="0" presId="urn:microsoft.com/office/officeart/2005/8/layout/radial5"/>
    <dgm:cxn modelId="{C8228007-2397-454D-B041-F5B6EAD0DB01}" type="presOf" srcId="{713F24D0-1FC0-4BE4-9A50-EFC1C7D73FDD}" destId="{0FBBCC2A-BFD6-4D6E-B5E7-2079A6383DB6}" srcOrd="0" destOrd="0" presId="urn:microsoft.com/office/officeart/2005/8/layout/radial5"/>
    <dgm:cxn modelId="{351C3562-0C84-4F7E-940D-8EC451FCE6F7}" type="presOf" srcId="{713F24D0-1FC0-4BE4-9A50-EFC1C7D73FDD}" destId="{FD47AAB3-5CFA-436C-837B-4F256D81A9E1}" srcOrd="1" destOrd="0" presId="urn:microsoft.com/office/officeart/2005/8/layout/radial5"/>
    <dgm:cxn modelId="{A17A200A-2602-4F38-B998-C0924445EFAA}" type="presOf" srcId="{3B4F7FA2-1799-4622-B16C-658D85FC7A78}" destId="{454FB171-1FD6-4D78-90FE-294EE8D4D90D}" srcOrd="0" destOrd="0" presId="urn:microsoft.com/office/officeart/2005/8/layout/radial5"/>
    <dgm:cxn modelId="{656BDFE0-F8F6-4766-B54A-EA78FB52117B}" srcId="{FA058943-0FAC-4CE0-B967-D910E026F372}" destId="{3B4C2BD1-2DBF-4C46-9509-B0E88F0818D9}" srcOrd="8" destOrd="0" parTransId="{ADD63C0C-6304-4A89-AEF1-2308D8D8538B}" sibTransId="{47A8BA5F-AEC5-4E99-AEEC-A270145A4F49}"/>
    <dgm:cxn modelId="{FCD45791-395C-4C8E-AD0E-8B9773811871}" srcId="{FA058943-0FAC-4CE0-B967-D910E026F372}" destId="{D0338351-0C43-4206-B45A-A7CD2552A681}" srcOrd="4" destOrd="0" parTransId="{22A3B7BB-AADB-4EBF-A7F3-EC6B4E595E8F}" sibTransId="{1EEBA077-84EC-4B51-B9A8-E513078683B7}"/>
    <dgm:cxn modelId="{45B47742-2526-439F-9F71-672BC5349264}" type="presOf" srcId="{212336AA-9950-4E4D-AB2F-745020A0BD2E}" destId="{C26D3D58-D8D8-4AB9-967C-E31651EB988C}" srcOrd="1" destOrd="0" presId="urn:microsoft.com/office/officeart/2005/8/layout/radial5"/>
    <dgm:cxn modelId="{15763F9F-109C-4345-B16F-8B2213DF7B57}" srcId="{FA058943-0FAC-4CE0-B967-D910E026F372}" destId="{1D5D3491-A20B-41B9-B935-513D0C8C321A}" srcOrd="6" destOrd="0" parTransId="{79A7841D-2434-47AE-B50F-8F5DD32C7439}" sibTransId="{8B479BC2-3774-473C-AA61-4EBAF580AF54}"/>
    <dgm:cxn modelId="{E86B3ADA-F20B-4986-B067-B8506270F9D9}" type="presOf" srcId="{673BE791-888B-4015-BAF3-8B2961CA80CB}" destId="{37B817B3-A3D9-4958-9031-9C99D0403DBF}" srcOrd="1" destOrd="0" presId="urn:microsoft.com/office/officeart/2005/8/layout/radial5"/>
    <dgm:cxn modelId="{134204BC-C488-4BEA-B9BB-CC57F4C35E55}" type="presOf" srcId="{79A7841D-2434-47AE-B50F-8F5DD32C7439}" destId="{2FA96BED-F4C4-46DF-8533-5ADFC47BDC44}" srcOrd="1" destOrd="0" presId="urn:microsoft.com/office/officeart/2005/8/layout/radial5"/>
    <dgm:cxn modelId="{9E87FC4D-F47E-41FA-9D1C-E8C9AB8029F1}" type="presOf" srcId="{3B4F7FA2-1799-4622-B16C-658D85FC7A78}" destId="{E4C9216C-B7F3-4F9B-A90F-97AB079C5554}" srcOrd="1" destOrd="0" presId="urn:microsoft.com/office/officeart/2005/8/layout/radial5"/>
    <dgm:cxn modelId="{2E18C4B8-FF49-4864-A79B-6A290AC1CE49}" type="presOf" srcId="{673BE791-888B-4015-BAF3-8B2961CA80CB}" destId="{4C59E059-B226-4C26-995C-75E0B98AFAE8}" srcOrd="0" destOrd="0" presId="urn:microsoft.com/office/officeart/2005/8/layout/radial5"/>
    <dgm:cxn modelId="{BBAE3780-7E65-4B9E-AA6E-079A4ED4850B}" type="presOf" srcId="{54DD425C-3A5B-4A7B-A750-8CEE2D1FE102}" destId="{F3B919D6-F34D-4FB7-B60E-83BDD7790A9E}" srcOrd="0" destOrd="0" presId="urn:microsoft.com/office/officeart/2005/8/layout/radial5"/>
    <dgm:cxn modelId="{D6AA7263-06BF-4DE5-9C84-5EF5C3EEFC43}" type="presOf" srcId="{3C2F0AA0-2556-48BA-8B60-E0C4B2B4C612}" destId="{5E1A761F-EB6F-4F1B-AC7F-C1FE20BAD60D}" srcOrd="0" destOrd="0" presId="urn:microsoft.com/office/officeart/2005/8/layout/radial5"/>
    <dgm:cxn modelId="{7C430268-ACCF-4669-A438-BC5518258F45}" srcId="{3F0E4DB7-DA43-4AC8-9D7F-A6109ADFAF92}" destId="{FA058943-0FAC-4CE0-B967-D910E026F372}" srcOrd="0" destOrd="0" parTransId="{4074C7DD-FC0A-4344-9388-2593549838D2}" sibTransId="{ED57BF5B-0DF2-4005-A215-985F58BE8C1B}"/>
    <dgm:cxn modelId="{9F35EEC1-5259-4062-96E8-167C5F264CDB}" type="presOf" srcId="{8D710096-C89B-47BD-9817-EA26CD734568}" destId="{2F75D668-8D6E-4E7E-9A26-558C3AA07E0F}" srcOrd="0" destOrd="0" presId="urn:microsoft.com/office/officeart/2005/8/layout/radial5"/>
    <dgm:cxn modelId="{36B39550-2133-4276-853C-961B0C727C2B}" type="presOf" srcId="{ADD63C0C-6304-4A89-AEF1-2308D8D8538B}" destId="{F69973AF-25A0-4E6E-A650-E49FAEB9DB96}" srcOrd="0" destOrd="0" presId="urn:microsoft.com/office/officeart/2005/8/layout/radial5"/>
    <dgm:cxn modelId="{8F41B640-5F42-4B07-AC40-8658B485650B}" type="presOf" srcId="{8D710096-C89B-47BD-9817-EA26CD734568}" destId="{CFC71F0B-1590-426A-9239-1BF764851029}" srcOrd="1" destOrd="0" presId="urn:microsoft.com/office/officeart/2005/8/layout/radial5"/>
    <dgm:cxn modelId="{E7AD556E-6564-45C4-9CED-07ED987B545A}" srcId="{3F0E4DB7-DA43-4AC8-9D7F-A6109ADFAF92}" destId="{8699A1A1-0284-417B-9DB0-428F56C01578}" srcOrd="1" destOrd="0" parTransId="{E9FCD02F-C882-4F69-87E1-5378946ACAE0}" sibTransId="{701AB7E4-DD01-4A50-91D4-CCB26AF677F9}"/>
    <dgm:cxn modelId="{669E0915-B315-4E56-98A4-D6BDE2B6D214}" type="presOf" srcId="{3F0E4DB7-DA43-4AC8-9D7F-A6109ADFAF92}" destId="{9590ED7D-D669-4EA5-BE78-9B7418B6C2DC}" srcOrd="0" destOrd="0" presId="urn:microsoft.com/office/officeart/2005/8/layout/radial5"/>
    <dgm:cxn modelId="{D6202A98-D9DA-48DC-A547-12837035E54B}" type="presOf" srcId="{EEA47C40-FD37-4164-9A8F-578FEF426609}" destId="{4282969F-01CE-4A38-AF2A-3B58472244CA}" srcOrd="0" destOrd="0" presId="urn:microsoft.com/office/officeart/2005/8/layout/radial5"/>
    <dgm:cxn modelId="{264DECC0-B12D-47A0-9919-B0507E301728}" type="presOf" srcId="{066D8EAC-0EDD-42B2-8450-D8EEBC889729}" destId="{7DAC2874-E18D-4563-92D4-DEC0A9037E5B}" srcOrd="0" destOrd="0" presId="urn:microsoft.com/office/officeart/2005/8/layout/radial5"/>
    <dgm:cxn modelId="{BAB14C7A-64AE-41DF-870C-4138FF45714D}" type="presOf" srcId="{5CDB5C36-2634-469D-BA36-E6FD7A1F538D}" destId="{874C2C7D-1D3B-4AE9-9C65-FFC3F56D03FB}" srcOrd="0" destOrd="0" presId="urn:microsoft.com/office/officeart/2005/8/layout/radial5"/>
    <dgm:cxn modelId="{84FB8BB2-EDD2-4A79-A0D5-91E975D930EB}" type="presOf" srcId="{F5E2F707-AF3C-4954-8C39-8AFDCBD98792}" destId="{A55F0304-58B1-4660-AC47-65B7B47580EB}" srcOrd="1" destOrd="0" presId="urn:microsoft.com/office/officeart/2005/8/layout/radial5"/>
    <dgm:cxn modelId="{FC116E9A-1AA4-4581-9181-B4BB848AF031}" type="presOf" srcId="{212336AA-9950-4E4D-AB2F-745020A0BD2E}" destId="{CE793739-3327-4C4C-9F2E-B75E9CF45CD1}" srcOrd="0" destOrd="0" presId="urn:microsoft.com/office/officeart/2005/8/layout/radial5"/>
    <dgm:cxn modelId="{861153A7-0D58-4D79-89D2-D3497DD938C6}" type="presOf" srcId="{22A3B7BB-AADB-4EBF-A7F3-EC6B4E595E8F}" destId="{93D4AAE1-C02D-4229-87BF-9414BCCB4A01}" srcOrd="1" destOrd="0" presId="urn:microsoft.com/office/officeart/2005/8/layout/radial5"/>
    <dgm:cxn modelId="{F3894928-2583-45AC-95C7-47114BF7E4B7}" type="presOf" srcId="{22A3B7BB-AADB-4EBF-A7F3-EC6B4E595E8F}" destId="{669529A0-F01A-4AC9-86DD-B16845385F41}" srcOrd="0" destOrd="0" presId="urn:microsoft.com/office/officeart/2005/8/layout/radial5"/>
    <dgm:cxn modelId="{98FDDFA7-5D36-4E48-B205-8722D6B92C7C}" type="presOf" srcId="{10F26486-EA12-481E-865F-BBCB7D8BD876}" destId="{EC60C20F-0E36-4D0B-AC20-28C31CA1C4AF}" srcOrd="1" destOrd="0" presId="urn:microsoft.com/office/officeart/2005/8/layout/radial5"/>
    <dgm:cxn modelId="{7888B288-5C7A-4225-8097-19C6F5FED583}" srcId="{FA058943-0FAC-4CE0-B967-D910E026F372}" destId="{3C2F0AA0-2556-48BA-8B60-E0C4B2B4C612}" srcOrd="9" destOrd="0" parTransId="{8D710096-C89B-47BD-9817-EA26CD734568}" sibTransId="{403FE855-8359-454B-89EA-9561BEA747AD}"/>
    <dgm:cxn modelId="{11C24CA0-03E7-4E8E-BE6F-24EFA5C5AE9B}" type="presOf" srcId="{8AA0179B-5FAF-448A-BB55-BDCFB284DEB9}" destId="{633FE03B-288A-4364-8582-2FE1CECBA6F8}" srcOrd="0" destOrd="0" presId="urn:microsoft.com/office/officeart/2005/8/layout/radial5"/>
    <dgm:cxn modelId="{EF0BA79A-E7BA-4462-9AE6-A111DA02AAAA}" type="presOf" srcId="{B966ECE8-27E3-4D0B-B627-702A6CF4C7DB}" destId="{6A1D3675-B5FB-4300-B717-2B799EF9F2BB}" srcOrd="0" destOrd="0" presId="urn:microsoft.com/office/officeart/2005/8/layout/radial5"/>
    <dgm:cxn modelId="{73ADA030-CD4E-4BE1-8000-7A275C7EBBBD}" srcId="{FA058943-0FAC-4CE0-B967-D910E026F372}" destId="{5FDF5A03-EE0B-4759-A872-BE4B55D20476}" srcOrd="1" destOrd="0" parTransId="{3B4F7FA2-1799-4622-B16C-658D85FC7A78}" sibTransId="{9D9A81B6-64B6-4CF4-AA12-0590C0C49466}"/>
    <dgm:cxn modelId="{6C2C8FB6-C3C9-4172-BDC5-B9B60E2F4F4F}" type="presOf" srcId="{10F26486-EA12-481E-865F-BBCB7D8BD876}" destId="{21027332-A9D6-4D34-A153-C3CADC35FF16}" srcOrd="0" destOrd="0" presId="urn:microsoft.com/office/officeart/2005/8/layout/radial5"/>
    <dgm:cxn modelId="{084B49F6-37D7-469A-8B81-09E84944E9D0}" type="presOf" srcId="{3B4C2BD1-2DBF-4C46-9509-B0E88F0818D9}" destId="{66579982-A719-4DF7-BB53-53F6BF8E2121}" srcOrd="0" destOrd="0" presId="urn:microsoft.com/office/officeart/2005/8/layout/radial5"/>
    <dgm:cxn modelId="{D2BF1E4F-B426-4DDA-8746-40CFAC4C7C0B}" type="presOf" srcId="{FA058943-0FAC-4CE0-B967-D910E026F372}" destId="{A3526CB1-481D-42AE-89D2-EDA3DCC8BAD1}" srcOrd="0" destOrd="0" presId="urn:microsoft.com/office/officeart/2005/8/layout/radial5"/>
    <dgm:cxn modelId="{3AD161EE-53F4-456C-AD6F-4BE95C76B47C}" srcId="{FA058943-0FAC-4CE0-B967-D910E026F372}" destId="{8D4981C9-D9F6-4757-BB44-AD94DCF16E20}" srcOrd="3" destOrd="0" parTransId="{212336AA-9950-4E4D-AB2F-745020A0BD2E}" sibTransId="{B6557E48-4266-461B-BDF9-D887C7A88219}"/>
    <dgm:cxn modelId="{F4EBA3F2-72D3-4277-BCD5-7A3206E0F697}" type="presOf" srcId="{79A7841D-2434-47AE-B50F-8F5DD32C7439}" destId="{11883AD3-602C-4535-838A-73C8C78E5E10}" srcOrd="0" destOrd="0" presId="urn:microsoft.com/office/officeart/2005/8/layout/radial5"/>
    <dgm:cxn modelId="{0393779B-6C3D-46D0-A4D2-C00E8174083C}" srcId="{FA058943-0FAC-4CE0-B967-D910E026F372}" destId="{5CDB5C36-2634-469D-BA36-E6FD7A1F538D}" srcOrd="10" destOrd="0" parTransId="{10F26486-EA12-481E-865F-BBCB7D8BD876}" sibTransId="{D70062AB-A26A-4257-BE08-119FBDF467F3}"/>
    <dgm:cxn modelId="{B0861510-BBA4-4994-A9A7-18549A7B90B0}" srcId="{FA058943-0FAC-4CE0-B967-D910E026F372}" destId="{54DD425C-3A5B-4A7B-A750-8CEE2D1FE102}" srcOrd="2" destOrd="0" parTransId="{F5E2F707-AF3C-4954-8C39-8AFDCBD98792}" sibTransId="{8154368D-8CBD-4BE2-BC10-D6F99154C859}"/>
    <dgm:cxn modelId="{36BF35DD-7CFE-4A30-AB29-5C67110CDEFD}" srcId="{FA058943-0FAC-4CE0-B967-D910E026F372}" destId="{B966ECE8-27E3-4D0B-B627-702A6CF4C7DB}" srcOrd="7" destOrd="0" parTransId="{673BE791-888B-4015-BAF3-8B2961CA80CB}" sibTransId="{39F94B61-1654-4881-8019-A890D4FBD2D0}"/>
    <dgm:cxn modelId="{DDA6752E-AA92-4340-9606-CDC1E02E21A6}" srcId="{FA058943-0FAC-4CE0-B967-D910E026F372}" destId="{EEA47C40-FD37-4164-9A8F-578FEF426609}" srcOrd="5" destOrd="0" parTransId="{8AA0179B-5FAF-448A-BB55-BDCFB284DEB9}" sibTransId="{09E1EFE3-8F95-458E-8BEB-55D441F22416}"/>
    <dgm:cxn modelId="{86B16364-2F01-427F-9015-04CF44EE9080}" type="presOf" srcId="{8D4981C9-D9F6-4757-BB44-AD94DCF16E20}" destId="{61C319AB-E5E0-4D0E-B0CC-A54DC307BE1F}" srcOrd="0" destOrd="0" presId="urn:microsoft.com/office/officeart/2005/8/layout/radial5"/>
    <dgm:cxn modelId="{7D10D1B9-9654-4510-9D71-B504E267F792}" type="presOf" srcId="{1D5D3491-A20B-41B9-B935-513D0C8C321A}" destId="{51F72085-11F0-471B-B857-EDDFF34AA645}" srcOrd="0" destOrd="0" presId="urn:microsoft.com/office/officeart/2005/8/layout/radial5"/>
    <dgm:cxn modelId="{25D21D20-3919-4D6E-8839-F4957AEF8BF8}" type="presOf" srcId="{5FDF5A03-EE0B-4759-A872-BE4B55D20476}" destId="{280070CA-A32A-45AD-9CE7-E444063027B7}" srcOrd="0" destOrd="0" presId="urn:microsoft.com/office/officeart/2005/8/layout/radial5"/>
    <dgm:cxn modelId="{951BEAB8-64C7-416F-A4B9-EC17A13B26C0}" type="presOf" srcId="{D0338351-0C43-4206-B45A-A7CD2552A681}" destId="{5D8B984C-4BFF-4A05-956A-F36DA869D6DC}" srcOrd="0" destOrd="0" presId="urn:microsoft.com/office/officeart/2005/8/layout/radial5"/>
    <dgm:cxn modelId="{2A39E3CB-5085-4E6D-BAB3-5EBDD032B1FE}" type="presOf" srcId="{F5E2F707-AF3C-4954-8C39-8AFDCBD98792}" destId="{9362A02B-B34B-4E8A-AC6A-0E13DC20C5CD}" srcOrd="0" destOrd="0" presId="urn:microsoft.com/office/officeart/2005/8/layout/radial5"/>
    <dgm:cxn modelId="{A62EE31C-3E61-47AC-AC45-C33B89EF0631}" type="presOf" srcId="{8AA0179B-5FAF-448A-BB55-BDCFB284DEB9}" destId="{356AB33F-E455-4C53-86C4-8B2DDBE0909E}" srcOrd="1" destOrd="0" presId="urn:microsoft.com/office/officeart/2005/8/layout/radial5"/>
    <dgm:cxn modelId="{318B1A44-4CD2-4FF8-AA9B-4653A375AF1C}" type="presParOf" srcId="{9590ED7D-D669-4EA5-BE78-9B7418B6C2DC}" destId="{A3526CB1-481D-42AE-89D2-EDA3DCC8BAD1}" srcOrd="0" destOrd="0" presId="urn:microsoft.com/office/officeart/2005/8/layout/radial5"/>
    <dgm:cxn modelId="{F4C81BC4-A6DB-4A0E-A631-111F8AEA3411}" type="presParOf" srcId="{9590ED7D-D669-4EA5-BE78-9B7418B6C2DC}" destId="{0FBBCC2A-BFD6-4D6E-B5E7-2079A6383DB6}" srcOrd="1" destOrd="0" presId="urn:microsoft.com/office/officeart/2005/8/layout/radial5"/>
    <dgm:cxn modelId="{1AAFFAE2-B436-4018-A093-F05EC909373B}" type="presParOf" srcId="{0FBBCC2A-BFD6-4D6E-B5E7-2079A6383DB6}" destId="{FD47AAB3-5CFA-436C-837B-4F256D81A9E1}" srcOrd="0" destOrd="0" presId="urn:microsoft.com/office/officeart/2005/8/layout/radial5"/>
    <dgm:cxn modelId="{860BB2EF-D280-4171-8968-0C719ED446B3}" type="presParOf" srcId="{9590ED7D-D669-4EA5-BE78-9B7418B6C2DC}" destId="{7DAC2874-E18D-4563-92D4-DEC0A9037E5B}" srcOrd="2" destOrd="0" presId="urn:microsoft.com/office/officeart/2005/8/layout/radial5"/>
    <dgm:cxn modelId="{93ECB7E5-6EF7-4657-87F6-E3660FF04ACE}" type="presParOf" srcId="{9590ED7D-D669-4EA5-BE78-9B7418B6C2DC}" destId="{454FB171-1FD6-4D78-90FE-294EE8D4D90D}" srcOrd="3" destOrd="0" presId="urn:microsoft.com/office/officeart/2005/8/layout/radial5"/>
    <dgm:cxn modelId="{BAFA1FA9-7FDB-4D94-847F-6916221BAEAB}" type="presParOf" srcId="{454FB171-1FD6-4D78-90FE-294EE8D4D90D}" destId="{E4C9216C-B7F3-4F9B-A90F-97AB079C5554}" srcOrd="0" destOrd="0" presId="urn:microsoft.com/office/officeart/2005/8/layout/radial5"/>
    <dgm:cxn modelId="{DDA1DC40-06DD-40DE-A42C-AE6E297908C2}" type="presParOf" srcId="{9590ED7D-D669-4EA5-BE78-9B7418B6C2DC}" destId="{280070CA-A32A-45AD-9CE7-E444063027B7}" srcOrd="4" destOrd="0" presId="urn:microsoft.com/office/officeart/2005/8/layout/radial5"/>
    <dgm:cxn modelId="{D047CFF3-B4E2-4A2F-A568-8B31207F0D21}" type="presParOf" srcId="{9590ED7D-D669-4EA5-BE78-9B7418B6C2DC}" destId="{9362A02B-B34B-4E8A-AC6A-0E13DC20C5CD}" srcOrd="5" destOrd="0" presId="urn:microsoft.com/office/officeart/2005/8/layout/radial5"/>
    <dgm:cxn modelId="{E9E9CD82-98E5-46A5-B87C-D2A8395D3FB3}" type="presParOf" srcId="{9362A02B-B34B-4E8A-AC6A-0E13DC20C5CD}" destId="{A55F0304-58B1-4660-AC47-65B7B47580EB}" srcOrd="0" destOrd="0" presId="urn:microsoft.com/office/officeart/2005/8/layout/radial5"/>
    <dgm:cxn modelId="{708D6EC4-9EAF-455A-AA9A-629BB76A76B8}" type="presParOf" srcId="{9590ED7D-D669-4EA5-BE78-9B7418B6C2DC}" destId="{F3B919D6-F34D-4FB7-B60E-83BDD7790A9E}" srcOrd="6" destOrd="0" presId="urn:microsoft.com/office/officeart/2005/8/layout/radial5"/>
    <dgm:cxn modelId="{562574EB-A366-469F-AFBC-35B91E137FD2}" type="presParOf" srcId="{9590ED7D-D669-4EA5-BE78-9B7418B6C2DC}" destId="{CE793739-3327-4C4C-9F2E-B75E9CF45CD1}" srcOrd="7" destOrd="0" presId="urn:microsoft.com/office/officeart/2005/8/layout/radial5"/>
    <dgm:cxn modelId="{AEB7391C-982C-4089-B968-C996C8E34136}" type="presParOf" srcId="{CE793739-3327-4C4C-9F2E-B75E9CF45CD1}" destId="{C26D3D58-D8D8-4AB9-967C-E31651EB988C}" srcOrd="0" destOrd="0" presId="urn:microsoft.com/office/officeart/2005/8/layout/radial5"/>
    <dgm:cxn modelId="{F232C15B-14E6-4040-8B08-E6611E5A8295}" type="presParOf" srcId="{9590ED7D-D669-4EA5-BE78-9B7418B6C2DC}" destId="{61C319AB-E5E0-4D0E-B0CC-A54DC307BE1F}" srcOrd="8" destOrd="0" presId="urn:microsoft.com/office/officeart/2005/8/layout/radial5"/>
    <dgm:cxn modelId="{8744DEFC-E73E-4E4F-9BE0-4E4A6AC2DC17}" type="presParOf" srcId="{9590ED7D-D669-4EA5-BE78-9B7418B6C2DC}" destId="{669529A0-F01A-4AC9-86DD-B16845385F41}" srcOrd="9" destOrd="0" presId="urn:microsoft.com/office/officeart/2005/8/layout/radial5"/>
    <dgm:cxn modelId="{0C6979BE-7293-4039-A277-640378CC26CC}" type="presParOf" srcId="{669529A0-F01A-4AC9-86DD-B16845385F41}" destId="{93D4AAE1-C02D-4229-87BF-9414BCCB4A01}" srcOrd="0" destOrd="0" presId="urn:microsoft.com/office/officeart/2005/8/layout/radial5"/>
    <dgm:cxn modelId="{1E1DE73F-2ED7-42AB-A7FF-78E2D5B35FE3}" type="presParOf" srcId="{9590ED7D-D669-4EA5-BE78-9B7418B6C2DC}" destId="{5D8B984C-4BFF-4A05-956A-F36DA869D6DC}" srcOrd="10" destOrd="0" presId="urn:microsoft.com/office/officeart/2005/8/layout/radial5"/>
    <dgm:cxn modelId="{BF6D024F-B26D-46B0-9030-FBBBB205FCB5}" type="presParOf" srcId="{9590ED7D-D669-4EA5-BE78-9B7418B6C2DC}" destId="{633FE03B-288A-4364-8582-2FE1CECBA6F8}" srcOrd="11" destOrd="0" presId="urn:microsoft.com/office/officeart/2005/8/layout/radial5"/>
    <dgm:cxn modelId="{0281CB21-914D-4823-9A05-69D36B97ED3D}" type="presParOf" srcId="{633FE03B-288A-4364-8582-2FE1CECBA6F8}" destId="{356AB33F-E455-4C53-86C4-8B2DDBE0909E}" srcOrd="0" destOrd="0" presId="urn:microsoft.com/office/officeart/2005/8/layout/radial5"/>
    <dgm:cxn modelId="{B8D9B9AC-0920-4C43-A631-481B32F28F9D}" type="presParOf" srcId="{9590ED7D-D669-4EA5-BE78-9B7418B6C2DC}" destId="{4282969F-01CE-4A38-AF2A-3B58472244CA}" srcOrd="12" destOrd="0" presId="urn:microsoft.com/office/officeart/2005/8/layout/radial5"/>
    <dgm:cxn modelId="{F202D127-D2F6-4CA1-8014-0A170789EF26}" type="presParOf" srcId="{9590ED7D-D669-4EA5-BE78-9B7418B6C2DC}" destId="{11883AD3-602C-4535-838A-73C8C78E5E10}" srcOrd="13" destOrd="0" presId="urn:microsoft.com/office/officeart/2005/8/layout/radial5"/>
    <dgm:cxn modelId="{B507F0A3-6BA9-475B-8726-F4E5D1D7894C}" type="presParOf" srcId="{11883AD3-602C-4535-838A-73C8C78E5E10}" destId="{2FA96BED-F4C4-46DF-8533-5ADFC47BDC44}" srcOrd="0" destOrd="0" presId="urn:microsoft.com/office/officeart/2005/8/layout/radial5"/>
    <dgm:cxn modelId="{1F5C82E4-6465-48EF-B4A0-ED2F4196D422}" type="presParOf" srcId="{9590ED7D-D669-4EA5-BE78-9B7418B6C2DC}" destId="{51F72085-11F0-471B-B857-EDDFF34AA645}" srcOrd="14" destOrd="0" presId="urn:microsoft.com/office/officeart/2005/8/layout/radial5"/>
    <dgm:cxn modelId="{A687795D-39FA-4A59-8C7C-75A92A0D82BF}" type="presParOf" srcId="{9590ED7D-D669-4EA5-BE78-9B7418B6C2DC}" destId="{4C59E059-B226-4C26-995C-75E0B98AFAE8}" srcOrd="15" destOrd="0" presId="urn:microsoft.com/office/officeart/2005/8/layout/radial5"/>
    <dgm:cxn modelId="{8ABC9AF8-464E-4094-8F81-626F93B63369}" type="presParOf" srcId="{4C59E059-B226-4C26-995C-75E0B98AFAE8}" destId="{37B817B3-A3D9-4958-9031-9C99D0403DBF}" srcOrd="0" destOrd="0" presId="urn:microsoft.com/office/officeart/2005/8/layout/radial5"/>
    <dgm:cxn modelId="{90B3669F-17C9-4C5D-9988-FDA4C8BCDFAF}" type="presParOf" srcId="{9590ED7D-D669-4EA5-BE78-9B7418B6C2DC}" destId="{6A1D3675-B5FB-4300-B717-2B799EF9F2BB}" srcOrd="16" destOrd="0" presId="urn:microsoft.com/office/officeart/2005/8/layout/radial5"/>
    <dgm:cxn modelId="{FA77F2D5-53C1-477F-8CFA-C35DAF47E6CB}" type="presParOf" srcId="{9590ED7D-D669-4EA5-BE78-9B7418B6C2DC}" destId="{F69973AF-25A0-4E6E-A650-E49FAEB9DB96}" srcOrd="17" destOrd="0" presId="urn:microsoft.com/office/officeart/2005/8/layout/radial5"/>
    <dgm:cxn modelId="{B4CDBEDD-0F0A-489F-9CE7-D0C2B2CD4EDE}" type="presParOf" srcId="{F69973AF-25A0-4E6E-A650-E49FAEB9DB96}" destId="{B57D6E45-308D-4BB1-9517-A029B18FA1FB}" srcOrd="0" destOrd="0" presId="urn:microsoft.com/office/officeart/2005/8/layout/radial5"/>
    <dgm:cxn modelId="{35CA8B34-62EF-46B7-BB3D-9B000521EDA2}" type="presParOf" srcId="{9590ED7D-D669-4EA5-BE78-9B7418B6C2DC}" destId="{66579982-A719-4DF7-BB53-53F6BF8E2121}" srcOrd="18" destOrd="0" presId="urn:microsoft.com/office/officeart/2005/8/layout/radial5"/>
    <dgm:cxn modelId="{270CE984-1844-4C56-A5DB-ADF033FC716A}" type="presParOf" srcId="{9590ED7D-D669-4EA5-BE78-9B7418B6C2DC}" destId="{2F75D668-8D6E-4E7E-9A26-558C3AA07E0F}" srcOrd="19" destOrd="0" presId="urn:microsoft.com/office/officeart/2005/8/layout/radial5"/>
    <dgm:cxn modelId="{F8C329FD-7DEF-4D44-B4B7-35175EAC4F40}" type="presParOf" srcId="{2F75D668-8D6E-4E7E-9A26-558C3AA07E0F}" destId="{CFC71F0B-1590-426A-9239-1BF764851029}" srcOrd="0" destOrd="0" presId="urn:microsoft.com/office/officeart/2005/8/layout/radial5"/>
    <dgm:cxn modelId="{3ED5358E-CD83-4CAF-8E99-6B3422651039}" type="presParOf" srcId="{9590ED7D-D669-4EA5-BE78-9B7418B6C2DC}" destId="{5E1A761F-EB6F-4F1B-AC7F-C1FE20BAD60D}" srcOrd="20" destOrd="0" presId="urn:microsoft.com/office/officeart/2005/8/layout/radial5"/>
    <dgm:cxn modelId="{44FCFF9D-37EA-47E2-AD7F-F43EF45E1ADE}" type="presParOf" srcId="{9590ED7D-D669-4EA5-BE78-9B7418B6C2DC}" destId="{21027332-A9D6-4D34-A153-C3CADC35FF16}" srcOrd="21" destOrd="0" presId="urn:microsoft.com/office/officeart/2005/8/layout/radial5"/>
    <dgm:cxn modelId="{A700D634-5133-4A2D-9D89-2B0C02ACFA10}" type="presParOf" srcId="{21027332-A9D6-4D34-A153-C3CADC35FF16}" destId="{EC60C20F-0E36-4D0B-AC20-28C31CA1C4AF}" srcOrd="0" destOrd="0" presId="urn:microsoft.com/office/officeart/2005/8/layout/radial5"/>
    <dgm:cxn modelId="{87D07ED8-1BEB-44CE-89CB-41C59847737B}" type="presParOf" srcId="{9590ED7D-D669-4EA5-BE78-9B7418B6C2DC}" destId="{874C2C7D-1D3B-4AE9-9C65-FFC3F56D03FB}" srcOrd="22" destOrd="0" presId="urn:microsoft.com/office/officeart/2005/8/layout/radial5"/>
  </dgm:cxnLst>
  <dgm:bg/>
  <dgm:whole>
    <a:ln>
      <a:solidFill>
        <a:schemeClr val="accent1"/>
      </a:solidFill>
    </a:ln>
  </dgm:whole>
  <dgm:extLst>
    <a:ext uri="http://schemas.microsoft.com/office/drawing/2008/diagram">
      <dsp:dataModelExt xmlns:dsp="http://schemas.microsoft.com/office/drawing/2008/diagram" relId="rId5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26CB1-481D-42AE-89D2-EDA3DCC8BAD1}">
      <dsp:nvSpPr>
        <dsp:cNvPr id="0" name=""/>
        <dsp:cNvSpPr/>
      </dsp:nvSpPr>
      <dsp:spPr>
        <a:xfrm>
          <a:off x="1867859" y="1664548"/>
          <a:ext cx="1788367" cy="1937883"/>
        </a:xfrm>
        <a:prstGeom prst="ellipse">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3"/>
        </a:lnRef>
        <a:fillRef idx="3">
          <a:schemeClr val="accent3"/>
        </a:fillRef>
        <a:effectRef idx="3">
          <a:schemeClr val="accent3"/>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cs-CZ" sz="1600" b="1" kern="1200"/>
            <a:t>Core Employment IS (particular agendas)</a:t>
          </a:r>
        </a:p>
      </dsp:txBody>
      <dsp:txXfrm>
        <a:off x="2129759" y="1948344"/>
        <a:ext cx="1264567" cy="1370291"/>
      </dsp:txXfrm>
    </dsp:sp>
    <dsp:sp modelId="{0FBBCC2A-BFD6-4D6E-B5E7-2079A6383DB6}">
      <dsp:nvSpPr>
        <dsp:cNvPr id="0" name=""/>
        <dsp:cNvSpPr/>
      </dsp:nvSpPr>
      <dsp:spPr>
        <a:xfrm rot="16259616">
          <a:off x="2435137" y="1167815"/>
          <a:ext cx="698276"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2501699" y="1325858"/>
        <a:ext cx="562802" cy="270948"/>
      </dsp:txXfrm>
    </dsp:sp>
    <dsp:sp modelId="{7DAC2874-E18D-4563-92D4-DEC0A9037E5B}">
      <dsp:nvSpPr>
        <dsp:cNvPr id="0" name=""/>
        <dsp:cNvSpPr/>
      </dsp:nvSpPr>
      <dsp:spPr>
        <a:xfrm>
          <a:off x="2225627" y="16275"/>
          <a:ext cx="1146221" cy="1002792"/>
        </a:xfrm>
        <a:prstGeom prst="ellipse">
          <a:avLst/>
        </a:prstGeom>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hemeClr val="accent6"/>
        </a:lnRef>
        <a:fillRef idx="3">
          <a:schemeClr val="accent6"/>
        </a:fillRef>
        <a:effectRef idx="3">
          <a:schemeClr val="accent6"/>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cs-CZ" sz="1050" kern="1200"/>
            <a:t>Document Management Systemg</a:t>
          </a:r>
        </a:p>
      </dsp:txBody>
      <dsp:txXfrm>
        <a:off x="2393487" y="163130"/>
        <a:ext cx="810501" cy="709082"/>
      </dsp:txXfrm>
    </dsp:sp>
    <dsp:sp modelId="{454FB171-1FD6-4D78-90FE-294EE8D4D90D}">
      <dsp:nvSpPr>
        <dsp:cNvPr id="0" name=""/>
        <dsp:cNvSpPr/>
      </dsp:nvSpPr>
      <dsp:spPr>
        <a:xfrm rot="18163636">
          <a:off x="3106098" y="1317983"/>
          <a:ext cx="712524"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137214" y="1465283"/>
        <a:ext cx="577050" cy="270948"/>
      </dsp:txXfrm>
    </dsp:sp>
    <dsp:sp modelId="{280070CA-A32A-45AD-9CE7-E444063027B7}">
      <dsp:nvSpPr>
        <dsp:cNvPr id="0" name=""/>
        <dsp:cNvSpPr/>
      </dsp:nvSpPr>
      <dsp:spPr>
        <a:xfrm>
          <a:off x="3401850" y="362905"/>
          <a:ext cx="1041320" cy="92972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HR system</a:t>
          </a:r>
        </a:p>
      </dsp:txBody>
      <dsp:txXfrm>
        <a:off x="3554348" y="499060"/>
        <a:ext cx="736324" cy="657415"/>
      </dsp:txXfrm>
    </dsp:sp>
    <dsp:sp modelId="{9362A02B-B34B-4E8A-AC6A-0E13DC20C5CD}">
      <dsp:nvSpPr>
        <dsp:cNvPr id="0" name=""/>
        <dsp:cNvSpPr/>
      </dsp:nvSpPr>
      <dsp:spPr>
        <a:xfrm rot="20127273">
          <a:off x="3532344" y="1891102"/>
          <a:ext cx="721776"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538465" y="2009557"/>
        <a:ext cx="586302" cy="270948"/>
      </dsp:txXfrm>
    </dsp:sp>
    <dsp:sp modelId="{F3B919D6-F34D-4FB7-B60E-83BDD7790A9E}">
      <dsp:nvSpPr>
        <dsp:cNvPr id="0" name=""/>
        <dsp:cNvSpPr/>
      </dsp:nvSpPr>
      <dsp:spPr>
        <a:xfrm>
          <a:off x="4170257" y="1197452"/>
          <a:ext cx="1088559" cy="1088727"/>
        </a:xfrm>
        <a:prstGeom prst="ellipse">
          <a:avLst/>
        </a:prstGeom>
        <a:solidFill>
          <a:schemeClr val="lt1"/>
        </a:solidFill>
        <a:ln w="25400" cap="flat" cmpd="sng" algn="ctr">
          <a:solidFill>
            <a:schemeClr val="accent4"/>
          </a:solidFill>
          <a:prstDash val="solid"/>
        </a:ln>
        <a:effectLst/>
      </dsp:spPr>
      <dsp:style>
        <a:lnRef idx="2">
          <a:schemeClr val="accent4"/>
        </a:lnRef>
        <a:fillRef idx="1">
          <a:schemeClr val="lt1"/>
        </a:fillRef>
        <a:effectRef idx="0">
          <a:schemeClr val="accent4"/>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Economical system</a:t>
          </a:r>
        </a:p>
      </dsp:txBody>
      <dsp:txXfrm>
        <a:off x="4329673" y="1356892"/>
        <a:ext cx="769727" cy="769847"/>
      </dsp:txXfrm>
    </dsp:sp>
    <dsp:sp modelId="{CE793739-3327-4C4C-9F2E-B75E9CF45CD1}">
      <dsp:nvSpPr>
        <dsp:cNvPr id="0" name=""/>
        <dsp:cNvSpPr/>
      </dsp:nvSpPr>
      <dsp:spPr>
        <a:xfrm rot="490909">
          <a:off x="3622447" y="2582897"/>
          <a:ext cx="694696"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623136" y="2663573"/>
        <a:ext cx="559222" cy="270948"/>
      </dsp:txXfrm>
    </dsp:sp>
    <dsp:sp modelId="{61C319AB-E5E0-4D0E-B0CC-A54DC307BE1F}">
      <dsp:nvSpPr>
        <dsp:cNvPr id="0" name=""/>
        <dsp:cNvSpPr/>
      </dsp:nvSpPr>
      <dsp:spPr>
        <a:xfrm>
          <a:off x="4326915" y="2407337"/>
          <a:ext cx="1119491" cy="1063252"/>
        </a:xfrm>
        <a:prstGeom prst="ellipse">
          <a:avLst/>
        </a:prstGeom>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w="9525" cap="flat" cmpd="sng" algn="ctr">
          <a:solidFill>
            <a:schemeClr val="accent4">
              <a:shade val="95000"/>
              <a:satMod val="105000"/>
            </a:schemeClr>
          </a:solidFill>
          <a:prstDash val="solid"/>
        </a:ln>
        <a:effectLst>
          <a:outerShdw blurRad="40000" dist="23000" dir="5400000" rotWithShape="0">
            <a:srgbClr val="000000">
              <a:alpha val="35000"/>
            </a:srgbClr>
          </a:outerShdw>
        </a:effectLst>
      </dsp:spPr>
      <dsp:style>
        <a:lnRef idx="1">
          <a:schemeClr val="accent4"/>
        </a:lnRef>
        <a:fillRef idx="3">
          <a:schemeClr val="accent4"/>
        </a:fillRef>
        <a:effectRef idx="2">
          <a:schemeClr val="accent4"/>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Digitalisation and archive of documents</a:t>
          </a:r>
        </a:p>
      </dsp:txBody>
      <dsp:txXfrm>
        <a:off x="4490861" y="2563047"/>
        <a:ext cx="791599" cy="751832"/>
      </dsp:txXfrm>
    </dsp:sp>
    <dsp:sp modelId="{669529A0-F01A-4AC9-86DD-B16845385F41}">
      <dsp:nvSpPr>
        <dsp:cNvPr id="0" name=""/>
        <dsp:cNvSpPr/>
      </dsp:nvSpPr>
      <dsp:spPr>
        <a:xfrm rot="2454545">
          <a:off x="3352265" y="3239445"/>
          <a:ext cx="673237" cy="433689"/>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368154" y="3283582"/>
        <a:ext cx="543130" cy="260213"/>
      </dsp:txXfrm>
    </dsp:sp>
    <dsp:sp modelId="{5D8B984C-4BFF-4A05-956A-F36DA869D6DC}">
      <dsp:nvSpPr>
        <dsp:cNvPr id="0" name=""/>
        <dsp:cNvSpPr/>
      </dsp:nvSpPr>
      <dsp:spPr>
        <a:xfrm>
          <a:off x="3824306" y="3462143"/>
          <a:ext cx="1119854" cy="1153966"/>
        </a:xfrm>
        <a:prstGeom prst="ellipse">
          <a:avLst/>
        </a:prstGeom>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w="9525" cap="flat" cmpd="sng" algn="ctr">
          <a:solidFill>
            <a:schemeClr val="accent5">
              <a:shade val="95000"/>
              <a:satMod val="105000"/>
            </a:schemeClr>
          </a:solidFill>
          <a:prstDash val="solid"/>
        </a:ln>
        <a:effectLst>
          <a:outerShdw blurRad="40000" dist="23000" dir="5400000" rotWithShape="0">
            <a:srgbClr val="000000">
              <a:alpha val="35000"/>
            </a:srgbClr>
          </a:outerShdw>
        </a:effectLst>
      </dsp:spPr>
      <dsp:style>
        <a:lnRef idx="1">
          <a:schemeClr val="accent5"/>
        </a:lnRef>
        <a:fillRef idx="3">
          <a:schemeClr val="accent5"/>
        </a:fillRef>
        <a:effectRef idx="2">
          <a:schemeClr val="accent5"/>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Chip Card management</a:t>
          </a:r>
        </a:p>
      </dsp:txBody>
      <dsp:txXfrm>
        <a:off x="3988305" y="3631137"/>
        <a:ext cx="791856" cy="815978"/>
      </dsp:txXfrm>
    </dsp:sp>
    <dsp:sp modelId="{708C8FFD-6CEF-460E-A3DD-AE1A63B649FA}">
      <dsp:nvSpPr>
        <dsp:cNvPr id="0" name=""/>
        <dsp:cNvSpPr/>
      </dsp:nvSpPr>
      <dsp:spPr>
        <a:xfrm rot="4418182">
          <a:off x="2760466" y="3670699"/>
          <a:ext cx="718964"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cs-CZ" sz="1900" kern="1200"/>
        </a:p>
      </dsp:txBody>
      <dsp:txXfrm>
        <a:off x="2809119" y="3696022"/>
        <a:ext cx="583490" cy="270948"/>
      </dsp:txXfrm>
    </dsp:sp>
    <dsp:sp modelId="{86D4230E-2F26-46DB-AAD4-21D8A6C54FD8}">
      <dsp:nvSpPr>
        <dsp:cNvPr id="0" name=""/>
        <dsp:cNvSpPr/>
      </dsp:nvSpPr>
      <dsp:spPr>
        <a:xfrm>
          <a:off x="2809243" y="4245211"/>
          <a:ext cx="1115057" cy="895595"/>
        </a:xfrm>
        <a:prstGeom prst="ellipse">
          <a:avLst/>
        </a:prstGeom>
        <a:gradFill rotWithShape="1">
          <a:gsLst>
            <a:gs pos="0">
              <a:schemeClr val="dk1">
                <a:tint val="50000"/>
                <a:satMod val="300000"/>
              </a:schemeClr>
            </a:gs>
            <a:gs pos="35000">
              <a:schemeClr val="dk1">
                <a:tint val="37000"/>
                <a:satMod val="300000"/>
              </a:schemeClr>
            </a:gs>
            <a:gs pos="100000">
              <a:schemeClr val="dk1">
                <a:tint val="15000"/>
                <a:satMod val="350000"/>
              </a:schemeClr>
            </a:gs>
          </a:gsLst>
          <a:lin ang="16200000" scaled="1"/>
        </a:gradFill>
        <a:ln w="9525" cap="flat" cmpd="sng" algn="ctr">
          <a:solidFill>
            <a:schemeClr val="dk1">
              <a:shade val="95000"/>
              <a:satMod val="105000"/>
            </a:schemeClr>
          </a:solidFill>
          <a:prstDash val="solid"/>
        </a:ln>
        <a:effectLst>
          <a:outerShdw blurRad="40000" dist="20000" dir="5400000" rotWithShape="0">
            <a:srgbClr val="000000">
              <a:alpha val="38000"/>
            </a:srgbClr>
          </a:outerShdw>
        </a:effectLst>
      </dsp:spPr>
      <dsp:style>
        <a:lnRef idx="1">
          <a:schemeClr val="dk1"/>
        </a:lnRef>
        <a:fillRef idx="2">
          <a:schemeClr val="dk1"/>
        </a:fillRef>
        <a:effectRef idx="1">
          <a:schemeClr val="dk1"/>
        </a:effectRef>
        <a:fontRef idx="minor">
          <a:schemeClr val="dk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cs-CZ" sz="1050" kern="1200"/>
            <a:t>Management Information System</a:t>
          </a:r>
        </a:p>
      </dsp:txBody>
      <dsp:txXfrm>
        <a:off x="2972539" y="4376368"/>
        <a:ext cx="788465" cy="633281"/>
      </dsp:txXfrm>
    </dsp:sp>
    <dsp:sp modelId="{633FE03B-288A-4364-8582-2FE1CECBA6F8}">
      <dsp:nvSpPr>
        <dsp:cNvPr id="0" name=""/>
        <dsp:cNvSpPr/>
      </dsp:nvSpPr>
      <dsp:spPr>
        <a:xfrm rot="6352324">
          <a:off x="2077746" y="3634250"/>
          <a:ext cx="652150"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2164008" y="3659411"/>
        <a:ext cx="516676" cy="270948"/>
      </dsp:txXfrm>
    </dsp:sp>
    <dsp:sp modelId="{4282969F-01CE-4A38-AF2A-3B58472244CA}">
      <dsp:nvSpPr>
        <dsp:cNvPr id="0" name=""/>
        <dsp:cNvSpPr/>
      </dsp:nvSpPr>
      <dsp:spPr>
        <a:xfrm>
          <a:off x="1730553" y="4161471"/>
          <a:ext cx="929725" cy="929725"/>
        </a:xfrm>
        <a:prstGeom prst="ellipse">
          <a:avLst/>
        </a:prstGeom>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w="9525" cap="flat" cmpd="sng" algn="ctr">
          <a:solidFill>
            <a:schemeClr val="accent6">
              <a:shade val="95000"/>
              <a:satMod val="105000"/>
            </a:schemeClr>
          </a:solidFill>
          <a:prstDash val="solid"/>
        </a:ln>
        <a:effectLst>
          <a:outerShdw blurRad="40000" dist="20000" dir="5400000" rotWithShape="0">
            <a:srgbClr val="000000">
              <a:alpha val="38000"/>
            </a:srgbClr>
          </a:outerShdw>
        </a:effectLst>
      </dsp:spPr>
      <dsp:style>
        <a:lnRef idx="1">
          <a:schemeClr val="accent6"/>
        </a:lnRef>
        <a:fillRef idx="2">
          <a:schemeClr val="accent6"/>
        </a:fillRef>
        <a:effectRef idx="1">
          <a:schemeClr val="accent6"/>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Statistical Reports</a:t>
          </a:r>
        </a:p>
      </dsp:txBody>
      <dsp:txXfrm>
        <a:off x="1866708" y="4297626"/>
        <a:ext cx="657415" cy="657415"/>
      </dsp:txXfrm>
    </dsp:sp>
    <dsp:sp modelId="{11883AD3-602C-4535-838A-73C8C78E5E10}">
      <dsp:nvSpPr>
        <dsp:cNvPr id="0" name=""/>
        <dsp:cNvSpPr/>
      </dsp:nvSpPr>
      <dsp:spPr>
        <a:xfrm rot="8345455">
          <a:off x="1423120" y="3253432"/>
          <a:ext cx="704864"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542049" y="3299390"/>
        <a:ext cx="569390" cy="270948"/>
      </dsp:txXfrm>
    </dsp:sp>
    <dsp:sp modelId="{51F72085-11F0-471B-B857-EDDFF34AA645}">
      <dsp:nvSpPr>
        <dsp:cNvPr id="0" name=""/>
        <dsp:cNvSpPr/>
      </dsp:nvSpPr>
      <dsp:spPr>
        <a:xfrm>
          <a:off x="674989" y="3574263"/>
          <a:ext cx="929725" cy="929725"/>
        </a:xfrm>
        <a:prstGeom prst="ellipse">
          <a:avLst/>
        </a:prstGeom>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atMod val="105000"/>
            </a:schemeClr>
          </a:solidFill>
          <a:prstDash val="solid"/>
        </a:ln>
        <a:effectLst>
          <a:outerShdw blurRad="40000" dist="20000" dir="5400000" rotWithShape="0">
            <a:srgbClr val="000000">
              <a:alpha val="38000"/>
            </a:srgbClr>
          </a:outerShdw>
        </a:effectLst>
      </dsp:spPr>
      <dsp:style>
        <a:lnRef idx="1">
          <a:schemeClr val="accent5"/>
        </a:lnRef>
        <a:fillRef idx="2">
          <a:schemeClr val="accent5"/>
        </a:fillRef>
        <a:effectRef idx="1">
          <a:schemeClr val="accent5"/>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External systems</a:t>
          </a:r>
        </a:p>
      </dsp:txBody>
      <dsp:txXfrm>
        <a:off x="811144" y="3710418"/>
        <a:ext cx="657415" cy="657415"/>
      </dsp:txXfrm>
    </dsp:sp>
    <dsp:sp modelId="{4C59E059-B226-4C26-995C-75E0B98AFAE8}">
      <dsp:nvSpPr>
        <dsp:cNvPr id="0" name=""/>
        <dsp:cNvSpPr/>
      </dsp:nvSpPr>
      <dsp:spPr>
        <a:xfrm rot="10309091">
          <a:off x="1157120" y="2585606"/>
          <a:ext cx="713178"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291905" y="2666282"/>
        <a:ext cx="577704" cy="270948"/>
      </dsp:txXfrm>
    </dsp:sp>
    <dsp:sp modelId="{6A1D3675-B5FB-4300-B717-2B799EF9F2BB}">
      <dsp:nvSpPr>
        <dsp:cNvPr id="0" name=""/>
        <dsp:cNvSpPr/>
      </dsp:nvSpPr>
      <dsp:spPr>
        <a:xfrm>
          <a:off x="116192" y="2474101"/>
          <a:ext cx="1042464" cy="929725"/>
        </a:xfrm>
        <a:prstGeom prst="ellipse">
          <a:avLst/>
        </a:prstGeom>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w="9525" cap="flat" cmpd="sng" algn="ctr">
          <a:solidFill>
            <a:schemeClr val="accent3">
              <a:shade val="95000"/>
              <a:satMod val="105000"/>
            </a:schemeClr>
          </a:solidFill>
          <a:prstDash val="solid"/>
        </a:ln>
        <a:effectLst>
          <a:outerShdw blurRad="40000" dist="20000" dir="5400000" rotWithShape="0">
            <a:srgbClr val="000000">
              <a:alpha val="38000"/>
            </a:srgbClr>
          </a:outerShdw>
        </a:effectLst>
      </dsp:spPr>
      <dsp:style>
        <a:lnRef idx="1">
          <a:schemeClr val="accent3"/>
        </a:lnRef>
        <a:fillRef idx="2">
          <a:schemeClr val="accent3"/>
        </a:fillRef>
        <a:effectRef idx="1">
          <a:schemeClr val="accent3"/>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WebPortal</a:t>
          </a:r>
        </a:p>
      </dsp:txBody>
      <dsp:txXfrm>
        <a:off x="268857" y="2610256"/>
        <a:ext cx="737134" cy="657415"/>
      </dsp:txXfrm>
    </dsp:sp>
    <dsp:sp modelId="{2F75D668-8D6E-4E7E-9A26-558C3AA07E0F}">
      <dsp:nvSpPr>
        <dsp:cNvPr id="0" name=""/>
        <dsp:cNvSpPr/>
      </dsp:nvSpPr>
      <dsp:spPr>
        <a:xfrm rot="12272727">
          <a:off x="1263133" y="1885900"/>
          <a:ext cx="712656"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392486" y="2004355"/>
        <a:ext cx="577182" cy="270948"/>
      </dsp:txXfrm>
    </dsp:sp>
    <dsp:sp modelId="{5E1A761F-EB6F-4F1B-AC7F-C1FE20BAD60D}">
      <dsp:nvSpPr>
        <dsp:cNvPr id="0" name=""/>
        <dsp:cNvSpPr/>
      </dsp:nvSpPr>
      <dsp:spPr>
        <a:xfrm>
          <a:off x="285513" y="1247745"/>
          <a:ext cx="1048070" cy="988140"/>
        </a:xfrm>
        <a:prstGeom prst="ellipse">
          <a:avLst/>
        </a:prstGeom>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dsp:spPr>
      <dsp:style>
        <a:lnRef idx="1">
          <a:schemeClr val="accent2"/>
        </a:lnRef>
        <a:fillRef idx="2">
          <a:schemeClr val="accent2"/>
        </a:fillRef>
        <a:effectRef idx="1">
          <a:schemeClr val="accent2"/>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Social Systems IS</a:t>
          </a:r>
        </a:p>
      </dsp:txBody>
      <dsp:txXfrm>
        <a:off x="438999" y="1392455"/>
        <a:ext cx="741098" cy="698720"/>
      </dsp:txXfrm>
    </dsp:sp>
    <dsp:sp modelId="{35946BAA-ED52-415F-BB34-C1B2C10AF784}">
      <dsp:nvSpPr>
        <dsp:cNvPr id="0" name=""/>
        <dsp:cNvSpPr/>
      </dsp:nvSpPr>
      <dsp:spPr>
        <a:xfrm rot="14236364">
          <a:off x="1714883" y="1312098"/>
          <a:ext cx="686118" cy="45158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cs-CZ" sz="1900" kern="1200"/>
        </a:p>
      </dsp:txBody>
      <dsp:txXfrm rot="10800000">
        <a:off x="1819241" y="1459398"/>
        <a:ext cx="550644" cy="270948"/>
      </dsp:txXfrm>
    </dsp:sp>
    <dsp:sp modelId="{9FA0EA90-240A-4281-B7B9-01BFB3225294}">
      <dsp:nvSpPr>
        <dsp:cNvPr id="0" name=""/>
        <dsp:cNvSpPr/>
      </dsp:nvSpPr>
      <dsp:spPr>
        <a:xfrm>
          <a:off x="1136712" y="362905"/>
          <a:ext cx="929725" cy="929725"/>
        </a:xfrm>
        <a:prstGeom prst="ellipse">
          <a:avLst/>
        </a:prstGeom>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atMod val="105000"/>
            </a:schemeClr>
          </a:solidFill>
          <a:prstDash val="solid"/>
        </a:ln>
        <a:effectLst>
          <a:outerShdw blurRad="40000" dist="20000" dir="5400000" rotWithShape="0">
            <a:srgbClr val="000000">
              <a:alpha val="38000"/>
            </a:srgbClr>
          </a:outerShdw>
        </a:effectLst>
      </dsp:spPr>
      <dsp:style>
        <a:lnRef idx="1">
          <a:schemeClr val="accent1"/>
        </a:lnRef>
        <a:fillRef idx="2">
          <a:schemeClr val="accent1"/>
        </a:fillRef>
        <a:effectRef idx="1">
          <a:schemeClr val="accent1"/>
        </a:effectRef>
        <a:fontRef idx="minor">
          <a:schemeClr val="dk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Call Center IS</a:t>
          </a:r>
        </a:p>
      </dsp:txBody>
      <dsp:txXfrm>
        <a:off x="1272867" y="499060"/>
        <a:ext cx="657415" cy="65741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526CB1-481D-42AE-89D2-EDA3DCC8BAD1}">
      <dsp:nvSpPr>
        <dsp:cNvPr id="0" name=""/>
        <dsp:cNvSpPr/>
      </dsp:nvSpPr>
      <dsp:spPr>
        <a:xfrm>
          <a:off x="2043715" y="1719862"/>
          <a:ext cx="1622641" cy="1758301"/>
        </a:xfrm>
        <a:prstGeom prst="ellipse">
          <a:avLst/>
        </a:prstGeom>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w="9525" cap="flat" cmpd="sng" algn="ctr">
          <a:solidFill>
            <a:schemeClr val="accent3">
              <a:shade val="95000"/>
              <a:satMod val="105000"/>
            </a:schemeClr>
          </a:solidFill>
          <a:prstDash val="solid"/>
        </a:ln>
        <a:effectLst>
          <a:outerShdw blurRad="40000" dist="23000" dir="5400000" rotWithShape="0">
            <a:srgbClr val="000000">
              <a:alpha val="35000"/>
            </a:srgbClr>
          </a:outerShdw>
        </a:effectLst>
      </dsp:spPr>
      <dsp:style>
        <a:lnRef idx="1">
          <a:schemeClr val="accent3"/>
        </a:lnRef>
        <a:fillRef idx="3">
          <a:schemeClr val="accent3"/>
        </a:fillRef>
        <a:effectRef idx="2">
          <a:schemeClr val="accent3"/>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cs-CZ" sz="1600" b="1" kern="1200"/>
            <a:t>Core</a:t>
          </a:r>
        </a:p>
        <a:p>
          <a:pPr lvl="0" algn="ctr" defTabSz="711200">
            <a:lnSpc>
              <a:spcPct val="90000"/>
            </a:lnSpc>
            <a:spcBef>
              <a:spcPct val="0"/>
            </a:spcBef>
            <a:spcAft>
              <a:spcPct val="35000"/>
            </a:spcAft>
          </a:pPr>
          <a:r>
            <a:rPr lang="cs-CZ" sz="1600" b="1" kern="1200"/>
            <a:t>Employment IS</a:t>
          </a:r>
        </a:p>
      </dsp:txBody>
      <dsp:txXfrm>
        <a:off x="2281345" y="1977359"/>
        <a:ext cx="1147381" cy="1243307"/>
      </dsp:txXfrm>
    </dsp:sp>
    <dsp:sp modelId="{0FBBCC2A-BFD6-4D6E-B5E7-2079A6383DB6}">
      <dsp:nvSpPr>
        <dsp:cNvPr id="0" name=""/>
        <dsp:cNvSpPr/>
      </dsp:nvSpPr>
      <dsp:spPr>
        <a:xfrm rot="16200000">
          <a:off x="2493440" y="1112956"/>
          <a:ext cx="723190"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2561077" y="1270775"/>
        <a:ext cx="587917" cy="270546"/>
      </dsp:txXfrm>
    </dsp:sp>
    <dsp:sp modelId="{7DAC2874-E18D-4563-92D4-DEC0A9037E5B}">
      <dsp:nvSpPr>
        <dsp:cNvPr id="0" name=""/>
        <dsp:cNvSpPr/>
      </dsp:nvSpPr>
      <dsp:spPr>
        <a:xfrm>
          <a:off x="2390863" y="5020"/>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cs-CZ" sz="1050" kern="1200"/>
            <a:t>Monitoring </a:t>
          </a:r>
          <a:r>
            <a:rPr lang="cs-CZ" sz="1000" kern="1200"/>
            <a:t>and</a:t>
          </a:r>
          <a:r>
            <a:rPr lang="cs-CZ" sz="1050" kern="1200"/>
            <a:t> marketing</a:t>
          </a:r>
        </a:p>
      </dsp:txBody>
      <dsp:txXfrm>
        <a:off x="2526816" y="140973"/>
        <a:ext cx="656439" cy="656439"/>
      </dsp:txXfrm>
    </dsp:sp>
    <dsp:sp modelId="{454FB171-1FD6-4D78-90FE-294EE8D4D90D}">
      <dsp:nvSpPr>
        <dsp:cNvPr id="0" name=""/>
        <dsp:cNvSpPr/>
      </dsp:nvSpPr>
      <dsp:spPr>
        <a:xfrm rot="18175483">
          <a:off x="3164941" y="1329891"/>
          <a:ext cx="731822"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195815" y="1476846"/>
        <a:ext cx="596549" cy="270546"/>
      </dsp:txXfrm>
    </dsp:sp>
    <dsp:sp modelId="{280070CA-A32A-45AD-9CE7-E444063027B7}">
      <dsp:nvSpPr>
        <dsp:cNvPr id="0" name=""/>
        <dsp:cNvSpPr/>
      </dsp:nvSpPr>
      <dsp:spPr>
        <a:xfrm>
          <a:off x="3493963" y="345278"/>
          <a:ext cx="1039774"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Councelling</a:t>
          </a:r>
        </a:p>
      </dsp:txBody>
      <dsp:txXfrm>
        <a:off x="3646234" y="481231"/>
        <a:ext cx="735232" cy="656439"/>
      </dsp:txXfrm>
    </dsp:sp>
    <dsp:sp modelId="{9362A02B-B34B-4E8A-AC6A-0E13DC20C5CD}">
      <dsp:nvSpPr>
        <dsp:cNvPr id="0" name=""/>
        <dsp:cNvSpPr/>
      </dsp:nvSpPr>
      <dsp:spPr>
        <a:xfrm rot="20147151">
          <a:off x="3590921" y="1882862"/>
          <a:ext cx="710481"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596872" y="2000785"/>
        <a:ext cx="575208" cy="270546"/>
      </dsp:txXfrm>
    </dsp:sp>
    <dsp:sp modelId="{F3B919D6-F34D-4FB7-B60E-83BDD7790A9E}">
      <dsp:nvSpPr>
        <dsp:cNvPr id="0" name=""/>
        <dsp:cNvSpPr/>
      </dsp:nvSpPr>
      <dsp:spPr>
        <a:xfrm>
          <a:off x="4261278" y="1178642"/>
          <a:ext cx="1086943" cy="1087110"/>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Cooperation with private agencies</a:t>
          </a:r>
        </a:p>
      </dsp:txBody>
      <dsp:txXfrm>
        <a:off x="4420457" y="1337846"/>
        <a:ext cx="768585" cy="768702"/>
      </dsp:txXfrm>
    </dsp:sp>
    <dsp:sp modelId="{CE793739-3327-4C4C-9F2E-B75E9CF45CD1}">
      <dsp:nvSpPr>
        <dsp:cNvPr id="0" name=""/>
        <dsp:cNvSpPr/>
      </dsp:nvSpPr>
      <dsp:spPr>
        <a:xfrm rot="512463">
          <a:off x="3674364" y="2551134"/>
          <a:ext cx="726140"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675114" y="2631271"/>
        <a:ext cx="590867" cy="270546"/>
      </dsp:txXfrm>
    </dsp:sp>
    <dsp:sp modelId="{61C319AB-E5E0-4D0E-B0CC-A54DC307BE1F}">
      <dsp:nvSpPr>
        <dsp:cNvPr id="0" name=""/>
        <dsp:cNvSpPr/>
      </dsp:nvSpPr>
      <dsp:spPr>
        <a:xfrm>
          <a:off x="4431328" y="2453468"/>
          <a:ext cx="1090601"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Basic registration</a:t>
          </a:r>
        </a:p>
      </dsp:txBody>
      <dsp:txXfrm>
        <a:off x="4591043" y="2589421"/>
        <a:ext cx="771171" cy="656439"/>
      </dsp:txXfrm>
    </dsp:sp>
    <dsp:sp modelId="{669529A0-F01A-4AC9-86DD-B16845385F41}">
      <dsp:nvSpPr>
        <dsp:cNvPr id="0" name=""/>
        <dsp:cNvSpPr/>
      </dsp:nvSpPr>
      <dsp:spPr>
        <a:xfrm rot="2470949">
          <a:off x="3405818" y="3197100"/>
          <a:ext cx="781045"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3422550" y="3242746"/>
        <a:ext cx="645772" cy="270546"/>
      </dsp:txXfrm>
    </dsp:sp>
    <dsp:sp modelId="{5D8B984C-4BFF-4A05-956A-F36DA869D6DC}">
      <dsp:nvSpPr>
        <dsp:cNvPr id="0" name=""/>
        <dsp:cNvSpPr/>
      </dsp:nvSpPr>
      <dsp:spPr>
        <a:xfrm>
          <a:off x="4010744" y="3552064"/>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EU Fundings</a:t>
          </a:r>
        </a:p>
      </dsp:txBody>
      <dsp:txXfrm>
        <a:off x="4146697" y="3688017"/>
        <a:ext cx="656439" cy="656439"/>
      </dsp:txXfrm>
    </dsp:sp>
    <dsp:sp modelId="{633FE03B-288A-4364-8582-2FE1CECBA6F8}">
      <dsp:nvSpPr>
        <dsp:cNvPr id="0" name=""/>
        <dsp:cNvSpPr/>
      </dsp:nvSpPr>
      <dsp:spPr>
        <a:xfrm rot="4424285">
          <a:off x="2834228" y="3593186"/>
          <a:ext cx="753143"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a:off x="2882924" y="3618438"/>
        <a:ext cx="617870" cy="270546"/>
      </dsp:txXfrm>
    </dsp:sp>
    <dsp:sp modelId="{4282969F-01CE-4A38-AF2A-3B58472244CA}">
      <dsp:nvSpPr>
        <dsp:cNvPr id="0" name=""/>
        <dsp:cNvSpPr/>
      </dsp:nvSpPr>
      <dsp:spPr>
        <a:xfrm>
          <a:off x="2994731" y="4205016"/>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Foreign Employment Matters</a:t>
          </a:r>
        </a:p>
      </dsp:txBody>
      <dsp:txXfrm>
        <a:off x="3130684" y="4340969"/>
        <a:ext cx="656439" cy="656439"/>
      </dsp:txXfrm>
    </dsp:sp>
    <dsp:sp modelId="{11883AD3-602C-4535-838A-73C8C78E5E10}">
      <dsp:nvSpPr>
        <dsp:cNvPr id="0" name=""/>
        <dsp:cNvSpPr/>
      </dsp:nvSpPr>
      <dsp:spPr>
        <a:xfrm rot="6375715">
          <a:off x="2122699" y="3593186"/>
          <a:ext cx="753143"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2209276" y="3618438"/>
        <a:ext cx="617870" cy="270546"/>
      </dsp:txXfrm>
    </dsp:sp>
    <dsp:sp modelId="{51F72085-11F0-471B-B857-EDDFF34AA645}">
      <dsp:nvSpPr>
        <dsp:cNvPr id="0" name=""/>
        <dsp:cNvSpPr/>
      </dsp:nvSpPr>
      <dsp:spPr>
        <a:xfrm>
          <a:off x="1786995" y="4205016"/>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Disabled persons</a:t>
          </a:r>
        </a:p>
      </dsp:txBody>
      <dsp:txXfrm>
        <a:off x="1922948" y="4340969"/>
        <a:ext cx="656439" cy="656439"/>
      </dsp:txXfrm>
    </dsp:sp>
    <dsp:sp modelId="{4C59E059-B226-4C26-995C-75E0B98AFAE8}">
      <dsp:nvSpPr>
        <dsp:cNvPr id="0" name=""/>
        <dsp:cNvSpPr/>
      </dsp:nvSpPr>
      <dsp:spPr>
        <a:xfrm rot="8329051">
          <a:off x="1547526" y="3187684"/>
          <a:ext cx="753933"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666067" y="3233330"/>
        <a:ext cx="618660" cy="270546"/>
      </dsp:txXfrm>
    </dsp:sp>
    <dsp:sp modelId="{6A1D3675-B5FB-4300-B717-2B799EF9F2BB}">
      <dsp:nvSpPr>
        <dsp:cNvPr id="0" name=""/>
        <dsp:cNvSpPr/>
      </dsp:nvSpPr>
      <dsp:spPr>
        <a:xfrm>
          <a:off x="714696" y="3552064"/>
          <a:ext cx="1040916"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Retraining courses</a:t>
          </a:r>
        </a:p>
      </dsp:txBody>
      <dsp:txXfrm>
        <a:off x="867135" y="3688017"/>
        <a:ext cx="736038" cy="656439"/>
      </dsp:txXfrm>
    </dsp:sp>
    <dsp:sp modelId="{F69973AF-25A0-4E6E-A650-E49FAEB9DB96}">
      <dsp:nvSpPr>
        <dsp:cNvPr id="0" name=""/>
        <dsp:cNvSpPr/>
      </dsp:nvSpPr>
      <dsp:spPr>
        <a:xfrm rot="10287537">
          <a:off x="1235491" y="2556814"/>
          <a:ext cx="798649"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370014" y="2636951"/>
        <a:ext cx="663376" cy="270546"/>
      </dsp:txXfrm>
    </dsp:sp>
    <dsp:sp modelId="{66579982-A719-4DF7-BB53-53F6BF8E2121}">
      <dsp:nvSpPr>
        <dsp:cNvPr id="0" name=""/>
        <dsp:cNvSpPr/>
      </dsp:nvSpPr>
      <dsp:spPr>
        <a:xfrm>
          <a:off x="269270" y="2453468"/>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Public works</a:t>
          </a:r>
        </a:p>
      </dsp:txBody>
      <dsp:txXfrm>
        <a:off x="405223" y="2589421"/>
        <a:ext cx="656439" cy="656439"/>
      </dsp:txXfrm>
    </dsp:sp>
    <dsp:sp modelId="{2F75D668-8D6E-4E7E-9A26-558C3AA07E0F}">
      <dsp:nvSpPr>
        <dsp:cNvPr id="0" name=""/>
        <dsp:cNvSpPr/>
      </dsp:nvSpPr>
      <dsp:spPr>
        <a:xfrm rot="12252849">
          <a:off x="1337121" y="1867085"/>
          <a:ext cx="783411"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466443" y="1985008"/>
        <a:ext cx="648138" cy="270546"/>
      </dsp:txXfrm>
    </dsp:sp>
    <dsp:sp modelId="{5E1A761F-EB6F-4F1B-AC7F-C1FE20BAD60D}">
      <dsp:nvSpPr>
        <dsp:cNvPr id="0" name=""/>
        <dsp:cNvSpPr/>
      </dsp:nvSpPr>
      <dsp:spPr>
        <a:xfrm>
          <a:off x="441149" y="1258025"/>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cs-CZ" sz="1100" kern="1200"/>
            <a:t>Active LM Policy (AEP)</a:t>
          </a:r>
        </a:p>
      </dsp:txBody>
      <dsp:txXfrm>
        <a:off x="577102" y="1393978"/>
        <a:ext cx="656439" cy="656439"/>
      </dsp:txXfrm>
    </dsp:sp>
    <dsp:sp modelId="{21027332-A9D6-4D34-A153-C3CADC35FF16}">
      <dsp:nvSpPr>
        <dsp:cNvPr id="0" name=""/>
        <dsp:cNvSpPr/>
      </dsp:nvSpPr>
      <dsp:spPr>
        <a:xfrm rot="14224517">
          <a:off x="1802770" y="1323961"/>
          <a:ext cx="745216" cy="450910"/>
        </a:xfrm>
        <a:prstGeom prst="leftRightArrow">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cs-CZ" sz="1100" kern="1200"/>
        </a:p>
      </dsp:txBody>
      <dsp:txXfrm rot="10800000">
        <a:off x="1907169" y="1470916"/>
        <a:ext cx="609943" cy="270546"/>
      </dsp:txXfrm>
    </dsp:sp>
    <dsp:sp modelId="{874C2C7D-1D3B-4AE9-9C65-FFC3F56D03FB}">
      <dsp:nvSpPr>
        <dsp:cNvPr id="0" name=""/>
        <dsp:cNvSpPr/>
      </dsp:nvSpPr>
      <dsp:spPr>
        <a:xfrm>
          <a:off x="1232048" y="345278"/>
          <a:ext cx="928345" cy="928345"/>
        </a:xfrm>
        <a:prstGeom prst="ellipse">
          <a:avLst/>
        </a:prstGeom>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w="9525" cap="flat" cmpd="sng" algn="ctr">
          <a:solidFill>
            <a:schemeClr val="accent2">
              <a:shade val="95000"/>
              <a:satMod val="105000"/>
            </a:schemeClr>
          </a:solidFill>
          <a:prstDash val="solid"/>
        </a:ln>
        <a:effectLst>
          <a:outerShdw blurRad="40000" dist="23000" dir="5400000" rotWithShape="0">
            <a:srgbClr val="000000">
              <a:alpha val="35000"/>
            </a:srgbClr>
          </a:outerShdw>
        </a:effectLst>
      </dsp:spPr>
      <dsp:style>
        <a:lnRef idx="1">
          <a:schemeClr val="accent2"/>
        </a:lnRef>
        <a:fillRef idx="3">
          <a:schemeClr val="accent2"/>
        </a:fillRef>
        <a:effectRef idx="2">
          <a:schemeClr val="accent2"/>
        </a:effectRef>
        <a:fontRef idx="minor">
          <a:schemeClr val="lt1"/>
        </a:fontRef>
      </dsp:style>
      <dsp:txBody>
        <a:bodyPr spcFirstLastPara="0" vert="horz" wrap="square" lIns="13970" tIns="13970" rIns="13970" bIns="13970" numCol="1" spcCol="1270" anchor="ctr" anchorCtr="0">
          <a:noAutofit/>
        </a:bodyPr>
        <a:lstStyle/>
        <a:p>
          <a:pPr lvl="0" algn="ctr" defTabSz="466725">
            <a:lnSpc>
              <a:spcPct val="90000"/>
            </a:lnSpc>
            <a:spcBef>
              <a:spcPct val="0"/>
            </a:spcBef>
            <a:spcAft>
              <a:spcPct val="35000"/>
            </a:spcAft>
          </a:pPr>
          <a:r>
            <a:rPr lang="cs-CZ" sz="1050" kern="1200"/>
            <a:t>Childreen's</a:t>
          </a:r>
          <a:r>
            <a:rPr lang="cs-CZ" sz="1100" kern="1200"/>
            <a:t> work </a:t>
          </a:r>
        </a:p>
      </dsp:txBody>
      <dsp:txXfrm>
        <a:off x="1368001" y="481231"/>
        <a:ext cx="656439" cy="656439"/>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8C36C5-1F56-4FCF-B006-4600E23FB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63</Pages>
  <Words>17921</Words>
  <Characters>102152</Characters>
  <Application>Microsoft Office Word</Application>
  <DocSecurity>0</DocSecurity>
  <Lines>851</Lines>
  <Paragraphs>239</Paragraphs>
  <ScaleCrop>false</ScaleCrop>
  <HeadingPairs>
    <vt:vector size="10" baseType="variant">
      <vt:variant>
        <vt:lpstr>Title</vt:lpstr>
      </vt:variant>
      <vt:variant>
        <vt:i4>1</vt:i4>
      </vt:variant>
      <vt:variant>
        <vt:lpstr>Název</vt:lpstr>
      </vt:variant>
      <vt:variant>
        <vt:i4>1</vt:i4>
      </vt:variant>
      <vt:variant>
        <vt:lpstr>Naslov</vt:lpstr>
      </vt:variant>
      <vt:variant>
        <vt:i4>1</vt:i4>
      </vt:variant>
      <vt:variant>
        <vt:lpstr>Názov</vt:lpstr>
      </vt:variant>
      <vt:variant>
        <vt:i4>1</vt:i4>
      </vt:variant>
      <vt:variant>
        <vt:lpstr>Cím</vt:lpstr>
      </vt:variant>
      <vt:variant>
        <vt:i4>1</vt:i4>
      </vt:variant>
    </vt:vector>
  </HeadingPairs>
  <TitlesOfParts>
    <vt:vector size="5" baseType="lpstr">
      <vt:lpstr/>
      <vt:lpstr/>
      <vt:lpstr/>
      <vt:lpstr/>
      <vt:lpstr/>
    </vt:vector>
  </TitlesOfParts>
  <Company>Deftones</Company>
  <LinksUpToDate>false</LinksUpToDate>
  <CharactersWithSpaces>119834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ivan.majercak@vsemvs.onmicrosoft.com</dc:creator>
  <cp:lastModifiedBy>Nino Agashenashvili</cp:lastModifiedBy>
  <cp:revision>2</cp:revision>
  <dcterms:created xsi:type="dcterms:W3CDTF">2019-10-16T05:31:00Z</dcterms:created>
  <dcterms:modified xsi:type="dcterms:W3CDTF">2019-10-16T05:31:00Z</dcterms:modified>
</cp:coreProperties>
</file>